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88F" w:rsidRPr="00D1588F" w:rsidRDefault="00D1588F" w:rsidP="000E506F">
      <w:pPr>
        <w:jc w:val="both"/>
        <w:rPr>
          <w:rFonts w:ascii="Georgia" w:hAnsi="Georgia"/>
          <w:bCs/>
          <w:sz w:val="24"/>
          <w:szCs w:val="24"/>
        </w:rPr>
      </w:pPr>
      <w:bookmarkStart w:id="0" w:name="_GoBack"/>
      <w:bookmarkEnd w:id="0"/>
    </w:p>
    <w:tbl>
      <w:tblPr>
        <w:tblStyle w:val="a3"/>
        <w:tblpPr w:leftFromText="180" w:rightFromText="180" w:vertAnchor="text" w:horzAnchor="page" w:tblpX="658" w:tblpY="311"/>
        <w:tblW w:w="13722" w:type="dxa"/>
        <w:tblLayout w:type="fixed"/>
        <w:tblLook w:val="04A0"/>
      </w:tblPr>
      <w:tblGrid>
        <w:gridCol w:w="3213"/>
        <w:gridCol w:w="3503"/>
        <w:gridCol w:w="3503"/>
        <w:gridCol w:w="3503"/>
      </w:tblGrid>
      <w:tr w:rsidR="00D758D3" w:rsidRPr="00F5443D" w:rsidTr="00D758D3">
        <w:trPr>
          <w:trHeight w:val="425"/>
        </w:trPr>
        <w:tc>
          <w:tcPr>
            <w:tcW w:w="3213" w:type="dxa"/>
            <w:tcBorders>
              <w:bottom w:val="single" w:sz="4" w:space="0" w:color="auto"/>
            </w:tcBorders>
          </w:tcPr>
          <w:p w:rsidR="00D758D3" w:rsidRPr="00E25C30" w:rsidRDefault="00D758D3" w:rsidP="00D758D3">
            <w:pPr>
              <w:jc w:val="both"/>
              <w:rPr>
                <w:rFonts w:ascii="Times New Roman" w:hAnsi="Times New Roman" w:cs="Times New Roman"/>
                <w:b/>
                <w:i/>
                <w:sz w:val="26"/>
                <w:szCs w:val="26"/>
              </w:rPr>
            </w:pPr>
            <w:r w:rsidRPr="00E25C30">
              <w:rPr>
                <w:rFonts w:ascii="Times New Roman" w:hAnsi="Times New Roman" w:cs="Times New Roman"/>
                <w:b/>
                <w:i/>
                <w:sz w:val="26"/>
                <w:szCs w:val="26"/>
              </w:rPr>
              <w:t xml:space="preserve">ΙΣΧΥΟΥΣΕΣ </w:t>
            </w:r>
          </w:p>
          <w:p w:rsidR="00D758D3" w:rsidRPr="00E25C30" w:rsidRDefault="00D758D3" w:rsidP="00D758D3">
            <w:pPr>
              <w:jc w:val="both"/>
              <w:rPr>
                <w:rFonts w:ascii="Times New Roman" w:hAnsi="Times New Roman" w:cs="Times New Roman"/>
                <w:b/>
                <w:i/>
                <w:sz w:val="26"/>
                <w:szCs w:val="26"/>
              </w:rPr>
            </w:pPr>
            <w:r w:rsidRPr="00E25C30">
              <w:rPr>
                <w:rFonts w:ascii="Times New Roman" w:hAnsi="Times New Roman" w:cs="Times New Roman"/>
                <w:b/>
                <w:i/>
                <w:sz w:val="26"/>
                <w:szCs w:val="26"/>
              </w:rPr>
              <w:t>ΔΙΑΤΑΞΕΙΣ</w:t>
            </w:r>
          </w:p>
        </w:tc>
        <w:tc>
          <w:tcPr>
            <w:tcW w:w="3503" w:type="dxa"/>
          </w:tcPr>
          <w:p w:rsidR="00D758D3" w:rsidRDefault="009E7409" w:rsidP="00D758D3">
            <w:pPr>
              <w:pStyle w:val="a5"/>
              <w:jc w:val="both"/>
              <w:rPr>
                <w:rFonts w:ascii="Times New Roman" w:hAnsi="Times New Roman" w:cs="Times New Roman"/>
                <w:b/>
                <w:sz w:val="26"/>
                <w:szCs w:val="26"/>
              </w:rPr>
            </w:pPr>
            <w:r>
              <w:rPr>
                <w:rFonts w:ascii="Times New Roman" w:hAnsi="Times New Roman" w:cs="Times New Roman"/>
                <w:b/>
                <w:sz w:val="26"/>
                <w:szCs w:val="26"/>
              </w:rPr>
              <w:t xml:space="preserve">ΠΡΟΤΑΣΕΙΣ </w:t>
            </w:r>
          </w:p>
          <w:p w:rsidR="009E7409" w:rsidRPr="00E25C30" w:rsidRDefault="009E7409" w:rsidP="00D758D3">
            <w:pPr>
              <w:pStyle w:val="a5"/>
              <w:jc w:val="both"/>
              <w:rPr>
                <w:rFonts w:ascii="Times New Roman" w:hAnsi="Times New Roman" w:cs="Times New Roman"/>
                <w:b/>
                <w:sz w:val="26"/>
                <w:szCs w:val="26"/>
              </w:rPr>
            </w:pPr>
            <w:r>
              <w:rPr>
                <w:rFonts w:ascii="Times New Roman" w:hAnsi="Times New Roman" w:cs="Times New Roman"/>
                <w:b/>
                <w:sz w:val="26"/>
                <w:szCs w:val="26"/>
              </w:rPr>
              <w:t>ΝΟΜ/ΚΗΣ ΕΠΙΤΡΟΠΗΣ</w:t>
            </w:r>
          </w:p>
        </w:tc>
        <w:tc>
          <w:tcPr>
            <w:tcW w:w="3503" w:type="dxa"/>
          </w:tcPr>
          <w:p w:rsidR="00D758D3" w:rsidRPr="00E25C30" w:rsidRDefault="00D758D3" w:rsidP="00D758D3">
            <w:pPr>
              <w:pStyle w:val="a5"/>
              <w:jc w:val="both"/>
              <w:rPr>
                <w:rFonts w:ascii="Times New Roman" w:hAnsi="Times New Roman" w:cs="Times New Roman"/>
                <w:b/>
                <w:sz w:val="26"/>
                <w:szCs w:val="26"/>
              </w:rPr>
            </w:pPr>
            <w:r w:rsidRPr="00E25C30">
              <w:rPr>
                <w:rFonts w:ascii="Times New Roman" w:hAnsi="Times New Roman" w:cs="Times New Roman"/>
                <w:b/>
                <w:sz w:val="26"/>
                <w:szCs w:val="26"/>
              </w:rPr>
              <w:t xml:space="preserve">ΠΡΟΤΕΙΝΟΜΕΝΕΣ </w:t>
            </w:r>
          </w:p>
          <w:p w:rsidR="00D758D3" w:rsidRPr="00E25C30" w:rsidRDefault="00D758D3" w:rsidP="00D758D3">
            <w:pPr>
              <w:pStyle w:val="a5"/>
              <w:jc w:val="both"/>
              <w:rPr>
                <w:rFonts w:ascii="Times New Roman" w:hAnsi="Times New Roman" w:cs="Times New Roman"/>
                <w:b/>
                <w:sz w:val="26"/>
                <w:szCs w:val="26"/>
              </w:rPr>
            </w:pPr>
            <w:r w:rsidRPr="00E25C30">
              <w:rPr>
                <w:rFonts w:ascii="Times New Roman" w:hAnsi="Times New Roman" w:cs="Times New Roman"/>
                <w:b/>
                <w:sz w:val="26"/>
                <w:szCs w:val="26"/>
              </w:rPr>
              <w:t>ΔΙΑΤΑΞΕΙΣ</w:t>
            </w:r>
            <w:r>
              <w:rPr>
                <w:rFonts w:ascii="Times New Roman" w:hAnsi="Times New Roman" w:cs="Times New Roman"/>
                <w:b/>
                <w:sz w:val="26"/>
                <w:szCs w:val="26"/>
              </w:rPr>
              <w:t xml:space="preserve"> ΟΛΟΜΕΛΕΙΑΣ</w:t>
            </w:r>
          </w:p>
        </w:tc>
        <w:tc>
          <w:tcPr>
            <w:tcW w:w="3503" w:type="dxa"/>
          </w:tcPr>
          <w:p w:rsidR="00D758D3" w:rsidRPr="00E25C30" w:rsidRDefault="00D758D3" w:rsidP="00D758D3">
            <w:pPr>
              <w:pStyle w:val="a5"/>
              <w:jc w:val="both"/>
              <w:rPr>
                <w:rFonts w:ascii="Times New Roman" w:hAnsi="Times New Roman" w:cs="Times New Roman"/>
                <w:b/>
                <w:sz w:val="26"/>
                <w:szCs w:val="26"/>
              </w:rPr>
            </w:pPr>
            <w:r>
              <w:rPr>
                <w:rFonts w:ascii="Times New Roman" w:hAnsi="Times New Roman" w:cs="Times New Roman"/>
                <w:b/>
                <w:sz w:val="26"/>
                <w:szCs w:val="26"/>
              </w:rPr>
              <w:t xml:space="preserve">Σ/Ν ΥΠΟΥΡΓΕΙΟΥ </w:t>
            </w:r>
          </w:p>
        </w:tc>
      </w:tr>
      <w:tr w:rsidR="00D758D3" w:rsidRPr="00F5443D" w:rsidTr="00D758D3">
        <w:trPr>
          <w:trHeight w:val="1694"/>
        </w:trPr>
        <w:tc>
          <w:tcPr>
            <w:tcW w:w="3213" w:type="dxa"/>
            <w:tcBorders>
              <w:top w:val="single" w:sz="4" w:space="0" w:color="auto"/>
            </w:tcBorders>
          </w:tcPr>
          <w:p w:rsidR="00A07983" w:rsidRPr="00A07983" w:rsidRDefault="00A07983" w:rsidP="00A07983">
            <w:pPr>
              <w:pStyle w:val="-HTML"/>
              <w:jc w:val="both"/>
              <w:rPr>
                <w:rFonts w:ascii="Times New Roman" w:hAnsi="Times New Roman" w:cs="Times New Roman"/>
                <w:i/>
                <w:color w:val="000000"/>
                <w:sz w:val="26"/>
                <w:szCs w:val="26"/>
              </w:rPr>
            </w:pPr>
            <w:r w:rsidRPr="00A07983">
              <w:rPr>
                <w:rFonts w:ascii="Times New Roman" w:hAnsi="Times New Roman" w:cs="Times New Roman"/>
                <w:i/>
                <w:color w:val="000000"/>
                <w:sz w:val="26"/>
                <w:szCs w:val="26"/>
              </w:rPr>
              <w:t>«</w:t>
            </w:r>
            <w:r w:rsidRPr="00A07983">
              <w:rPr>
                <w:rFonts w:ascii="Times New Roman" w:hAnsi="Times New Roman" w:cs="Times New Roman"/>
                <w:b/>
                <w:i/>
                <w:color w:val="000000"/>
                <w:sz w:val="26"/>
                <w:szCs w:val="26"/>
              </w:rPr>
              <w:t>Αρθρο 17 Α</w:t>
            </w:r>
          </w:p>
          <w:p w:rsidR="00A07983" w:rsidRPr="00A07983" w:rsidRDefault="00A07983" w:rsidP="00A07983">
            <w:pPr>
              <w:pStyle w:val="-HTML"/>
              <w:jc w:val="both"/>
              <w:rPr>
                <w:rFonts w:ascii="Times New Roman" w:hAnsi="Times New Roman" w:cs="Times New Roman"/>
                <w:i/>
                <w:color w:val="000000"/>
                <w:sz w:val="26"/>
                <w:szCs w:val="26"/>
              </w:rPr>
            </w:pPr>
          </w:p>
          <w:p w:rsidR="00A07983" w:rsidRPr="00A07983" w:rsidRDefault="00A07983" w:rsidP="00A07983">
            <w:pPr>
              <w:pStyle w:val="-HTML"/>
              <w:jc w:val="both"/>
              <w:rPr>
                <w:rFonts w:ascii="Times New Roman" w:hAnsi="Times New Roman" w:cs="Times New Roman"/>
                <w:i/>
                <w:color w:val="000000"/>
                <w:sz w:val="26"/>
                <w:szCs w:val="26"/>
              </w:rPr>
            </w:pPr>
            <w:r w:rsidRPr="00A07983">
              <w:rPr>
                <w:rFonts w:ascii="Times New Roman" w:hAnsi="Times New Roman" w:cs="Times New Roman"/>
                <w:i/>
                <w:color w:val="000000"/>
                <w:sz w:val="26"/>
                <w:szCs w:val="26"/>
              </w:rPr>
              <w:t xml:space="preserve"> Στην Αρμοδιότητα των μονομελών πρωτοδικείων υπάγονται και οι εφέσεις κατά των αποφάσεων των ειρηνοδικείων της περιφέρειας τους. Στην περίπτωση αυτή τα μονομελή πρωτοδικεία συγκροτούνται από πρόεδρο πρωτοδικών ή πρωτοδίκη με πενταετή τουλάχιστον υπηρεσία, στην οποία συνυπολογίζεται και η υπηρεσία αυτού ως παρέδρου πρωτοδικείου και, σε περίπτωση που δεν υπηρετούν πρωτοδίκες με την πιο πάνω υπηρεσία ή αυτοί που υπηρετούν δεν επαρκούν, από τον αρχαιότερο κατά διορισμό πρωτοδίκη.»</w:t>
            </w:r>
          </w:p>
          <w:p w:rsidR="00A07983" w:rsidRDefault="00A07983" w:rsidP="00A07983">
            <w:pPr>
              <w:pStyle w:val="-HTML"/>
              <w:rPr>
                <w:rFonts w:ascii="Verdana" w:hAnsi="Verdana"/>
                <w:color w:val="000000"/>
              </w:rPr>
            </w:pP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000000"/>
                <w:sz w:val="26"/>
                <w:szCs w:val="26"/>
                <w:lang w:eastAsia="el-GR"/>
              </w:rPr>
            </w:pPr>
          </w:p>
        </w:tc>
        <w:tc>
          <w:tcPr>
            <w:tcW w:w="3503" w:type="dxa"/>
          </w:tcPr>
          <w:p w:rsidR="00511839" w:rsidRPr="00D1588F" w:rsidRDefault="00511839" w:rsidP="00D1588F">
            <w:pPr>
              <w:pStyle w:val="1"/>
              <w:shd w:val="clear" w:color="auto" w:fill="auto"/>
              <w:spacing w:after="0"/>
              <w:jc w:val="both"/>
              <w:rPr>
                <w:sz w:val="26"/>
                <w:szCs w:val="26"/>
              </w:rPr>
            </w:pPr>
            <w:r w:rsidRPr="00D1588F">
              <w:rPr>
                <w:sz w:val="26"/>
                <w:szCs w:val="26"/>
              </w:rPr>
              <w:lastRenderedPageBreak/>
              <w:t>«Άρθρο 17</w:t>
            </w:r>
            <w:r w:rsidRPr="00D1588F">
              <w:rPr>
                <w:bCs/>
                <w:sz w:val="26"/>
                <w:szCs w:val="26"/>
                <w:vertAlign w:val="superscript"/>
              </w:rPr>
              <w:t>Α</w:t>
            </w:r>
          </w:p>
          <w:p w:rsidR="00511839" w:rsidRPr="00D1588F" w:rsidRDefault="00511839" w:rsidP="00D1588F">
            <w:pPr>
              <w:pStyle w:val="1"/>
              <w:shd w:val="clear" w:color="auto" w:fill="auto"/>
              <w:spacing w:after="0"/>
              <w:jc w:val="both"/>
              <w:rPr>
                <w:sz w:val="26"/>
                <w:szCs w:val="26"/>
              </w:rPr>
            </w:pPr>
            <w:r w:rsidRPr="00D1588F">
              <w:rPr>
                <w:sz w:val="26"/>
                <w:szCs w:val="26"/>
              </w:rPr>
              <w:t>Στην αρμοδιότητα των μονομελών πρωτοδικείων υπάγονται και οι εφέσεις κατά των αποφάσεων των ειρηνοδικείων της περιφέρειας τους.</w:t>
            </w:r>
          </w:p>
          <w:p w:rsidR="00511839" w:rsidRPr="00D1588F" w:rsidRDefault="00511839" w:rsidP="00D1588F">
            <w:pPr>
              <w:pStyle w:val="1"/>
              <w:shd w:val="clear" w:color="auto" w:fill="auto"/>
              <w:spacing w:after="100" w:line="180" w:lineRule="auto"/>
              <w:jc w:val="both"/>
              <w:rPr>
                <w:sz w:val="26"/>
                <w:szCs w:val="26"/>
              </w:rPr>
            </w:pPr>
            <w:r w:rsidRPr="00D1588F">
              <w:rPr>
                <w:sz w:val="26"/>
                <w:szCs w:val="26"/>
              </w:rPr>
              <w:t xml:space="preserve"> «</w:t>
            </w:r>
            <w:r w:rsidRPr="00D1588F">
              <w:rPr>
                <w:bCs/>
                <w:i/>
                <w:iCs/>
                <w:sz w:val="26"/>
                <w:szCs w:val="26"/>
              </w:rPr>
              <w:t>Στην περίπτωση αυτή τα μονομελή πρωτοδικεία συγκροτούνται απόπρόεδρο πρωτοδικών ή τον αρχαιότερο κατά διορισμό πρωτοδίκη και</w:t>
            </w:r>
          </w:p>
          <w:p w:rsidR="00511839" w:rsidRPr="00D1588F" w:rsidRDefault="00511839" w:rsidP="00517EFD">
            <w:pPr>
              <w:pStyle w:val="1"/>
              <w:shd w:val="clear" w:color="auto" w:fill="auto"/>
              <w:spacing w:after="100" w:line="180" w:lineRule="auto"/>
              <w:jc w:val="both"/>
              <w:rPr>
                <w:sz w:val="26"/>
                <w:szCs w:val="26"/>
              </w:rPr>
            </w:pPr>
            <w:r w:rsidRPr="00D1588F">
              <w:rPr>
                <w:bCs/>
                <w:i/>
                <w:iCs/>
                <w:sz w:val="26"/>
                <w:szCs w:val="26"/>
              </w:rPr>
              <w:t>τούτων κωλυομένων από τον αμέσως επόμενο κατά σειρά αρχαιότηταςπρωτοδίκη, οριζόμενου με πράξη του προϊσταμένου ή του εκτελούντος χρέη προϊσταμένου προέδρου πρωτοδικών».</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04FD" w:rsidRDefault="00D758D3" w:rsidP="00F66E2A">
            <w:pPr>
              <w:pStyle w:val="Web"/>
              <w:shd w:val="clear" w:color="auto" w:fill="FFFFFF"/>
              <w:spacing w:line="276" w:lineRule="auto"/>
              <w:jc w:val="both"/>
              <w:rPr>
                <w:b/>
                <w:color w:val="000000"/>
              </w:rPr>
            </w:pPr>
            <w:r w:rsidRPr="000F04FD">
              <w:rPr>
                <w:color w:val="000000"/>
              </w:rPr>
              <w:t>«</w:t>
            </w:r>
            <w:r w:rsidRPr="000F04FD">
              <w:rPr>
                <w:b/>
                <w:color w:val="000000"/>
              </w:rPr>
              <w:t>Άρθρο 17Α</w:t>
            </w:r>
          </w:p>
          <w:p w:rsidR="00D758D3" w:rsidRPr="000F04FD" w:rsidRDefault="00D758D3" w:rsidP="00F66E2A">
            <w:pPr>
              <w:pStyle w:val="Web"/>
              <w:shd w:val="clear" w:color="auto" w:fill="FFFFFF"/>
              <w:spacing w:line="276" w:lineRule="auto"/>
              <w:jc w:val="both"/>
              <w:rPr>
                <w:color w:val="000000"/>
              </w:rPr>
            </w:pPr>
            <w:r w:rsidRPr="000F04FD">
              <w:rPr>
                <w:color w:val="000000"/>
              </w:rPr>
              <w:t>Στην αρμοδιότητα των μονομελών πρωτοδικείων υπάγονται και οι εφέσεις κατά των αποφάσεων των ειρηνοδικείων της περιφέρειάς τους. Στην περίπτωση αυτή τα μονομελή πρωτοδικεία συγκροτούνται από πρόεδρο πρωτοδικών ή τον αρχαιότερο κατά διορισμό πρωτοδίκη και αν κωλύονται αυτοί από τον αμέσως επόμενο κατά σειρά αρχαιότητας πρωτοδίκη, που ορίζεται με πράξη του προϊσταμένου ή του εκτελούντος χρέη προϊσταμένου προέδρου πρωτοδικών</w:t>
            </w:r>
            <w:r w:rsidRPr="000F04FD">
              <w:rPr>
                <w:rStyle w:val="a6"/>
                <w:color w:val="000000"/>
              </w:rPr>
              <w:t>.</w:t>
            </w:r>
            <w:r w:rsidRPr="000F04FD">
              <w:rPr>
                <w:color w:val="000000"/>
              </w:rPr>
              <w:t>».</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694"/>
        </w:trPr>
        <w:tc>
          <w:tcPr>
            <w:tcW w:w="3213" w:type="dxa"/>
            <w:tcBorders>
              <w:top w:val="single" w:sz="4" w:space="0" w:color="auto"/>
            </w:tcBorders>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000000"/>
                <w:sz w:val="26"/>
                <w:szCs w:val="26"/>
                <w:lang w:eastAsia="el-GR"/>
              </w:rPr>
            </w:pPr>
          </w:p>
        </w:tc>
        <w:tc>
          <w:tcPr>
            <w:tcW w:w="3503" w:type="dxa"/>
          </w:tcPr>
          <w:p w:rsidR="00511839" w:rsidRPr="00D1588F" w:rsidRDefault="00511839" w:rsidP="00D1588F">
            <w:pPr>
              <w:pStyle w:val="1"/>
              <w:shd w:val="clear" w:color="auto" w:fill="auto"/>
              <w:jc w:val="both"/>
              <w:rPr>
                <w:sz w:val="26"/>
                <w:szCs w:val="26"/>
              </w:rPr>
            </w:pPr>
            <w:r w:rsidRPr="00D1588F">
              <w:rPr>
                <w:sz w:val="26"/>
                <w:szCs w:val="26"/>
              </w:rPr>
              <w:t>«Άρθρο 20Α</w:t>
            </w:r>
          </w:p>
          <w:p w:rsidR="00511839" w:rsidRPr="00D1588F" w:rsidRDefault="00511839" w:rsidP="00D1588F">
            <w:pPr>
              <w:pStyle w:val="1"/>
              <w:shd w:val="clear" w:color="auto" w:fill="auto"/>
              <w:spacing w:after="0" w:line="240" w:lineRule="auto"/>
              <w:jc w:val="both"/>
              <w:rPr>
                <w:sz w:val="26"/>
                <w:szCs w:val="26"/>
              </w:rPr>
            </w:pPr>
            <w:r w:rsidRPr="00D1588F">
              <w:rPr>
                <w:bCs/>
                <w:i/>
                <w:iCs/>
                <w:sz w:val="26"/>
                <w:szCs w:val="26"/>
              </w:rPr>
              <w:t>«1. Οποιοδήποτε ένδικο βοήθημα ή μέσο που ασκήθηκε</w:t>
            </w:r>
          </w:p>
          <w:p w:rsidR="00511839" w:rsidRPr="00D1588F" w:rsidRDefault="00511839" w:rsidP="00D1588F">
            <w:pPr>
              <w:pStyle w:val="1"/>
              <w:shd w:val="clear" w:color="auto" w:fill="auto"/>
              <w:spacing w:after="0"/>
              <w:jc w:val="both"/>
              <w:rPr>
                <w:sz w:val="26"/>
                <w:szCs w:val="26"/>
              </w:rPr>
            </w:pPr>
            <w:r w:rsidRPr="00D1588F">
              <w:rPr>
                <w:bCs/>
                <w:i/>
                <w:iCs/>
                <w:sz w:val="26"/>
                <w:szCs w:val="26"/>
              </w:rPr>
              <w:t xml:space="preserve">ενώπιον οποιουδήποτε πολιτικού δικαστηρίου μπορεί να εισαχθεί στην Πλήρη Ολομέλεια του Αρείου Πάγου με απλήπράξη τριμελούς επιτροπής, αποτελούμενης από τον Πρόεδρό του, τον αρχαιότερο Αντιπρόεδρο και τον Πρόεδρο του αρμόδιου καθ' ύλην Τμήματος, ύστερα από αίτημα ενός των διαδίκων ή του Εισαγγελέα του Αρείου Πάγου, όταν με αυτό τίθεται ζήτημα </w:t>
            </w:r>
            <w:r w:rsidRPr="00D1588F">
              <w:rPr>
                <w:bCs/>
                <w:i/>
                <w:iCs/>
                <w:sz w:val="26"/>
                <w:szCs w:val="26"/>
              </w:rPr>
              <w:lastRenderedPageBreak/>
              <w:t>γενικότερου ενδιαφέροντος που έχει συνέπειες για ευρύτερο κύκλο προσώπων. Τα αιτήματα των</w:t>
            </w:r>
            <w:r w:rsidRPr="00D1588F">
              <w:rPr>
                <w:sz w:val="26"/>
                <w:szCs w:val="26"/>
              </w:rPr>
              <w:tab/>
            </w:r>
            <w:r w:rsidRPr="00D1588F">
              <w:rPr>
                <w:bCs/>
                <w:i/>
                <w:iCs/>
                <w:sz w:val="26"/>
                <w:szCs w:val="26"/>
              </w:rPr>
              <w:t xml:space="preserve">διαδίκων υπογράφονται επί ποινή απαραδέκτου από δικηγόρο και συνοδεύονται από παράβολο τριακοσίων ( 300 )ευρώ, το οποίο καταπίπτει υπέρ του Δημοσίου σε περίπτωσηαπόρριψης του αιτήματος. Το ύψος του ποσού μπορεί να αναπροσαρμόζεται με κοινή απόφαση των Υπουργών Οικονομικών και Δικαιοσύνης. Πριν από την έκδοση της πράξης η Επιτροπή καλεί όλους τους διαδίκους και τονΕισαγγελέα του Αρείου Πάγου, όταν υποβάλλει αυτός το αίτημα, να εμφανισθούν </w:t>
            </w:r>
            <w:r w:rsidRPr="00D1588F">
              <w:rPr>
                <w:bCs/>
                <w:i/>
                <w:iCs/>
                <w:sz w:val="26"/>
                <w:szCs w:val="26"/>
              </w:rPr>
              <w:lastRenderedPageBreak/>
              <w:t>ενώπιόν της και να εκθέσουν τις απόψεις τους αυτοπροσώπως ή με υπόμνημα, κατατιθέμενο σε οριζόμενη από αυτήν προθεσμία. Η πράξη της Επιτροπής δημοσιεύεται σε δύο ημερήσιες εφημερίδες των Αθηνών καισυνεπάγεται την αναστολή της εκδίκασης των εκκρεμών υποθέσεων, στις οποίες τίθεται το ίδιο ζήτημα, με απόφαση των κατά περίπτωση επιλαμβανομένων δικαστηρίων της ουσίας. Η αναστολή δεν καταλαμβάνει την προσωρινήδικαστικήπροστασία. Μετά την επίλυση του ζητήματος, ηΠλήρης Ολομέλεια του Αρείου Πάγου παραπέμπει το ένδικο μέσο ή βοήθημα στο αρμόδιο δικαστήριο. Η απόφαση της Πλήρους Ολομέλειας του Αρείου Πάγου δεσμεύει τουςδιαδίκους της ενώπιόν του δίκης, στους οποίους περιλαμβάνονται και</w:t>
            </w:r>
            <w:r w:rsidRPr="00D1588F">
              <w:rPr>
                <w:bCs/>
                <w:i/>
                <w:iCs/>
                <w:sz w:val="26"/>
                <w:szCs w:val="26"/>
              </w:rPr>
              <w:tab/>
              <w:t>οι παρεμβάντες. Στη δίκη ενώπιον τηςΠλήρους Ολομέλειας</w:t>
            </w:r>
            <w:r w:rsidRPr="00D1588F">
              <w:rPr>
                <w:bCs/>
                <w:i/>
                <w:iCs/>
                <w:sz w:val="26"/>
                <w:szCs w:val="26"/>
              </w:rPr>
              <w:tab/>
              <w:t>του Αρείου Πάγου μπορεί</w:t>
            </w:r>
            <w:r w:rsidRPr="00D1588F">
              <w:rPr>
                <w:bCs/>
                <w:i/>
                <w:iCs/>
                <w:sz w:val="26"/>
                <w:szCs w:val="26"/>
              </w:rPr>
              <w:tab/>
              <w:t>να παρέμβεικάθε διάδικος σε εκκρεμή δίκη, στην οποία τίθεται το</w:t>
            </w:r>
            <w:r w:rsidRPr="00D1588F">
              <w:rPr>
                <w:bCs/>
                <w:i/>
                <w:iCs/>
                <w:sz w:val="26"/>
                <w:szCs w:val="26"/>
              </w:rPr>
              <w:tab/>
              <w:t>ίδιοως άνω ζήτημα, και να προβάλει τους ισχυρισμούς του σχετικά με τοζήτημα αυτό. Για</w:t>
            </w:r>
            <w:r w:rsidRPr="00D1588F">
              <w:rPr>
                <w:bCs/>
                <w:i/>
                <w:iCs/>
                <w:sz w:val="26"/>
                <w:szCs w:val="26"/>
              </w:rPr>
              <w:tab/>
              <w:t>την εν λόγω παρέμβαση δενκαταλογίζεται δικαστική δαπάνη, η δε μη άσκησή της δεν δημιουργεί δικαίωμα άσκησης ανακοπής ή τριτανακοπής.</w:t>
            </w:r>
          </w:p>
          <w:p w:rsidR="00511839" w:rsidRPr="00D1588F" w:rsidRDefault="00511839" w:rsidP="00D1588F">
            <w:pPr>
              <w:pStyle w:val="1"/>
              <w:numPr>
                <w:ilvl w:val="0"/>
                <w:numId w:val="3"/>
              </w:numPr>
              <w:shd w:val="clear" w:color="auto" w:fill="auto"/>
              <w:spacing w:after="0"/>
              <w:jc w:val="both"/>
              <w:rPr>
                <w:sz w:val="26"/>
                <w:szCs w:val="26"/>
              </w:rPr>
            </w:pPr>
            <w:r w:rsidRPr="00D1588F">
              <w:rPr>
                <w:bCs/>
                <w:i/>
                <w:iCs/>
                <w:sz w:val="26"/>
                <w:szCs w:val="26"/>
              </w:rPr>
              <w:t>Μετά την επίλυση του ζητήματος κατά την προηγούμενη παράγραφο, οι υποθέσεις, των οποίων είχε ανασταλεί ηεκδίκαση, επαναφέρονται για συζήτηση σε νέα δικάσιμο με κλήση, η οποία κατατίθεται με επιμέλεια οποιουδήποτε διαδίκου στη γραμματεία του αρμοδίου δικαστηρίου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A0798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A07983">
              <w:rPr>
                <w:rFonts w:ascii="Times New Roman" w:eastAsia="Times New Roman" w:hAnsi="Times New Roman" w:cs="Times New Roman"/>
                <w:b/>
                <w:color w:val="000000"/>
                <w:sz w:val="24"/>
                <w:szCs w:val="24"/>
                <w:lang w:eastAsia="el-GR"/>
              </w:rPr>
              <w:t>«Άρθρο 20</w:t>
            </w:r>
            <w:r w:rsidRPr="00A07983">
              <w:rPr>
                <w:rFonts w:ascii="Times New Roman" w:eastAsia="Times New Roman" w:hAnsi="Times New Roman" w:cs="Times New Roman"/>
                <w:b/>
                <w:color w:val="000000"/>
                <w:sz w:val="24"/>
                <w:szCs w:val="24"/>
                <w:vertAlign w:val="superscript"/>
                <w:lang w:eastAsia="el-GR"/>
              </w:rPr>
              <w:t>Α</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1.Οποιοδήποτε ένδικο βοήθημα ή μέσο που ασκήθηκε ενώπιον οποιουδήποτε πολιτικού δικαστηρίου μπορεί να εισαχθεί στην πλήρη ολομέλεια του Αρείου Πάγου με απλή πράξη τριμελούς επιτροπής, που αποτελείται από τον Πρόεδρό του, τον αρχαιότερο Αντιπρόεδρο και τον Πρόεδρο του αρμόδιου καθ’ ύλην Τμήματος, ύστερα από αίτημα ενός εκ των διαδίκων ή του Εισαγγελέα του Αρείου Πάγου, όταν με αυτό τίθεται ζήτημα γενικότερου ενδιαφέροντος που έχει συνέπειες για ευρύτερο κύκλο προσώπων.</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 xml:space="preserve">2.Τα αιτήματα των διαδίκων υπογράφονται επί ποινή απαραδέκτου από δικηγόρο και </w:t>
            </w:r>
            <w:r w:rsidRPr="000F04FD">
              <w:rPr>
                <w:rFonts w:ascii="Times New Roman" w:eastAsia="Times New Roman" w:hAnsi="Times New Roman" w:cs="Times New Roman"/>
                <w:color w:val="000000"/>
                <w:sz w:val="24"/>
                <w:szCs w:val="24"/>
                <w:lang w:eastAsia="el-GR"/>
              </w:rPr>
              <w:lastRenderedPageBreak/>
              <w:t>συνοδεύονται από παράβολο τριακοσίων (300) ευρώ, το οποίο καταπίπτει υπέρ του Δημοσίου σε περίπτωση απόρριψης του αιτήματος. Το ύψος του ποσού μπορεί να αναπροσαρμόζεται με κοινή απόφαση των Υπουργών Οικονομικών και Δικαιοσύνης. Πριν από την έκδοση της πράξης, η Επιτροπή καλεί όλους τους διαδίκους και τον Εισαγγελέα του Αρείου Πάγου, όταν υποβάλλει αυτός το αίτημα, να εμφανισθούν ενώπιόν της και να εκθέσουν τις απόψεις τους αυτοπροσώπως ή με υπόμνημα, που κατατίθεται σε οριζόμενη από αυτήν προθεσμία.</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 xml:space="preserve">3.Η πράξη της Επιτροπής δημοσιεύεται σε δύο (2) ημερήσιες εφημερίδες των Αθηνών και συνεπάγεται την αναστολή της εκδίκασης των εκκρεμών υποθέσεων, στις οποίες τίθεται το ίδιο ζήτημα, με απόφαση των κατά περίπτωση επιλαμβανομένων δικαστηρίων της ουσίας. Η αναστολή δεν </w:t>
            </w:r>
            <w:r w:rsidRPr="000F04FD">
              <w:rPr>
                <w:rFonts w:ascii="Times New Roman" w:eastAsia="Times New Roman" w:hAnsi="Times New Roman" w:cs="Times New Roman"/>
                <w:color w:val="000000"/>
                <w:sz w:val="24"/>
                <w:szCs w:val="24"/>
                <w:lang w:eastAsia="el-GR"/>
              </w:rPr>
              <w:lastRenderedPageBreak/>
              <w:t>καταλαμβάνει την προσωρινή δικαστική προστασία.</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4.Στη δίκη ενώπιον της πλήρους ολομέλειας του Αρείου Πάγου μπορεί να παρέμβει κάθε διάδικος σε εκκρεμή δίκη, στην οποία τίθεται το ίδιο ως άνω ζήτημα, και να προβάλει τους ισχυρισμούς του σχετικά με το ζήτημα αυτό. Για την εν λόγω παρέμβαση δεν καταλογίζεται δικαστική δαπάνη, η δε μη άσκησή της δεν δημιουργεί δικαίωμα άσκησης ανακοπής ή τριτανακοπής.</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5.Μετά από την επίλυση του ζητήματος, η πλήρης ολομέλεια του Αρείου Πάγου παραπέμπει το ένδικο μέσο ή βοήθημα στο αρμόδιο δικαστήριο. Η απόφαση της πλήρους ολομέλειας του Αρείου Πάγου δεσμεύει τους διαδίκους της ενώπιόν του δίκης, στους οποίους περιλαμβάνονται και οι παρεμβάντες.</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6.Μετά από την επίλυση του ζητήματος κατά την παρ. 1, οι υποθέσεις, των οποίων είχε ανασταλεί η εκδίκαση, επαναφέρονται για συζήτηση σε νέα δικάσιμο με κλήση, η οποία κατατίθεται με επιμέλεια οποιουδήποτε διαδίκου στη γραμματεία του αρμόδιου δικαστηρίου.».</w:t>
            </w:r>
          </w:p>
          <w:p w:rsidR="00D758D3" w:rsidRPr="000F04FD" w:rsidRDefault="00D758D3" w:rsidP="00F66E2A">
            <w:pPr>
              <w:shd w:val="clear" w:color="auto" w:fill="FFFFFF"/>
              <w:spacing w:before="100" w:beforeAutospacing="1" w:after="100" w:afterAutospacing="1" w:line="276" w:lineRule="auto"/>
              <w:ind w:left="720"/>
              <w:jc w:val="both"/>
              <w:rPr>
                <w:rFonts w:ascii="Times New Roman" w:hAnsi="Times New Roman" w:cs="Times New Roman"/>
                <w:b/>
                <w:sz w:val="24"/>
                <w:szCs w:val="24"/>
              </w:rPr>
            </w:pPr>
          </w:p>
        </w:tc>
      </w:tr>
      <w:tr w:rsidR="00D758D3" w:rsidRPr="00F5443D" w:rsidTr="00D758D3">
        <w:trPr>
          <w:trHeight w:val="1694"/>
        </w:trPr>
        <w:tc>
          <w:tcPr>
            <w:tcW w:w="3213" w:type="dxa"/>
            <w:tcBorders>
              <w:top w:val="single" w:sz="4" w:space="0" w:color="auto"/>
            </w:tcBorders>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000000"/>
                <w:sz w:val="26"/>
                <w:szCs w:val="26"/>
                <w:lang w:eastAsia="el-GR"/>
              </w:rPr>
            </w:pPr>
            <w:r w:rsidRPr="00E25C30">
              <w:rPr>
                <w:rFonts w:ascii="Times New Roman" w:eastAsia="Times New Roman" w:hAnsi="Times New Roman" w:cs="Times New Roman"/>
                <w:b/>
                <w:i/>
                <w:color w:val="000000"/>
                <w:sz w:val="26"/>
                <w:szCs w:val="26"/>
                <w:lang w:eastAsia="el-GR"/>
              </w:rPr>
              <w:lastRenderedPageBreak/>
              <w:t>Άρθρο 79</w:t>
            </w: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6"/>
                <w:szCs w:val="26"/>
              </w:rPr>
            </w:pPr>
            <w:r w:rsidRPr="00E25C30">
              <w:rPr>
                <w:rFonts w:ascii="Times New Roman" w:hAnsi="Times New Roman" w:cs="Times New Roman"/>
                <w:i/>
                <w:sz w:val="26"/>
                <w:szCs w:val="26"/>
              </w:rPr>
              <w:t>1. Αν τρίτος αντιποιείται ολόκληρο ή ένα μέρος από το αντικείμενο της δίκης που εκκρεμεί ανάμεσα σε άλλους, έχει δικαίωμα να παρέμβει κυρίως στον πρώτο βαθμό.</w:t>
            </w: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color w:val="333333"/>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79</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1. Αν τρίτος αντιποιείται ολόκληρο ή μέρος από το αντικείμενο δίκης που εκκρεμεί ανάμεσα σε άλλους, έχει δικαίωμα να παρέμβει κυρίως σε κάθε στάση της πρωτοβάθμιας ή της δευτεροβάθμιας διαδικασίας.</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4676"/>
        </w:trPr>
        <w:tc>
          <w:tcPr>
            <w:tcW w:w="3213" w:type="dxa"/>
          </w:tcPr>
          <w:p w:rsidR="00D758D3" w:rsidRPr="00E25C30" w:rsidRDefault="00A07983" w:rsidP="00D758D3">
            <w:pPr>
              <w:pStyle w:val="-HTML"/>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Αρθρο 81</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Η κύρια και η Πρόσθετη παρέμβαση, ανεξάρτητα απο το αν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γίνεται εκούσια ή ύστερα απο προσεπίκληση ή ανακοίνωση, ασκείται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σύμφωνα με τις διατάξεις που ισχύουν για την αγωγή και κοινοποιείται σε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όλους τους διαδίκους. Το δικόγραφο της παρέμβασης πρέπει να περιέχει,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εκτός από τα στοιχεία που απαιτούνται για κάθε δικόγραφο α) αναγραφή</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των διαδίκων και της διαφοράς που εκκρεμεί, β) προσδιορισμό του έννομου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συμφέροντος που έχει ο παρεμβαίνων στην εκκρεμή δίκη, καθώς και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δικαιώματος με βάση το οποίο αντιποιείται το επίδικο,γ) σε περίπτωση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πρόσθετης παρέμβασης, καθορισμό του διαδίκου για την υποστήριξη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οποίου γίνεται η παρέμβαση.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Η άσκηση της κύριας παρέμβασης έχει τα αποτελέσματα που έχει και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άσκηση της αγωγης.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Ο παρεμβαίνων καλείται στις επόμενες διαδικαστικές πράξεις από το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διάδικο που επισπεύδει τη δίκη. Σε περίπτωση πρόσθετης παρέμβασης έχει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δικαίωμα να προτείνει την έλλειψη κλήτευσης και ο διάδικος για την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υποστήριξη του οποίου ασκήθηκε η παρέμβαση.</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758D3" w:rsidRPr="00D1588F" w:rsidRDefault="00D758D3" w:rsidP="00D1588F">
            <w:pPr>
              <w:ind w:firstLine="720"/>
              <w:jc w:val="both"/>
              <w:rPr>
                <w:rFonts w:ascii="Times New Roman" w:hAnsi="Times New Roman" w:cs="Times New Roman"/>
                <w:sz w:val="26"/>
                <w:szCs w:val="26"/>
              </w:rPr>
            </w:pPr>
          </w:p>
        </w:tc>
        <w:tc>
          <w:tcPr>
            <w:tcW w:w="3503" w:type="dxa"/>
          </w:tcPr>
          <w:p w:rsidR="00D758D3" w:rsidRPr="00E25C30" w:rsidRDefault="00D758D3" w:rsidP="00A07983">
            <w:pPr>
              <w:jc w:val="both"/>
              <w:rPr>
                <w:rFonts w:ascii="Times New Roman" w:hAnsi="Times New Roman" w:cs="Times New Roman"/>
                <w:b/>
                <w:sz w:val="26"/>
                <w:szCs w:val="26"/>
              </w:rPr>
            </w:pPr>
            <w:r w:rsidRPr="00E25C30">
              <w:rPr>
                <w:rFonts w:ascii="Times New Roman" w:hAnsi="Times New Roman" w:cs="Times New Roman"/>
                <w:b/>
                <w:sz w:val="26"/>
                <w:szCs w:val="26"/>
              </w:rPr>
              <w:t>Άρθρο 81</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sz w:val="26"/>
                <w:szCs w:val="26"/>
              </w:rPr>
              <w:t xml:space="preserve">1. Η κύρια ή η πρόσθετη παρέμβαση ασκείται σύμφωνα με τις διατάξεις, που ισχύουν για την αγωγή </w:t>
            </w:r>
            <w:r w:rsidRPr="00E25C30">
              <w:rPr>
                <w:rFonts w:ascii="Times New Roman" w:hAnsi="Times New Roman" w:cs="Times New Roman"/>
                <w:b/>
                <w:sz w:val="26"/>
                <w:szCs w:val="26"/>
              </w:rPr>
              <w:t xml:space="preserve">και προσδιορίζεται στο ίδιο πινάκιο και δικάσιμο, που έχει προσδιορισθεί η σχετική με την κύρια δίκη αγωγή.Όταν η κύρια ή η πρόσθετη παρέμβαση ασκείται ύστερα από προσεπίκληση ή ανακοίνωση, επιδίδεται σε όλους τους διαδίκους, με ποινή απαραδέκτου, μέσα σε προθεσμία εξήντα (60) ημερών ή αν πρόκειται για κάτοικο εξωτερικού μέσα σε προθεσμία εκατόν είκοσι  (120) ημερών από την επίδοση της προσεπίκλησης ή της ανακοίνωσης. </w:t>
            </w:r>
            <w:r w:rsidRPr="00E25C30">
              <w:rPr>
                <w:rFonts w:ascii="Times New Roman" w:hAnsi="Times New Roman" w:cs="Times New Roman"/>
                <w:sz w:val="26"/>
                <w:szCs w:val="26"/>
              </w:rPr>
              <w:t>Το δικόγραφο της παρεμβάσης πρέπει να περιέχει, εκτός από τα στοιχεία που απαιτούνται για κάθε δικόγραφο,</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α) αναγραφή των διαδίκων και της διαφοράς που εκκρεμεί,</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β) προσδιορισμό του έννομου συμφέροντος που έχει ο παρεμβαίνων στην εκκρεμή δίκη, καθώς και του δικαιώματος με βάση το οποίο αντιποιείται το επίδικο,</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γ) σε περίπτωση πρόσθετης παρέμβασης, καθορισμό του διαδίκου για την υποστήριξη του οποίου γίνεται η παρέμβαση.</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2. Η άσκηση της κύριας παρέμβασης έχει τα αποτελέσματα που έχει και η άσκηση της αγωγής.</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3. Ο παρεμβαίνων καλείται στις επόμενες διαδικαστικές πράξεις από το διάδικο που επισπεύδει τη δίκη. Σε περίπτωση πρόσθετης παρέμβασης έχει δικαίωμα να προτείνει την έλλειψη κλήτευσης και ο διάδικος για την υποστήριξη του οποίου ασκήθηκε η παρέμβαση.</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04FD" w:rsidRDefault="00D758D3" w:rsidP="00F66E2A">
            <w:pPr>
              <w:spacing w:line="276" w:lineRule="auto"/>
              <w:ind w:firstLine="720"/>
              <w:jc w:val="both"/>
              <w:rPr>
                <w:rFonts w:ascii="Times New Roman" w:hAnsi="Times New Roman" w:cs="Times New Roman"/>
                <w:b/>
                <w:sz w:val="24"/>
                <w:szCs w:val="24"/>
              </w:rPr>
            </w:pPr>
          </w:p>
        </w:tc>
      </w:tr>
      <w:tr w:rsidR="00D758D3" w:rsidRPr="00F5443D" w:rsidTr="00D758D3">
        <w:trPr>
          <w:trHeight w:val="2129"/>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Αρθρο 89</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Η προσεπίκληση ασκείται σύμφωνα με τις διατάξεις που ισχύουν για την αγωγή και κοινοποιείται στον προσεπικαλούμενο. Η άσκηση της προσεπίκλησης έχει τα αποτελέσματα που έχει και η άσκηση της αγωγής".</w:t>
            </w: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89</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 xml:space="preserve">Η προσεπίκληση ασκείται σύμφωνα με τις διατάξεις, που ισχύουν για την αγωγή </w:t>
            </w:r>
            <w:r w:rsidRPr="00E25C30">
              <w:rPr>
                <w:rFonts w:ascii="Times New Roman" w:hAnsi="Times New Roman" w:cs="Times New Roman"/>
                <w:b/>
                <w:sz w:val="26"/>
                <w:szCs w:val="26"/>
              </w:rPr>
              <w:t>και προσδιορίζεται στο ίδιο πινάκιο και δικάσιμο, που έχει προσδιορισθεί η σχετική με την κύρια δίκη αγωγή. Ο ενάγων καταθέτει την προσεπίκληση ταυτοχρόνως με την αγωγή και επιδίδει αυτήν στον προσεπικαλούμενο, με ποινή απαραδέκτου, μέσα σε προθεσμία τριάντα (30) ημερών. Ο εναγόμενος ασκεί την προσεπίκληση, με ποινή απαραδέκτου, μέσα σε προθεσμία εξήντα (60) ημερών ή αν διαμένει στο εξωτερικό μέσα σε προθεσμία εκατόν είκοσι  (120) ημερών από την επίδοση σε αυτόν της σχετικής με την κύρια δίκη αγωγής.</w:t>
            </w:r>
            <w:r w:rsidRPr="00E25C30">
              <w:rPr>
                <w:rFonts w:ascii="Times New Roman" w:hAnsi="Times New Roman" w:cs="Times New Roman"/>
                <w:sz w:val="26"/>
                <w:szCs w:val="26"/>
              </w:rPr>
              <w:t xml:space="preserve"> Η άσκηση της προσεπίκλησης έχει τα αποτελέσματα που έχει και η άσκηση της αγωγής</w:t>
            </w: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A07983" w:rsidRPr="00316AF8" w:rsidRDefault="00A07983" w:rsidP="00316AF8">
            <w:pPr>
              <w:pStyle w:val="-HTML"/>
              <w:jc w:val="both"/>
              <w:rPr>
                <w:rFonts w:ascii="Times New Roman" w:hAnsi="Times New Roman" w:cs="Times New Roman"/>
                <w:b/>
                <w:i/>
                <w:color w:val="000000"/>
                <w:sz w:val="26"/>
                <w:szCs w:val="26"/>
              </w:rPr>
            </w:pPr>
            <w:r w:rsidRPr="00316AF8">
              <w:rPr>
                <w:rFonts w:ascii="Times New Roman" w:hAnsi="Times New Roman" w:cs="Times New Roman"/>
                <w:b/>
                <w:i/>
                <w:color w:val="000000"/>
                <w:sz w:val="26"/>
                <w:szCs w:val="26"/>
              </w:rPr>
              <w:t>"Αρθρο 115</w:t>
            </w:r>
          </w:p>
          <w:p w:rsidR="00A07983" w:rsidRPr="00316AF8" w:rsidRDefault="00A07983" w:rsidP="00316AF8">
            <w:pPr>
              <w:pStyle w:val="-HTML"/>
              <w:jc w:val="both"/>
              <w:rPr>
                <w:rFonts w:ascii="Times New Roman" w:hAnsi="Times New Roman" w:cs="Times New Roman"/>
                <w:i/>
                <w:color w:val="000000"/>
                <w:sz w:val="26"/>
                <w:szCs w:val="26"/>
              </w:rPr>
            </w:pPr>
          </w:p>
          <w:p w:rsidR="00A07983" w:rsidRPr="00316AF8" w:rsidRDefault="00A07983"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1. Η διαδικασία πριν από τη δημόσια συνεδρίαση και έξω από το ακροατήριο είναι πάντοτε έγγραφη.</w:t>
            </w:r>
          </w:p>
          <w:p w:rsidR="00A07983" w:rsidRPr="00316AF8" w:rsidRDefault="00A07983" w:rsidP="00316AF8">
            <w:pPr>
              <w:pStyle w:val="-HTML"/>
              <w:jc w:val="both"/>
              <w:rPr>
                <w:rFonts w:ascii="Times New Roman" w:hAnsi="Times New Roman" w:cs="Times New Roman"/>
                <w:i/>
                <w:color w:val="000000"/>
                <w:sz w:val="26"/>
                <w:szCs w:val="26"/>
              </w:rPr>
            </w:pPr>
          </w:p>
          <w:p w:rsidR="00A07983" w:rsidRPr="00316AF8" w:rsidRDefault="00A07983"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2. Με την επιφύλαξη των άρθρων 237 και 238 στον πρώτο βαθμό, καθώς και στις υποθέσεις της εκούσιας δικαιοδοσίας η προφορική συζήτηση είναι υποχρεωτική.</w:t>
            </w:r>
          </w:p>
          <w:p w:rsidR="00A07983" w:rsidRPr="00316AF8" w:rsidRDefault="00A07983" w:rsidP="00316AF8">
            <w:pPr>
              <w:pStyle w:val="-HTML"/>
              <w:jc w:val="both"/>
              <w:rPr>
                <w:rFonts w:ascii="Times New Roman" w:hAnsi="Times New Roman" w:cs="Times New Roman"/>
                <w:i/>
                <w:color w:val="000000"/>
                <w:sz w:val="26"/>
                <w:szCs w:val="26"/>
              </w:rPr>
            </w:pPr>
          </w:p>
          <w:p w:rsidR="00A07983" w:rsidRPr="00316AF8" w:rsidRDefault="00A07983"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3. Με την επιφύλαξη των υποθέσεων των μικροδιαφορών, η κατάθεση προτάσεων είναι υποχρεωτική."</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2E0EFE" w:rsidRPr="00D1588F" w:rsidRDefault="002E0EFE" w:rsidP="00D1588F">
            <w:pPr>
              <w:pStyle w:val="1"/>
              <w:shd w:val="clear" w:color="auto" w:fill="auto"/>
              <w:spacing w:after="280"/>
              <w:jc w:val="both"/>
              <w:rPr>
                <w:sz w:val="26"/>
                <w:szCs w:val="26"/>
              </w:rPr>
            </w:pPr>
            <w:r w:rsidRPr="00D1588F">
              <w:rPr>
                <w:color w:val="000000"/>
                <w:sz w:val="26"/>
                <w:szCs w:val="26"/>
                <w:lang w:eastAsia="el-GR" w:bidi="el-GR"/>
              </w:rPr>
              <w:t>«Άρθρο 115</w:t>
            </w:r>
          </w:p>
          <w:p w:rsidR="002E0EFE" w:rsidRPr="00D1588F" w:rsidRDefault="002E0EFE" w:rsidP="00D1588F">
            <w:pPr>
              <w:pStyle w:val="1"/>
              <w:numPr>
                <w:ilvl w:val="0"/>
                <w:numId w:val="4"/>
              </w:numPr>
              <w:shd w:val="clear" w:color="auto" w:fill="auto"/>
              <w:tabs>
                <w:tab w:val="left" w:pos="405"/>
              </w:tabs>
              <w:spacing w:after="0"/>
              <w:jc w:val="both"/>
              <w:rPr>
                <w:sz w:val="26"/>
                <w:szCs w:val="26"/>
              </w:rPr>
            </w:pPr>
            <w:r w:rsidRPr="00D1588F">
              <w:rPr>
                <w:color w:val="000000"/>
                <w:sz w:val="26"/>
                <w:szCs w:val="26"/>
                <w:lang w:eastAsia="el-GR" w:bidi="el-GR"/>
              </w:rPr>
              <w:t>Η διαδικασία πριν από τη δημόσια συνεδρίαση και έξω από το ακροατήριο είναι πάντοτε έγγραφη.</w:t>
            </w:r>
          </w:p>
          <w:p w:rsidR="002E0EFE" w:rsidRPr="00D1588F" w:rsidRDefault="002E0EFE" w:rsidP="00D1588F">
            <w:pPr>
              <w:pStyle w:val="1"/>
              <w:shd w:val="clear" w:color="auto" w:fill="auto"/>
              <w:spacing w:after="0"/>
              <w:jc w:val="both"/>
              <w:rPr>
                <w:sz w:val="26"/>
                <w:szCs w:val="26"/>
              </w:rPr>
            </w:pPr>
            <w:r w:rsidRPr="00D1588F">
              <w:rPr>
                <w:bCs/>
                <w:i/>
                <w:iCs/>
                <w:color w:val="000000"/>
                <w:sz w:val="26"/>
                <w:szCs w:val="26"/>
                <w:lang w:eastAsia="el-GR" w:bidi="el-GR"/>
              </w:rPr>
              <w:t>2. Αν δεν ορίζεται διαφορετικά, στον πρώτο βαθμό, καθώς και στις υποθέσεις της εκούσιας δικαιοδοσίας η προφορική συζήτηση είναι υποχρεωτική».</w:t>
            </w:r>
          </w:p>
          <w:p w:rsidR="002E0EFE" w:rsidRPr="00D1588F" w:rsidRDefault="002E0EFE" w:rsidP="00D1588F">
            <w:pPr>
              <w:pStyle w:val="1"/>
              <w:shd w:val="clear" w:color="auto" w:fill="auto"/>
              <w:tabs>
                <w:tab w:val="left" w:pos="477"/>
              </w:tabs>
              <w:spacing w:after="480"/>
              <w:jc w:val="both"/>
              <w:rPr>
                <w:sz w:val="26"/>
                <w:szCs w:val="26"/>
              </w:rPr>
            </w:pPr>
            <w:r w:rsidRPr="00D1588F">
              <w:rPr>
                <w:color w:val="000000"/>
                <w:sz w:val="26"/>
                <w:szCs w:val="26"/>
                <w:lang w:eastAsia="el-GR" w:bidi="el-GR"/>
              </w:rPr>
              <w:t>3. Με την επιφύλαξη των υποθέσεωντων μικροδιαφορών, η κατάθεση προτάσεωνείναι υποχρεωτική».</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A0798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A07983">
              <w:rPr>
                <w:rFonts w:ascii="Times New Roman" w:eastAsia="Times New Roman" w:hAnsi="Times New Roman" w:cs="Times New Roman"/>
                <w:b/>
                <w:color w:val="000000"/>
                <w:sz w:val="24"/>
                <w:szCs w:val="24"/>
                <w:lang w:eastAsia="el-GR"/>
              </w:rPr>
              <w:t>« Άρθρο 115</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1.Η διαδικασία πριν από τη δημόσια συνεδρίαση και έξω από το ακροατήριο είναι πάντοτε έγγραφη.</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2.Αν δεν ορίζεται διαφορετικά, στον πρώτο βαθμό, καθώς και στις υποθέσεις της εκούσιας δικαιοδοσίας η προφορική συζήτηση είναι υποχρεωτική.</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3.Με την επιφύλαξη των υποθέσεων των μικροδιαφορών, η κατάθεση προτάσεων είναι υποχρεωτική.».</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316AF8" w:rsidRPr="00316AF8" w:rsidRDefault="00316AF8" w:rsidP="00316AF8">
            <w:pPr>
              <w:pStyle w:val="-HTML"/>
              <w:jc w:val="both"/>
              <w:rPr>
                <w:rFonts w:ascii="Times New Roman" w:hAnsi="Times New Roman" w:cs="Times New Roman"/>
                <w:b/>
                <w:i/>
                <w:color w:val="000000"/>
                <w:sz w:val="26"/>
                <w:szCs w:val="26"/>
              </w:rPr>
            </w:pPr>
            <w:r w:rsidRPr="00316AF8">
              <w:rPr>
                <w:rFonts w:ascii="Times New Roman" w:hAnsi="Times New Roman" w:cs="Times New Roman"/>
                <w:b/>
                <w:i/>
                <w:color w:val="000000"/>
                <w:sz w:val="26"/>
                <w:szCs w:val="26"/>
              </w:rPr>
              <w:t>" Αρθρο 118</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Τα δικόγραφα που επιδίδονται από ένα διάδικο σε άλλον ή υποβάλλονται στο δικαστήριο πρέπει να αναφέρουν:</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1) το δικαστήριο ή τον δικαστή, ενώπιον του οποίου διεξάγεται η δίκη ή η διαδικαστική πράξη,</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2) το είδος του δικογράφου,</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3) το όνομα, το επώνυμο, το πατρώνυμο, την κατοικία και τη διεύθυνση όλων των διαδίκων και των νόμιμων αντιπροσώπων τους, καθώς και τον αριθμό φορολογικού μητρώου του διαδίκου που επιδίδει ή υποβάλλει το δικόγραφο και αν πρόκειται για νομικά πρόσωπα, την επωνυμία, τη διεύθυνση της έδρας τους, καθώς και τον αριθμό του φορολογικού μητρώου τους,</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4) το αντικείμενο του δικογράφου, κατά τρόπο σαφή, ορισμένο και ευσύνοπτο και</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5) τη χρονολογία και την υπογραφή του διαδίκου ή του νομίμου αντιπροσώπου ή του δικαστικού πληρεξουσίου του και, όταν είναι υποχρεωτική η παράσταση με δικηγόρο, την υπογραφή του δικηγόρου."</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2E0EFE" w:rsidRPr="00D1588F" w:rsidRDefault="002E0EFE" w:rsidP="00D1588F">
            <w:pPr>
              <w:pStyle w:val="1"/>
              <w:shd w:val="clear" w:color="auto" w:fill="auto"/>
              <w:jc w:val="both"/>
              <w:rPr>
                <w:sz w:val="26"/>
                <w:szCs w:val="26"/>
              </w:rPr>
            </w:pPr>
            <w:r w:rsidRPr="00D1588F">
              <w:rPr>
                <w:color w:val="000000"/>
                <w:sz w:val="26"/>
                <w:szCs w:val="26"/>
                <w:lang w:eastAsia="el-GR" w:bidi="el-GR"/>
              </w:rPr>
              <w:t>«Άρθρο 118</w:t>
            </w:r>
          </w:p>
          <w:p w:rsidR="002E0EFE" w:rsidRPr="00D1588F" w:rsidRDefault="002E0EFE" w:rsidP="00D1588F">
            <w:pPr>
              <w:pStyle w:val="1"/>
              <w:shd w:val="clear" w:color="auto" w:fill="auto"/>
              <w:jc w:val="both"/>
              <w:rPr>
                <w:sz w:val="26"/>
                <w:szCs w:val="26"/>
              </w:rPr>
            </w:pPr>
            <w:r w:rsidRPr="00D1588F">
              <w:rPr>
                <w:color w:val="000000"/>
                <w:sz w:val="26"/>
                <w:szCs w:val="26"/>
                <w:lang w:eastAsia="el-GR" w:bidi="el-GR"/>
              </w:rPr>
              <w:t>Τα δικόγραφα που επιδίδονται από ένα διάδικο σε άλλον ή υποβάλλονται στο δικαστήριο πρέπει να αναφέρουν:</w:t>
            </w:r>
          </w:p>
          <w:p w:rsidR="002E0EFE" w:rsidRPr="00D1588F" w:rsidRDefault="002E0EFE" w:rsidP="00D1588F">
            <w:pPr>
              <w:pStyle w:val="1"/>
              <w:numPr>
                <w:ilvl w:val="0"/>
                <w:numId w:val="5"/>
              </w:numPr>
              <w:shd w:val="clear" w:color="auto" w:fill="auto"/>
              <w:tabs>
                <w:tab w:val="left" w:pos="422"/>
              </w:tabs>
              <w:jc w:val="both"/>
              <w:rPr>
                <w:sz w:val="26"/>
                <w:szCs w:val="26"/>
              </w:rPr>
            </w:pPr>
            <w:r w:rsidRPr="00D1588F">
              <w:rPr>
                <w:color w:val="000000"/>
                <w:sz w:val="26"/>
                <w:szCs w:val="26"/>
                <w:lang w:eastAsia="el-GR" w:bidi="el-GR"/>
              </w:rPr>
              <w:t>το δικαστήριο ή τον δικαστή, ενώπιον του οποίου διεξάγεται η δίκη ή η διαδικαστική πράξη,</w:t>
            </w:r>
          </w:p>
          <w:p w:rsidR="002E0EFE" w:rsidRPr="00D1588F" w:rsidRDefault="002E0EFE" w:rsidP="00D1588F">
            <w:pPr>
              <w:pStyle w:val="1"/>
              <w:numPr>
                <w:ilvl w:val="0"/>
                <w:numId w:val="5"/>
              </w:numPr>
              <w:shd w:val="clear" w:color="auto" w:fill="auto"/>
              <w:tabs>
                <w:tab w:val="left" w:pos="422"/>
              </w:tabs>
              <w:jc w:val="both"/>
              <w:rPr>
                <w:sz w:val="26"/>
                <w:szCs w:val="26"/>
              </w:rPr>
            </w:pPr>
            <w:r w:rsidRPr="00D1588F">
              <w:rPr>
                <w:color w:val="000000"/>
                <w:sz w:val="26"/>
                <w:szCs w:val="26"/>
                <w:lang w:eastAsia="el-GR" w:bidi="el-GR"/>
              </w:rPr>
              <w:t>το είδος του δικογράφου,</w:t>
            </w:r>
          </w:p>
          <w:p w:rsidR="002E0EFE" w:rsidRPr="00D1588F" w:rsidRDefault="002E0EFE" w:rsidP="00D1588F">
            <w:pPr>
              <w:pStyle w:val="1"/>
              <w:numPr>
                <w:ilvl w:val="0"/>
                <w:numId w:val="5"/>
              </w:numPr>
              <w:shd w:val="clear" w:color="auto" w:fill="auto"/>
              <w:tabs>
                <w:tab w:val="left" w:pos="422"/>
              </w:tabs>
              <w:jc w:val="both"/>
              <w:rPr>
                <w:sz w:val="26"/>
                <w:szCs w:val="26"/>
              </w:rPr>
            </w:pPr>
            <w:r w:rsidRPr="00D1588F">
              <w:rPr>
                <w:color w:val="000000"/>
                <w:sz w:val="26"/>
                <w:szCs w:val="26"/>
                <w:lang w:eastAsia="el-GR" w:bidi="el-GR"/>
              </w:rPr>
              <w:t>το όνομα, το επώνυμο, το πατρώνυμο, την κατοικία και τη διεύθυνση όλων των διαδίκων και των νόμιμων αντιπροσώπων τους, καθώς και τον αριθμό φορολογικού μητρώου του διαδίκου που επιδίδει ή υποβάλλει το δικόγραφο και αν πρόκειται για νομικά πρόσωπα, την επωνυμία, τη διεύθυνση της έδρας τους, καθώς και τον αριθμό του φορολογικού μητρώου τους,</w:t>
            </w:r>
          </w:p>
          <w:p w:rsidR="002E0EFE" w:rsidRPr="00D1588F" w:rsidRDefault="002E0EFE" w:rsidP="00D1588F">
            <w:pPr>
              <w:pStyle w:val="1"/>
              <w:numPr>
                <w:ilvl w:val="0"/>
                <w:numId w:val="5"/>
              </w:numPr>
              <w:shd w:val="clear" w:color="auto" w:fill="auto"/>
              <w:tabs>
                <w:tab w:val="left" w:pos="422"/>
              </w:tabs>
              <w:jc w:val="both"/>
              <w:rPr>
                <w:sz w:val="26"/>
                <w:szCs w:val="26"/>
              </w:rPr>
            </w:pPr>
            <w:r w:rsidRPr="00D1588F">
              <w:rPr>
                <w:color w:val="000000"/>
                <w:sz w:val="26"/>
                <w:szCs w:val="26"/>
                <w:lang w:eastAsia="el-GR" w:bidi="el-GR"/>
              </w:rPr>
              <w:t>το αντικείμενο του δικογράφου, κατά τρόπο σαφή, ορισμένο και ευσύνοπτο και</w:t>
            </w:r>
          </w:p>
          <w:p w:rsidR="002E0EFE" w:rsidRPr="00D1588F" w:rsidRDefault="002E0EFE" w:rsidP="00D1588F">
            <w:pPr>
              <w:pStyle w:val="1"/>
              <w:numPr>
                <w:ilvl w:val="0"/>
                <w:numId w:val="5"/>
              </w:numPr>
              <w:shd w:val="clear" w:color="auto" w:fill="auto"/>
              <w:tabs>
                <w:tab w:val="left" w:pos="422"/>
              </w:tabs>
              <w:jc w:val="both"/>
              <w:rPr>
                <w:sz w:val="26"/>
                <w:szCs w:val="26"/>
              </w:rPr>
            </w:pPr>
            <w:r w:rsidRPr="00D1588F">
              <w:rPr>
                <w:color w:val="000000"/>
                <w:sz w:val="26"/>
                <w:szCs w:val="26"/>
                <w:lang w:eastAsia="el-GR" w:bidi="el-GR"/>
              </w:rPr>
              <w:t>τη χρονολογία και την υπογραφή του διαδίκου ή του νομίμου αντιπροσώπου ή του δικαστικού πληρεξουσίου του και, όταν είναι υποχρεωτική η παράσταση με δικηγόρο, την υπογραφή του δικηγόρου.</w:t>
            </w:r>
          </w:p>
          <w:p w:rsidR="002E0EFE" w:rsidRPr="00D1588F" w:rsidRDefault="002E0EFE" w:rsidP="00D1588F">
            <w:pPr>
              <w:pStyle w:val="1"/>
              <w:shd w:val="clear" w:color="auto" w:fill="auto"/>
              <w:spacing w:after="640"/>
              <w:jc w:val="both"/>
              <w:rPr>
                <w:sz w:val="26"/>
                <w:szCs w:val="26"/>
              </w:rPr>
            </w:pPr>
            <w:r w:rsidRPr="00D1588F">
              <w:rPr>
                <w:bCs/>
                <w:i/>
                <w:iCs/>
                <w:color w:val="000000"/>
                <w:sz w:val="26"/>
                <w:szCs w:val="26"/>
                <w:lang w:eastAsia="el-GR" w:bidi="el-GR"/>
              </w:rPr>
              <w:t>«Ως υπογραφή νοείται και η ηλεκτρονική ταυτοποίηση των παραπάνω προσώπων, όπως ο νόμος ορίζει».</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316AF8" w:rsidRDefault="00D758D3" w:rsidP="00F66E2A">
            <w:pPr>
              <w:pStyle w:val="Web"/>
              <w:shd w:val="clear" w:color="auto" w:fill="FFFFFF"/>
              <w:spacing w:line="276" w:lineRule="auto"/>
              <w:jc w:val="both"/>
              <w:rPr>
                <w:b/>
                <w:color w:val="000000"/>
              </w:rPr>
            </w:pPr>
            <w:r w:rsidRPr="00316AF8">
              <w:rPr>
                <w:b/>
                <w:color w:val="000000"/>
              </w:rPr>
              <w:t>Άρθρο 118</w:t>
            </w:r>
          </w:p>
          <w:p w:rsidR="00D758D3" w:rsidRPr="000F04FD" w:rsidRDefault="00D758D3" w:rsidP="00F66E2A">
            <w:pPr>
              <w:pStyle w:val="Web"/>
              <w:shd w:val="clear" w:color="auto" w:fill="FFFFFF"/>
              <w:spacing w:line="276" w:lineRule="auto"/>
              <w:jc w:val="both"/>
              <w:rPr>
                <w:color w:val="000000"/>
              </w:rPr>
            </w:pPr>
            <w:r w:rsidRPr="000F04FD">
              <w:rPr>
                <w:color w:val="000000"/>
              </w:rPr>
              <w:t>Τα δικόγραφα που επιδίδονται από ένα διάδικο σε άλλον ή υποβάλλονται στο δικαστήριο πρέπει να αναφέρουν: 1) το δικαστήριο ή τον δικαστή, ενώπιον του οποίου διεξάγεται η δίκη ή η διαδικαστική πράξη, 2) το είδος του δικογράφου, 3) το όνομα, το επώνυμο, το πατρώνυμο, την κατοικία και τη διεύθυνση όλων των διαδίκων και των νόμιμων αντιπροσώπων τους, καθώς και τον αριθμό φορολογικού μητρώου του διαδίκου που επιδίδει ή υποβάλλει το δικόγραφο και αν πρόκειται για νομικά πρόσωπα, την επωνυμία, τη διεύθυνση της έδρας τους, καθώς και τον αριθμό του φορολογικού μητρώου τους, 4) το αντικείμενο του δικογράφου, κατά τρόπο σαφή, ορισμένο και ευσύνοπτο και 5) τη χρονολογία και την υπογραφή του διαδίκου ή του νομίμου αντιπροσώπου ή του δικαστικού πληρεξουσίου του και, όταν είναι υποχρεωτική η παράσταση με δικηγόρο, την υπογραφή του δικηγόρου. Ως υπογραφή νοείται και η ηλεκτρονική ταυτοποίηση των παραπάνω προσώπων κατά τα οριζόμενα στην περ. 51 του άρθρου 2 και στα άρθρα 25 και 57 του ν. 4727/2020 (Α’ 184).».</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316AF8" w:rsidRPr="00316AF8" w:rsidRDefault="00316AF8" w:rsidP="00316AF8">
            <w:pPr>
              <w:pStyle w:val="-HTML"/>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Αρθρο 119</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"1. Τα δικόγραφα της αγωγής, της ανακοπής ερημοδικίας, της έφεσης, της αναίρεσης, της αναψηλάφησης, της τριτανακοπής, της ανακοπής εναντίον εξώδικων και δικαστικών πράξεων, της κύριας και πρόσθετης παρέμβασης, της ανακοίνωσης και της προσεπίκλησης πρέπει να περιέχουν, εκτός από τα στοιχεία που αναφέρονται στο άρθρον 118, και ακριβή καθορισμό της διεύθυνσης, και ιδίως οδό και αριθμό της κατοικίας ή του γραφείου ή του καταστήματος του διαδίκου που ενεργεί τη διαδικαστική πράξη, του νόμιμου αντιπροσώπου του και του δικαστικού πληρεξουσίου του. Τα δικόγραφα περιέχουν επίσης τις διευθύνσεις ηλεκτρονικού ταχυδρομείου των πληρεξούσιων δικηγόρων."</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2. Η διάταξη της παραγράφου 1 εφαρμόζεται και στο δικόγραφο της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δήλωσης για την εκούσια επανάληψη της δίκης, καθώς και στις προτάσεις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που υποβάλλονται για πρώτη φορά σε κάθε δικαστήριο, εφόσον ο διάδικος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δεν είχε κοινοποιήσει δικόγραφο απο εκείνα που αναφέρονται στην</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παράγραφο 1.</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3. Κάθε μεταβολή της διεύθυνσης πρέπει να γνωστοποιείται με τα</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δικόγραφα που κοινοποιεί ο ένας διάδικος στον άλλο ή με τις προτάσεις ή</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με χωριστό δικόγραφο που κατατίθεται στη γραμματεία του δικαστηρίου,</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στο οποίο εκκρεμεί η υπόθεση, επισυνάπτεται στη δικογραφία και</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κοινοποιείται στον αντίδικο.</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4. Τα δικόγραφα κάθε φύσεως, είναι δυνατόν να υποβάλλονται και με ηλεκτρονικά μέσα, εφόσον φέρουν προηγμένη ηλεκτρονική υπογραφή, κατά την έννοια του άρθρου 3 παρ. 1 του π.δ. </w:t>
            </w:r>
            <w:hyperlink r:id="rId8" w:history="1">
              <w:r w:rsidRPr="00316AF8">
                <w:rPr>
                  <w:rStyle w:val="-"/>
                  <w:rFonts w:ascii="Times New Roman" w:hAnsi="Times New Roman" w:cs="Times New Roman"/>
                  <w:b/>
                  <w:bCs/>
                  <w:i/>
                  <w:color w:val="0062B7"/>
                  <w:sz w:val="26"/>
                  <w:szCs w:val="26"/>
                </w:rPr>
                <w:t>150/2001</w:t>
              </w:r>
            </w:hyperlink>
            <w:r w:rsidRPr="00316AF8">
              <w:rPr>
                <w:rFonts w:ascii="Times New Roman" w:hAnsi="Times New Roman" w:cs="Times New Roman"/>
                <w:i/>
                <w:color w:val="000000"/>
                <w:sz w:val="26"/>
                <w:szCs w:val="26"/>
              </w:rPr>
              <w:t xml:space="preserve"> (</w:t>
            </w:r>
            <w:hyperlink r:id="rId9" w:history="1">
              <w:r w:rsidRPr="00316AF8">
                <w:rPr>
                  <w:rStyle w:val="-"/>
                  <w:rFonts w:ascii="Times New Roman" w:hAnsi="Times New Roman" w:cs="Times New Roman"/>
                  <w:b/>
                  <w:bCs/>
                  <w:i/>
                  <w:color w:val="0062B7"/>
                  <w:sz w:val="26"/>
                  <w:szCs w:val="26"/>
                </w:rPr>
                <w:t>Α` 125</w:t>
              </w:r>
            </w:hyperlink>
            <w:r w:rsidRPr="00316AF8">
              <w:rPr>
                <w:rFonts w:ascii="Times New Roman" w:hAnsi="Times New Roman" w:cs="Times New Roman"/>
                <w:i/>
                <w:color w:val="000000"/>
                <w:sz w:val="26"/>
                <w:szCs w:val="26"/>
              </w:rPr>
              <w:t>). Κατά τον ίδιο τρόπο είναι δυνατό να υποβάλλονται και τα επικαλούμενα με τις προτάσεις αποδεικτικά μέσα. Το δικόγραφο που έχει υποβληθεί με ηλεκτρονικά μέσα θεωρείται ότι κατατέθηκε, εφόσον επιστραφεί στον αποστολέα του εγγράφου από το δικαστήριο ηλεκτρονική απόδειξη, που θα φέρει προηγμένη ηλεκτρονική υπογραφή, κατά την άνω έννοια και θα περιέχει και την έκθεση κατάθεσης".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2E6DE2" w:rsidRPr="00517EFD" w:rsidRDefault="002E6DE2" w:rsidP="00D1588F">
            <w:pPr>
              <w:pStyle w:val="1"/>
              <w:shd w:val="clear" w:color="auto" w:fill="auto"/>
              <w:spacing w:after="280"/>
              <w:jc w:val="both"/>
              <w:rPr>
                <w:b/>
                <w:sz w:val="26"/>
                <w:szCs w:val="26"/>
              </w:rPr>
            </w:pPr>
            <w:r w:rsidRPr="00517EFD">
              <w:rPr>
                <w:b/>
                <w:sz w:val="26"/>
                <w:szCs w:val="26"/>
              </w:rPr>
              <w:t>Άρθρο 119</w:t>
            </w:r>
          </w:p>
          <w:p w:rsidR="002E6DE2" w:rsidRPr="00D1588F" w:rsidRDefault="002E6DE2" w:rsidP="00D1588F">
            <w:pPr>
              <w:pStyle w:val="1"/>
              <w:numPr>
                <w:ilvl w:val="0"/>
                <w:numId w:val="6"/>
              </w:numPr>
              <w:shd w:val="clear" w:color="auto" w:fill="auto"/>
              <w:tabs>
                <w:tab w:val="left" w:pos="355"/>
              </w:tabs>
              <w:spacing w:after="0"/>
              <w:jc w:val="both"/>
              <w:rPr>
                <w:sz w:val="26"/>
                <w:szCs w:val="26"/>
              </w:rPr>
            </w:pPr>
            <w:r w:rsidRPr="00D1588F">
              <w:rPr>
                <w:sz w:val="26"/>
                <w:szCs w:val="26"/>
              </w:rPr>
              <w:t>Τα δικόγραφα της αγωγής, της ανακοπής ερημοδικίας, της έφεσης, της αναίρεσης, της αναψηλάφησης, της τριτανακοπής, της ανακοπής εναντίον εξώδικων και δικαστικών πράξεων, της κύριας και πρόσθετης παρέμβασης, της ανακοίνωσης και της προσεπίκλησης πρέπει να περιέχουν, εκτός από τα στοιχεία που αναφέρονται στο άρθρον 118, και ακριβή καθορισμό της διεύθυνσης, και ιδίως οδό και αριθμό της κατοικίας ή του γραφείου ή του καταστήματος του διαδίκου που ενεργεί τη διαδικαστική πράξη, του νόμιμου αντιπροσώπου του και του δικαστικού πληρεξουσίου του. Τα δικόγραφα περιέχουν επίσης τις διευθύνσεις ηλεκτρονικού ταχυδρομείου των πληρεξούσιων δικηγόρων.</w:t>
            </w:r>
          </w:p>
          <w:p w:rsidR="002E6DE2" w:rsidRPr="00D1588F" w:rsidRDefault="002E6DE2" w:rsidP="00D1588F">
            <w:pPr>
              <w:pStyle w:val="1"/>
              <w:numPr>
                <w:ilvl w:val="0"/>
                <w:numId w:val="6"/>
              </w:numPr>
              <w:shd w:val="clear" w:color="auto" w:fill="auto"/>
              <w:tabs>
                <w:tab w:val="left" w:pos="390"/>
              </w:tabs>
              <w:spacing w:after="0"/>
              <w:jc w:val="both"/>
              <w:rPr>
                <w:sz w:val="26"/>
                <w:szCs w:val="26"/>
              </w:rPr>
            </w:pPr>
            <w:r w:rsidRPr="00D1588F">
              <w:rPr>
                <w:sz w:val="26"/>
                <w:szCs w:val="26"/>
              </w:rPr>
              <w:t>Η διάταξη της παραγράφου 1 εφαρμόζεται και στο δικόγραφο της δήλωσης για την εκούσια επανάληψη της δίκης, καθώς και στις προτάσεις που υποβάλλονται για πρώτη φορά σε κάθε δικαστήριο, εφόσον ο διάδικος δεν είχε κοινοποιήσει δικόγραφο από εκείνα που αναφέρονται στην παράγραφο 1.</w:t>
            </w:r>
          </w:p>
          <w:p w:rsidR="002E6DE2" w:rsidRPr="00D1588F" w:rsidRDefault="002E6DE2" w:rsidP="00D1588F">
            <w:pPr>
              <w:pStyle w:val="1"/>
              <w:numPr>
                <w:ilvl w:val="0"/>
                <w:numId w:val="6"/>
              </w:numPr>
              <w:shd w:val="clear" w:color="auto" w:fill="auto"/>
              <w:tabs>
                <w:tab w:val="left" w:pos="355"/>
              </w:tabs>
              <w:spacing w:after="220"/>
              <w:jc w:val="both"/>
              <w:rPr>
                <w:sz w:val="26"/>
                <w:szCs w:val="26"/>
              </w:rPr>
            </w:pPr>
            <w:r w:rsidRPr="00D1588F">
              <w:rPr>
                <w:sz w:val="26"/>
                <w:szCs w:val="26"/>
              </w:rPr>
              <w:t>Κάθε μεταβολή της διεύθυνσης πρέπει να γνωστοποιείται με τα δικόγραφα που κοινοποιεί ο ένας διάδικος στον άλλο ή με τις προτάσεις ή με χωριστό δικόγραφο που κατατίθεται στη γραμματεία του δικαστηρίου, στο οποίο εκκρεμεί η υπόθεση, επισυνάπτεται στη δικογραφία και κοινοποιείται στον αντίδικο.</w:t>
            </w:r>
          </w:p>
          <w:p w:rsidR="002E6DE2" w:rsidRPr="00D1588F" w:rsidRDefault="002E6DE2" w:rsidP="00D1588F">
            <w:pPr>
              <w:pStyle w:val="1"/>
              <w:shd w:val="clear" w:color="auto" w:fill="auto"/>
              <w:tabs>
                <w:tab w:val="left" w:pos="1382"/>
                <w:tab w:val="left" w:pos="1958"/>
                <w:tab w:val="left" w:pos="3034"/>
                <w:tab w:val="left" w:pos="4022"/>
                <w:tab w:val="left" w:pos="5342"/>
                <w:tab w:val="left" w:pos="7262"/>
              </w:tabs>
              <w:spacing w:after="0" w:line="240" w:lineRule="auto"/>
              <w:ind w:left="220" w:hanging="220"/>
              <w:jc w:val="both"/>
              <w:rPr>
                <w:sz w:val="26"/>
                <w:szCs w:val="26"/>
              </w:rPr>
            </w:pPr>
            <w:r w:rsidRPr="00D1588F">
              <w:rPr>
                <w:bCs/>
                <w:i/>
                <w:iCs/>
                <w:sz w:val="26"/>
                <w:szCs w:val="26"/>
              </w:rPr>
              <w:t xml:space="preserve">«4.Τα δικόγραφα κάθε φύσεως, είναι δυνατόν να υποβάλλονται και με </w:t>
            </w:r>
            <w:r w:rsidRPr="00D1588F">
              <w:rPr>
                <w:sz w:val="26"/>
                <w:szCs w:val="26"/>
              </w:rPr>
              <w:t>η</w:t>
            </w:r>
            <w:r w:rsidRPr="00D1588F">
              <w:rPr>
                <w:sz w:val="26"/>
                <w:szCs w:val="26"/>
              </w:rPr>
              <w:tab/>
            </w:r>
          </w:p>
          <w:p w:rsidR="002E6DE2" w:rsidRPr="00D1588F" w:rsidRDefault="002E6DE2" w:rsidP="00416095">
            <w:pPr>
              <w:pStyle w:val="1"/>
              <w:shd w:val="clear" w:color="auto" w:fill="auto"/>
              <w:spacing w:after="240"/>
              <w:jc w:val="both"/>
              <w:rPr>
                <w:sz w:val="26"/>
                <w:szCs w:val="26"/>
              </w:rPr>
            </w:pPr>
            <w:r w:rsidRPr="00D1588F">
              <w:rPr>
                <w:bCs/>
                <w:i/>
                <w:iCs/>
                <w:sz w:val="26"/>
                <w:szCs w:val="26"/>
              </w:rPr>
              <w:t>ηλεκτρονικά μέσα, εφόσον φέρουν ισοδύναμη της ιδιόχειρης ηλεκτρονική υπογραφή ή σφραγίδα».</w:t>
            </w:r>
            <w:r w:rsidRPr="00D1588F">
              <w:rPr>
                <w:sz w:val="26"/>
                <w:szCs w:val="26"/>
              </w:rPr>
              <w:t xml:space="preserve"> Κατά τον ίδιο τρόπο είναι δυνατόνα υποβάλλονται και τα επικαλούμενα με τις προτάσεις αποδεικτικά μέσα. </w:t>
            </w:r>
            <w:r w:rsidRPr="00D1588F">
              <w:rPr>
                <w:bCs/>
                <w:i/>
                <w:iCs/>
                <w:sz w:val="26"/>
                <w:szCs w:val="26"/>
              </w:rPr>
              <w:t>Το δικόγραφο που έχει υποβληθεί με ηλεκτρονικά μέσα θεωρείται ότι κατατέθηκε, εφόσον επιστραφεί στον αποστολέα του εγγράφου από το δικαστήριο ηλεκτρονική απόδειξη, που θα φέρει ισοδύναμη της ιδιόχειρης ηλεκτρονική υπογραφή ή σφραγίδα και θα περιέχει και την έκθεση κατάθεσης. Δεν απαιτείται η παραπάνω υπογραφή ή σφραγίδα, αν υφίσταται ηλεκτρονικό σύστημα επικοινωνιών στα δικαστήρια, στο οποίο έχουν πρόσβαση προεγγεγραμμένοι χρήστες με πιστοποίηση ταυτότητας, το οποίο επιτρέπει την ταυτοποίηση αυτών, την υποβολή του δικογράφου ηλεκτρονικά και την αυτοματοποιημένη σε αυτούς αποστολή αντιγράφου του κατατεθειμένου δικογράφου».</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316AF8"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316AF8">
              <w:rPr>
                <w:rFonts w:ascii="Times New Roman" w:eastAsia="Times New Roman" w:hAnsi="Times New Roman" w:cs="Times New Roman"/>
                <w:b/>
                <w:color w:val="000000"/>
                <w:sz w:val="24"/>
                <w:szCs w:val="24"/>
                <w:lang w:eastAsia="el-GR"/>
              </w:rPr>
              <w:t>Άρθρο 119</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1.Τα δικόγραφα της αγωγής, της ανακοπής ερημοδικίας, της έφεσης, της αναίρεσης, της αναψηλάφησης, της τριτανακοπής, της ανακοπής εναντίον εξώδικων και δικαστικών πράξεων, της κύριας και πρόσθετης παρέμβασης, της ανακοίνωσης και της προσεπίκλησης πρέπει να περιέχουν, εκτός από τα στοιχεία που αναφέρονται στο άρθρο 118, και ακριβή καθορισμό της διεύθυνσης, και ιδίως οδό και αριθμό της κατοικίας ή του γραφείου ή του καταστήματος του διαδίκου που ενεργεί τη διαδικαστική πράξη, του νόμιμου αντιπροσώπου του και του δικαστικού πληρεξουσίου του. Τα δικόγραφα περιέχουν επίσης τις διευθύνσεις ηλεκτρονικού ταχυδρομείου των πληρεξούσιων δικηγόρων.</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2.Η διάταξη της παραγράφου 1 εφαρμόζεται και στο δικόγραφο της δήλωσης για την εκούσια επανάληψη της δίκης, καθώς και στις προτάσεις που υποβάλλονται για πρώτη φορά σε κάθε δικαστήριο, εφόσον ο διάδικος δεν είχε κοινοποιήσει δικόγραφο από εκείνα που αναφέρονται στην παράγραφο 1.</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3.Κάθε μεταβολή της διεύθυνσης πρέπει να γνωστοποιείται με τα δικόγραφα που κοινοποιεί ο ένας διάδικος στον άλλο ή με τις προτάσεις ή με χωριστό δικόγραφο που κατατίθεται στη γραμματεία του δικαστηρίου, στο οποίο εκκρεμεί η υπόθεση, επισυνάπτεται στη δικογραφία και κοινοποιείται στον αντίδικο.</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4.Τα δικόγραφα κάθε φύσεως, είναι δυνατόν να υποβάλλονται και με ηλεκτρονικά μέσα, εφόσον φέρουν ισοδύναμη της ιδιόχειρης ηλεκτρονική υπογραφή ή σφραγίδα. Κατά τον ίδιο τρόπο είναι δυνατό να υποβάλλονται και τα επικαλούμενα με τις προτάσεις αποδεικτικά μέσα. Το δικόγραφο που έχει υποβληθεί με ηλεκτρονικά μέσα θεωρείται ότι κατατέθηκε, εφόσον επιστραφεί στον αποστολέα του εγγράφου από το δικαστήριο ηλεκτρονική απόδειξη, που θα φέρει ισοδύναμη της ιδιόχειρης ηλεκτρονική υπογραφή ή σφραγίδα και θα περιέχει και την έκθεση κατάθεσης. Δεν απαιτείται η παραπάνω υπογραφή ή σφραγίδα, αν υφίσταται ηλεκτρονικό σύστημα επικοινωνιών στα δικαστήρια, στο οποίο έχουν πρόσβαση προεγγεγραμμένοι χρήστες με πιστοποίηση ταυτότητας, το οποίο επιτρέπει την ταυτοποίηση αυτών, την υποβολή του δικογράφου ηλεκτρονικά και την αυτοματοποιημένη αποστολή σε αυτούς αντιγράφου του κατατεθειμένου δικογράφου.».</w:t>
            </w:r>
          </w:p>
          <w:p w:rsidR="00D758D3" w:rsidRPr="000F04FD" w:rsidRDefault="00D758D3" w:rsidP="00F66E2A">
            <w:pPr>
              <w:spacing w:line="276" w:lineRule="auto"/>
              <w:jc w:val="both"/>
              <w:rPr>
                <w:rFonts w:ascii="Times New Roman" w:hAnsi="Times New Roman" w:cs="Times New Roman"/>
                <w:b/>
                <w:sz w:val="24"/>
                <w:szCs w:val="24"/>
              </w:rPr>
            </w:pPr>
          </w:p>
        </w:tc>
      </w:tr>
      <w:tr w:rsidR="002E6DE2" w:rsidRPr="00F5443D" w:rsidTr="00D758D3">
        <w:trPr>
          <w:trHeight w:val="104"/>
        </w:trPr>
        <w:tc>
          <w:tcPr>
            <w:tcW w:w="3213" w:type="dxa"/>
          </w:tcPr>
          <w:p w:rsidR="002E6DE2" w:rsidRPr="002E6DE2" w:rsidRDefault="002E6DE2" w:rsidP="002E6DE2">
            <w:pPr>
              <w:pStyle w:val="-HTML"/>
              <w:jc w:val="both"/>
              <w:rPr>
                <w:rFonts w:ascii="Times New Roman" w:hAnsi="Times New Roman" w:cs="Times New Roman"/>
                <w:b/>
                <w:i/>
                <w:color w:val="000000"/>
                <w:sz w:val="26"/>
                <w:szCs w:val="26"/>
              </w:rPr>
            </w:pPr>
            <w:r w:rsidRPr="002E6DE2">
              <w:rPr>
                <w:rFonts w:ascii="Times New Roman" w:hAnsi="Times New Roman" w:cs="Times New Roman"/>
                <w:b/>
                <w:i/>
                <w:color w:val="000000"/>
                <w:sz w:val="26"/>
                <w:szCs w:val="26"/>
              </w:rPr>
              <w:t>Άρθρο 122</w:t>
            </w:r>
          </w:p>
          <w:p w:rsidR="002E6DE2" w:rsidRDefault="002E6DE2" w:rsidP="002E6DE2">
            <w:pPr>
              <w:pStyle w:val="-HTML"/>
              <w:jc w:val="both"/>
              <w:rPr>
                <w:rFonts w:ascii="Times New Roman" w:hAnsi="Times New Roman" w:cs="Times New Roman"/>
                <w:i/>
                <w:color w:val="000000"/>
                <w:sz w:val="26"/>
                <w:szCs w:val="26"/>
              </w:rPr>
            </w:pP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1. Η επίδοση κάθε εγγράφου γίνεται με δικαστικό επιμελητή</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διορισμένο στο δικαστήριο, στην περιφέρεια του οποίου έχει την κατοικία</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ή τη διαμονή του, όταν γίνεται η επίδοση, εκείνος προς τον οποίο αυτή</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απευθύνεται.</w:t>
            </w:r>
          </w:p>
          <w:p w:rsidR="002E6DE2" w:rsidRPr="002E6DE2" w:rsidRDefault="002E6DE2" w:rsidP="002E6DE2">
            <w:pPr>
              <w:pStyle w:val="-HTML"/>
              <w:jc w:val="both"/>
              <w:rPr>
                <w:rFonts w:ascii="Times New Roman" w:hAnsi="Times New Roman" w:cs="Times New Roman"/>
                <w:i/>
                <w:color w:val="000000"/>
                <w:sz w:val="26"/>
                <w:szCs w:val="26"/>
              </w:rPr>
            </w:pP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«2. Οι επιδόσεις που γίνονται με την επιμέλεια του δικαστηρίου μπορούν να γίνουν και από ποινικό κλητήρα της περιφέρειας ή από όργανο της ελληνικής αστυνομίας ή της δασοφυλακής, ή από το γραμματέα του δήμου.</w:t>
            </w:r>
          </w:p>
          <w:p w:rsidR="002E6DE2" w:rsidRPr="002E6DE2" w:rsidRDefault="002E6DE2" w:rsidP="002E6DE2">
            <w:pPr>
              <w:pStyle w:val="-HTML"/>
              <w:jc w:val="both"/>
              <w:rPr>
                <w:rFonts w:ascii="Times New Roman" w:hAnsi="Times New Roman" w:cs="Times New Roman"/>
                <w:i/>
                <w:color w:val="000000"/>
                <w:sz w:val="26"/>
                <w:szCs w:val="26"/>
              </w:rPr>
            </w:pP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 xml:space="preserve"> 3. Αν δεν υπάρχει δικαστικός επιμελητής στον τόπο της επίδοσης ή αν κατά την κρίση του εισαγγελέα πρωτοδικών ή του ειρηνοδίκη της περιφέρειας όπου πρόκειται να γίνει η επίδοση είναι δύσκολη η μετάβαση του δικαστικού επιμελητή στον τόπο αυτόν, η επίδοση μπορεί να γίνει και από ποινικό κλητήρα της περιφέρειας ή από όργανο της ελληνικής αστυνομίας ή της δασοφυλακής ή από τον γραμματέα του δήμου που ορίζεται από τον προαναφερόμενο εισαγγελέα η ειρηνοδίκη.»</w:t>
            </w:r>
          </w:p>
          <w:p w:rsidR="002E6DE2" w:rsidRPr="002E6DE2" w:rsidRDefault="002E6DE2" w:rsidP="002E6DE2">
            <w:pPr>
              <w:pStyle w:val="-HTML"/>
              <w:jc w:val="both"/>
              <w:rPr>
                <w:rFonts w:ascii="Times New Roman" w:hAnsi="Times New Roman" w:cs="Times New Roman"/>
                <w:i/>
                <w:color w:val="000000"/>
                <w:sz w:val="26"/>
                <w:szCs w:val="26"/>
              </w:rPr>
            </w:pP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 xml:space="preserve">  4. Με διατάγματα που εκδίδονται με πρόταση του Υπουργού Δικαιοσύνης,</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μπορεί να καθιερωθεί και η επίδοση με το ταχυδρομείο ή με τηλεγράφημα ή</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τηλέφωνο, όλων ή μερικών απο τα προαναφερόμενα έγγραφα και παράλληλα να</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οριστεί ο τρόπος με τον οποίο θα γίνεται και θα αποδεικνύεται η</w:t>
            </w: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επίδοση.</w:t>
            </w:r>
          </w:p>
          <w:p w:rsidR="002E6DE2" w:rsidRPr="002E6DE2" w:rsidRDefault="002E6DE2" w:rsidP="002E6DE2">
            <w:pPr>
              <w:pStyle w:val="-HTML"/>
              <w:jc w:val="both"/>
              <w:rPr>
                <w:rFonts w:ascii="Times New Roman" w:hAnsi="Times New Roman" w:cs="Times New Roman"/>
                <w:i/>
                <w:color w:val="000000"/>
                <w:sz w:val="26"/>
                <w:szCs w:val="26"/>
              </w:rPr>
            </w:pPr>
          </w:p>
          <w:p w:rsidR="002E6DE2" w:rsidRPr="002E6DE2" w:rsidRDefault="002E6DE2" w:rsidP="002E6DE2">
            <w:pPr>
              <w:pStyle w:val="-HTML"/>
              <w:jc w:val="both"/>
              <w:rPr>
                <w:rFonts w:ascii="Times New Roman" w:hAnsi="Times New Roman" w:cs="Times New Roman"/>
                <w:i/>
                <w:color w:val="000000"/>
                <w:sz w:val="26"/>
                <w:szCs w:val="26"/>
              </w:rPr>
            </w:pPr>
            <w:r w:rsidRPr="002E6DE2">
              <w:rPr>
                <w:rFonts w:ascii="Times New Roman" w:hAnsi="Times New Roman" w:cs="Times New Roman"/>
                <w:i/>
                <w:color w:val="000000"/>
                <w:sz w:val="26"/>
                <w:szCs w:val="26"/>
              </w:rPr>
              <w:t xml:space="preserve">«5. Τα δικόγραφα είναι δυνατόν να επιδίδονται, σύμφωνα με την παράγραφο 1, και με ηλεκτρονικά μέσα, εφόσον φέρουν προηγμένη ηλεκτρονική υπογραφή, κατά την έννοια του άρθρου 3 παράγραφος 1 του προεδρικού διατάγματος </w:t>
            </w:r>
            <w:hyperlink r:id="rId10" w:history="1">
              <w:r w:rsidRPr="002E6DE2">
                <w:rPr>
                  <w:rStyle w:val="-"/>
                  <w:rFonts w:ascii="Times New Roman" w:hAnsi="Times New Roman" w:cs="Times New Roman"/>
                  <w:b/>
                  <w:bCs/>
                  <w:i/>
                  <w:color w:val="0062B7"/>
                  <w:sz w:val="26"/>
                  <w:szCs w:val="26"/>
                </w:rPr>
                <w:t>150/2001</w:t>
              </w:r>
            </w:hyperlink>
            <w:r w:rsidRPr="002E6DE2">
              <w:rPr>
                <w:rFonts w:ascii="Times New Roman" w:hAnsi="Times New Roman" w:cs="Times New Roman"/>
                <w:i/>
                <w:color w:val="000000"/>
                <w:sz w:val="26"/>
                <w:szCs w:val="26"/>
              </w:rPr>
              <w:t>. Το δικόγραφο που έχει επιδοθεί με ηλεκτρονικά μέσα θεωρείται ότι επιδόθηκε, εφόσον επιστραφεί στον αποστολέα του εγγράφου από τον παραλήπτη ηλεκτρονική Απόδειξη, που θα φέρει προηγμένη ηλεκτρονική υπογραφή, κατά την άνω έννοια και θα ισχύει ως έκθεση επίδοσης.»</w:t>
            </w:r>
          </w:p>
          <w:p w:rsidR="002E6DE2" w:rsidRPr="00E25C30" w:rsidRDefault="002E6DE2" w:rsidP="000B0A9A">
            <w:pPr>
              <w:pStyle w:val="-HTML"/>
              <w:jc w:val="both"/>
              <w:rPr>
                <w:rFonts w:ascii="Times New Roman" w:hAnsi="Times New Roman" w:cs="Times New Roman"/>
                <w:b/>
                <w:i/>
                <w:color w:val="000000"/>
                <w:sz w:val="26"/>
                <w:szCs w:val="26"/>
              </w:rPr>
            </w:pPr>
          </w:p>
        </w:tc>
        <w:tc>
          <w:tcPr>
            <w:tcW w:w="3503" w:type="dxa"/>
          </w:tcPr>
          <w:p w:rsidR="002E6DE2" w:rsidRPr="00416095" w:rsidRDefault="002E6DE2" w:rsidP="00D1588F">
            <w:pPr>
              <w:pStyle w:val="1"/>
              <w:shd w:val="clear" w:color="auto" w:fill="auto"/>
              <w:spacing w:after="280"/>
              <w:jc w:val="both"/>
              <w:rPr>
                <w:b/>
                <w:sz w:val="26"/>
                <w:szCs w:val="26"/>
              </w:rPr>
            </w:pPr>
            <w:r w:rsidRPr="00416095">
              <w:rPr>
                <w:b/>
                <w:sz w:val="26"/>
                <w:szCs w:val="26"/>
              </w:rPr>
              <w:t>Άρθρο 122</w:t>
            </w:r>
          </w:p>
          <w:p w:rsidR="002E6DE2" w:rsidRPr="00D1588F" w:rsidRDefault="002E6DE2" w:rsidP="00D1588F">
            <w:pPr>
              <w:pStyle w:val="1"/>
              <w:shd w:val="clear" w:color="auto" w:fill="auto"/>
              <w:spacing w:after="280"/>
              <w:jc w:val="both"/>
              <w:rPr>
                <w:sz w:val="26"/>
                <w:szCs w:val="26"/>
              </w:rPr>
            </w:pPr>
            <w:r w:rsidRPr="00D1588F">
              <w:rPr>
                <w:sz w:val="26"/>
                <w:szCs w:val="26"/>
              </w:rPr>
              <w:t>Η παράγραφος 5 του άρθρου 122 του Κώδικα Πολιτικής Δικονομίας (Π.Δ. 503/1985, ΦΕΚ Α' 182) καταργείται.</w:t>
            </w:r>
          </w:p>
          <w:p w:rsidR="002E6DE2" w:rsidRPr="00D1588F" w:rsidRDefault="002E6DE2" w:rsidP="00D1588F">
            <w:pPr>
              <w:jc w:val="both"/>
              <w:rPr>
                <w:rFonts w:ascii="Times New Roman" w:hAnsi="Times New Roman" w:cs="Times New Roman"/>
                <w:sz w:val="26"/>
                <w:szCs w:val="26"/>
              </w:rPr>
            </w:pPr>
          </w:p>
        </w:tc>
        <w:tc>
          <w:tcPr>
            <w:tcW w:w="3503" w:type="dxa"/>
          </w:tcPr>
          <w:p w:rsidR="002E6DE2" w:rsidRPr="00E25C30" w:rsidRDefault="002E6DE2" w:rsidP="00D758D3">
            <w:pPr>
              <w:jc w:val="both"/>
              <w:rPr>
                <w:rFonts w:ascii="Times New Roman" w:hAnsi="Times New Roman" w:cs="Times New Roman"/>
                <w:b/>
                <w:sz w:val="26"/>
                <w:szCs w:val="26"/>
              </w:rPr>
            </w:pPr>
          </w:p>
        </w:tc>
        <w:tc>
          <w:tcPr>
            <w:tcW w:w="3503" w:type="dxa"/>
          </w:tcPr>
          <w:p w:rsidR="002E6DE2" w:rsidRPr="000F04FD" w:rsidRDefault="002E6DE2" w:rsidP="00F66E2A">
            <w:pPr>
              <w:jc w:val="both"/>
              <w:rPr>
                <w:rFonts w:ascii="Times New Roman" w:hAnsi="Times New Roman" w:cs="Times New Roman"/>
                <w:color w:val="000000"/>
                <w:sz w:val="24"/>
                <w:szCs w:val="24"/>
                <w:shd w:val="clear" w:color="auto" w:fill="FFFFFF"/>
              </w:rPr>
            </w:pPr>
          </w:p>
        </w:tc>
      </w:tr>
      <w:tr w:rsidR="00D758D3" w:rsidRPr="00F5443D" w:rsidTr="00D758D3">
        <w:trPr>
          <w:trHeight w:val="104"/>
        </w:trPr>
        <w:tc>
          <w:tcPr>
            <w:tcW w:w="3213" w:type="dxa"/>
          </w:tcPr>
          <w:p w:rsidR="00D758D3" w:rsidRPr="00E25C30" w:rsidRDefault="00D758D3" w:rsidP="000B0A9A">
            <w:pPr>
              <w:pStyle w:val="-HTML"/>
              <w:jc w:val="both"/>
              <w:rPr>
                <w:rFonts w:ascii="Times New Roman" w:hAnsi="Times New Roman" w:cs="Times New Roman"/>
                <w:b/>
                <w:i/>
                <w:color w:val="000000"/>
                <w:sz w:val="26"/>
                <w:szCs w:val="26"/>
              </w:rPr>
            </w:pPr>
          </w:p>
        </w:tc>
        <w:tc>
          <w:tcPr>
            <w:tcW w:w="3503" w:type="dxa"/>
          </w:tcPr>
          <w:p w:rsidR="00511839" w:rsidRPr="00416095" w:rsidRDefault="00511839" w:rsidP="00D1588F">
            <w:pPr>
              <w:spacing w:line="276" w:lineRule="auto"/>
              <w:jc w:val="both"/>
              <w:rPr>
                <w:rFonts w:ascii="Times New Roman" w:hAnsi="Times New Roman" w:cs="Times New Roman"/>
                <w:b/>
                <w:color w:val="000000"/>
                <w:sz w:val="26"/>
                <w:szCs w:val="26"/>
                <w:shd w:val="clear" w:color="auto" w:fill="FFFFFF"/>
              </w:rPr>
            </w:pPr>
            <w:r w:rsidRPr="00416095">
              <w:rPr>
                <w:rFonts w:ascii="Times New Roman" w:hAnsi="Times New Roman" w:cs="Times New Roman"/>
                <w:b/>
                <w:color w:val="000000"/>
                <w:sz w:val="26"/>
                <w:szCs w:val="26"/>
                <w:shd w:val="clear" w:color="auto" w:fill="FFFFFF"/>
              </w:rPr>
              <w:t>Άρθρο 122 Α</w:t>
            </w:r>
          </w:p>
          <w:p w:rsidR="00511839" w:rsidRPr="00D1588F" w:rsidRDefault="00511839" w:rsidP="00D1588F">
            <w:pPr>
              <w:spacing w:line="276" w:lineRule="auto"/>
              <w:jc w:val="both"/>
              <w:rPr>
                <w:rFonts w:ascii="Times New Roman" w:hAnsi="Times New Roman" w:cs="Times New Roman"/>
                <w:color w:val="000000"/>
                <w:sz w:val="26"/>
                <w:szCs w:val="26"/>
                <w:shd w:val="clear" w:color="auto" w:fill="FFFFFF"/>
              </w:rPr>
            </w:pPr>
          </w:p>
          <w:p w:rsidR="00511839" w:rsidRPr="00D1588F" w:rsidRDefault="00511839" w:rsidP="00D1588F">
            <w:pPr>
              <w:pStyle w:val="1"/>
              <w:shd w:val="clear" w:color="auto" w:fill="auto"/>
              <w:spacing w:after="280"/>
              <w:jc w:val="both"/>
              <w:rPr>
                <w:sz w:val="26"/>
                <w:szCs w:val="26"/>
              </w:rPr>
            </w:pPr>
            <w:r w:rsidRPr="00D1588F">
              <w:rPr>
                <w:bCs/>
                <w:sz w:val="26"/>
                <w:szCs w:val="26"/>
              </w:rPr>
              <w:t xml:space="preserve">2.Τα δικόγραφα είναι δυνατόν να επιδίδονται, σύμφωνα με την </w:t>
            </w:r>
            <w:r w:rsidR="00321FC0" w:rsidRPr="00D1588F">
              <w:rPr>
                <w:sz w:val="26"/>
                <w:szCs w:val="26"/>
              </w:rPr>
              <w:fldChar w:fldCharType="begin"/>
            </w:r>
            <w:r w:rsidR="000B1CB8" w:rsidRPr="00D1588F">
              <w:rPr>
                <w:sz w:val="26"/>
                <w:szCs w:val="26"/>
              </w:rPr>
              <w:instrText xml:space="preserve"> TOC \o "1-5" \h \z </w:instrText>
            </w:r>
            <w:r w:rsidR="00321FC0" w:rsidRPr="00D1588F">
              <w:rPr>
                <w:sz w:val="26"/>
                <w:szCs w:val="26"/>
              </w:rPr>
              <w:fldChar w:fldCharType="separate"/>
            </w:r>
            <w:r w:rsidRPr="00D1588F">
              <w:rPr>
                <w:sz w:val="26"/>
                <w:szCs w:val="26"/>
              </w:rPr>
              <w:t xml:space="preserve">παράγραφο 1, και με ηλεκτρονικά μέσα, εφόσον φέρουν ηλεκτρονική υπογραφή ισοδύναμη της ιδιόχειρης ή σφραγίδα. Η επίδοση με ηλεκτρονικά μέσα θεωρείται συντελεσμένη μόνο εφόσον επιστραφεί στον διενεργούντα την επίδοση δικαστικό επιμελητή, ηλεκτρονική απόδειξη παραλαβής του εγγράφου, η οποία φέρει ισοδύναμη της </w:t>
            </w:r>
            <w:r w:rsidR="00321FC0" w:rsidRPr="00D1588F">
              <w:rPr>
                <w:sz w:val="26"/>
                <w:szCs w:val="26"/>
              </w:rPr>
              <w:fldChar w:fldCharType="end"/>
            </w:r>
            <w:r w:rsidRPr="00D1588F">
              <w:rPr>
                <w:bCs/>
                <w:i/>
                <w:iCs/>
                <w:sz w:val="26"/>
                <w:szCs w:val="26"/>
              </w:rPr>
              <w:t>ιδιόχειρης ηλεκτρονική υπογραφή του προσώπου προς το οποίο γίνεται η επίδοση ή σφραγίδα</w:t>
            </w:r>
            <w:r w:rsidRPr="00D1588F">
              <w:rPr>
                <w:bCs/>
                <w:sz w:val="26"/>
                <w:szCs w:val="26"/>
              </w:rPr>
              <w:t xml:space="preserve">». </w:t>
            </w:r>
            <w:r w:rsidRPr="00D1588F">
              <w:rPr>
                <w:sz w:val="26"/>
                <w:szCs w:val="26"/>
              </w:rPr>
              <w:t>Επί ποινή ακυρότητας, η ηλεκτρονική απόδειξη περιέχεται στην έκθεση επίδοσης την οποία συντάσσει ο δικαστικός επιμελητής σύμφωνα με το άρθρο 139. Η επίδοση θεωρείται ανυπόστατη αν η ηλεκτρονική απόδειξη δεν περιέλθει στον διενεργούντα την επίδοση μέσα σε εικοσιτέσσερις (24) ώρες από την αποστολή. Συνέπεια του ανυπόστατου της ηλεκτρονικής επίδοσης είναι η αυτοδίκαιη διενέργεια της με φυσικό τρόπο επίδοσης, όπως ορίζουν τα άρθρα 122 επ</w:t>
            </w:r>
            <w:r w:rsidRPr="00D1588F">
              <w:rPr>
                <w:bCs/>
                <w:sz w:val="26"/>
                <w:szCs w:val="26"/>
              </w:rPr>
              <w:t>».</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04FD" w:rsidRDefault="00D758D3" w:rsidP="00F66E2A">
            <w:pPr>
              <w:spacing w:line="276" w:lineRule="auto"/>
              <w:jc w:val="both"/>
              <w:rPr>
                <w:rFonts w:ascii="Times New Roman" w:hAnsi="Times New Roman" w:cs="Times New Roman"/>
                <w:color w:val="000000"/>
                <w:sz w:val="24"/>
                <w:szCs w:val="24"/>
                <w:shd w:val="clear" w:color="auto" w:fill="FFFFFF"/>
              </w:rPr>
            </w:pPr>
          </w:p>
          <w:p w:rsidR="00D758D3" w:rsidRPr="00316AF8" w:rsidRDefault="00316AF8" w:rsidP="00F66E2A">
            <w:pPr>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Άρθρο</w:t>
            </w:r>
            <w:r w:rsidR="00D758D3" w:rsidRPr="00316AF8">
              <w:rPr>
                <w:rFonts w:ascii="Times New Roman" w:hAnsi="Times New Roman" w:cs="Times New Roman"/>
                <w:b/>
                <w:color w:val="000000"/>
                <w:sz w:val="24"/>
                <w:szCs w:val="24"/>
                <w:shd w:val="clear" w:color="auto" w:fill="FFFFFF"/>
              </w:rPr>
              <w:t xml:space="preserve"> 122</w:t>
            </w:r>
            <w:r w:rsidR="000B0A9A">
              <w:rPr>
                <w:rFonts w:ascii="Times New Roman" w:hAnsi="Times New Roman" w:cs="Times New Roman"/>
                <w:b/>
                <w:color w:val="000000"/>
                <w:sz w:val="24"/>
                <w:szCs w:val="24"/>
                <w:shd w:val="clear" w:color="auto" w:fill="FFFFFF"/>
              </w:rPr>
              <w:t xml:space="preserve"> Α</w:t>
            </w:r>
          </w:p>
          <w:p w:rsidR="00D758D3" w:rsidRPr="000F04FD" w:rsidRDefault="00D758D3" w:rsidP="00F66E2A">
            <w:pPr>
              <w:spacing w:line="276" w:lineRule="auto"/>
              <w:jc w:val="both"/>
              <w:rPr>
                <w:rFonts w:ascii="Times New Roman" w:hAnsi="Times New Roman" w:cs="Times New Roman"/>
                <w:b/>
                <w:sz w:val="24"/>
                <w:szCs w:val="24"/>
              </w:rPr>
            </w:pPr>
            <w:r w:rsidRPr="000F04FD">
              <w:rPr>
                <w:rFonts w:ascii="Times New Roman" w:hAnsi="Times New Roman" w:cs="Times New Roman"/>
                <w:color w:val="000000"/>
                <w:sz w:val="24"/>
                <w:szCs w:val="24"/>
                <w:shd w:val="clear" w:color="auto" w:fill="FFFFFF"/>
              </w:rPr>
              <w:t>«2. Τα δικόγραφα είναι δυνατόν να επιδίδονται, σύμφωνα με την παρ. 1, και με ηλεκτρονικά μέσα, εφόσον φέρουν ηλεκτρονική υπογραφή ισοδύναμη της ιδιόχειρης ή σφραγίδα. Η επίδοση με ηλεκτρονικά μέσα θεωρείται συντελεσμένη μόνο εφόσον επιστραφεί στον διενεργούντα την επίδοση δικαστικό επιμελητή, ηλεκτρονική απόδειξη παραλαβής του εγγράφου, η οποία φέρει ισοδύναμη της ιδιόχειρης ηλεκτρονική υπογραφή του προσώπου προς το οποίο γίνεται η επίδοση ή σφραγίδα. Επί ποινή ακυρότητας, η ηλεκτρονική απόδειξη περιέχεται στην έκθεση επίδοσης την οποία συντάσσει ο δικαστικός επιμελητής σύμφωνα με το άρθρο 139. Η επίδοση θεωρείται ανυπόστατη, αν η ηλεκτρονική απόδειξη δεν περιέλθει στον διενεργούντα την επίδοση μέσα σε εικοσιτέσσερις (24) ώρες από την αποστολή. Συνέπεια του ανυπόστατου της ηλεκτρονικής επίδοσης είναι η διενέργεια της με φυσικό τρόπο επίδοσης, όπως ορίζουν τα άρθρα 122 επ.».</w:t>
            </w:r>
          </w:p>
        </w:tc>
      </w:tr>
      <w:tr w:rsidR="00D758D3" w:rsidRPr="00F5443D" w:rsidTr="00D758D3">
        <w:trPr>
          <w:trHeight w:val="104"/>
        </w:trPr>
        <w:tc>
          <w:tcPr>
            <w:tcW w:w="3213" w:type="dxa"/>
          </w:tcPr>
          <w:p w:rsidR="00316AF8" w:rsidRPr="00316AF8" w:rsidRDefault="00316AF8" w:rsidP="00316AF8">
            <w:pPr>
              <w:pStyle w:val="-HTML"/>
              <w:jc w:val="both"/>
              <w:rPr>
                <w:rFonts w:ascii="Times New Roman" w:hAnsi="Times New Roman" w:cs="Times New Roman"/>
                <w:b/>
                <w:i/>
                <w:color w:val="000000"/>
                <w:sz w:val="26"/>
                <w:szCs w:val="26"/>
              </w:rPr>
            </w:pPr>
            <w:r w:rsidRPr="00316AF8">
              <w:rPr>
                <w:rFonts w:ascii="Times New Roman" w:hAnsi="Times New Roman" w:cs="Times New Roman"/>
                <w:b/>
                <w:i/>
                <w:color w:val="000000"/>
                <w:sz w:val="26"/>
                <w:szCs w:val="26"/>
              </w:rPr>
              <w:t>Αρθρο 155</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1.Η αίτηση για την επαναφορά ασκείται με τα δικόγραφα που</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κοινοποιεί ο ένας διάδικος στον άλλον ή με τις προτάσεις ή με χωριστό</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δικόγραγο που κατατίθεται σύμφωνα με τις διατάξεις για την άσκηση της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αγωγής και κοινοποιείται στον αντίδικο.</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2. Η αίτηση της παραγράφου 1 πρέπει να αναφέρει τους λόγους για τους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οποίους δεν ήταν δυνατό να τηρηθεί η προθεσμία,καθώς και τα αποδεικτικά</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μέσα για την εξακρίβωση της αλήθείας τους και να περιέχει την πράξη που</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παραλείφθηκε ή να αναφέρει ότι έχει ήδη ενεργηθεί και εφόσον για την</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άσκηση της πράξης χρειάζεται ιδιαίτερος τύπος, πρέπει να αναφερέται και</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ότι τηρήθηκε ο τύπος. </w:t>
            </w:r>
          </w:p>
          <w:p w:rsidR="00316AF8" w:rsidRPr="00316AF8" w:rsidRDefault="00316AF8" w:rsidP="00316AF8">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540B72" w:rsidRPr="00416095" w:rsidRDefault="00540B72" w:rsidP="00D1588F">
            <w:pPr>
              <w:pStyle w:val="1"/>
              <w:shd w:val="clear" w:color="auto" w:fill="auto"/>
              <w:jc w:val="both"/>
              <w:rPr>
                <w:b/>
                <w:sz w:val="26"/>
                <w:szCs w:val="26"/>
              </w:rPr>
            </w:pPr>
            <w:r w:rsidRPr="00D1588F">
              <w:rPr>
                <w:sz w:val="26"/>
                <w:szCs w:val="26"/>
              </w:rPr>
              <w:t>«</w:t>
            </w:r>
            <w:r w:rsidRPr="00416095">
              <w:rPr>
                <w:b/>
                <w:sz w:val="26"/>
                <w:szCs w:val="26"/>
              </w:rPr>
              <w:t>Άρθρο 155</w:t>
            </w:r>
          </w:p>
          <w:p w:rsidR="00540B72" w:rsidRPr="00D1588F" w:rsidRDefault="00540B72" w:rsidP="00D1588F">
            <w:pPr>
              <w:pStyle w:val="1"/>
              <w:numPr>
                <w:ilvl w:val="0"/>
                <w:numId w:val="7"/>
              </w:numPr>
              <w:shd w:val="clear" w:color="auto" w:fill="auto"/>
              <w:tabs>
                <w:tab w:val="left" w:pos="330"/>
              </w:tabs>
              <w:spacing w:after="0"/>
              <w:jc w:val="both"/>
              <w:rPr>
                <w:sz w:val="26"/>
                <w:szCs w:val="26"/>
              </w:rPr>
            </w:pPr>
            <w:r w:rsidRPr="00D1588F">
              <w:rPr>
                <w:sz w:val="26"/>
                <w:szCs w:val="26"/>
              </w:rPr>
              <w:t xml:space="preserve">Η αίτηση για την επαναφορά ασκείται με τα δικόγραφα που κοινοποιεί ο ένας διάδικος στον άλλον ή με τις προτάσεις ή με χωριστό δικόγραφο που κατατίθεται σύμφωνα με τις διατάξεις για την άσκηση της αγωγής και κοινοποιείται στον αντίδικο. </w:t>
            </w:r>
            <w:r w:rsidRPr="00D1588F">
              <w:rPr>
                <w:bCs/>
                <w:i/>
                <w:iCs/>
                <w:sz w:val="26"/>
                <w:szCs w:val="26"/>
              </w:rPr>
              <w:t>« Όταν στις περιπτώσεις των άρθρων 237 και 238 υποβάλλεται με τις προτάσεις και αίτημα επαναφοράς στην προηγούμενη κατάσταση, αυτές κατατίθενται στη γραμματείατου δικαστηρίου, εφόσον ο διάδικος έχει ενημερώσει προηγουμένως Γ</w:t>
            </w:r>
          </w:p>
          <w:p w:rsidR="00540B72" w:rsidRPr="00D1588F" w:rsidRDefault="00540B72" w:rsidP="00D1588F">
            <w:pPr>
              <w:pStyle w:val="1"/>
              <w:shd w:val="clear" w:color="auto" w:fill="auto"/>
              <w:spacing w:after="0"/>
              <w:jc w:val="both"/>
              <w:rPr>
                <w:sz w:val="26"/>
                <w:szCs w:val="26"/>
              </w:rPr>
            </w:pPr>
            <w:r w:rsidRPr="00D1588F">
              <w:rPr>
                <w:bCs/>
                <w:i/>
                <w:iCs/>
                <w:sz w:val="26"/>
                <w:szCs w:val="26"/>
              </w:rPr>
              <w:t>περί της ενέργειάς του αυτής, τον αντίδικό του με την αποστολή ηλεκτρονικού μηνύματος στη δηλωθείσα ηλεκτρονική διεύθυνση, ηαποτύπωση του οποίου προσκομίζεται στο σχετικό φάκελο. Στηνπερίπτωση αυτή η αντίκρουση από τον αντίδικο γίνεται σε προθεσμία είκοσι (20) ημερών από την κατάθεση των εκπρόθεσμων προτάσεων».</w:t>
            </w:r>
          </w:p>
          <w:p w:rsidR="00540B72" w:rsidRPr="00D1588F" w:rsidRDefault="00540B72" w:rsidP="00D1588F">
            <w:pPr>
              <w:pStyle w:val="1"/>
              <w:numPr>
                <w:ilvl w:val="0"/>
                <w:numId w:val="7"/>
              </w:numPr>
              <w:shd w:val="clear" w:color="auto" w:fill="auto"/>
              <w:tabs>
                <w:tab w:val="left" w:pos="406"/>
              </w:tabs>
              <w:spacing w:after="640"/>
              <w:jc w:val="both"/>
              <w:rPr>
                <w:sz w:val="26"/>
                <w:szCs w:val="26"/>
              </w:rPr>
            </w:pPr>
            <w:r w:rsidRPr="00D1588F">
              <w:rPr>
                <w:sz w:val="26"/>
                <w:szCs w:val="26"/>
              </w:rPr>
              <w:t>Η αίτηση της παραγράφου 1 πρέπει να αναφέρει τους λόγους για τους οποίους δεν ήταν δυνατό να τηρηθεί η προθεσμία, καθώς και τα αποδεικτικά μέσα για την εξακρίβωση της αλήθειας τους και να περιέχει την πράξη που παραλείφθηκε ή να αναφέρει ότι έχει ήδη ενεργηθεί και εφόσον για την άσκηση της πράξης χρειάζεται ιδιαίτερος τύπος, πρέπει να αναφέρεται και ότι τηρήθηκε ο τύπος».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316AF8"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316AF8">
              <w:rPr>
                <w:rFonts w:ascii="Times New Roman" w:eastAsia="Times New Roman" w:hAnsi="Times New Roman" w:cs="Times New Roman"/>
                <w:b/>
                <w:color w:val="000000"/>
                <w:sz w:val="24"/>
                <w:szCs w:val="24"/>
                <w:lang w:eastAsia="el-GR"/>
              </w:rPr>
              <w:t>Άρθρο 155</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1.Η αίτηση για την επαναφορά ασκείται με τα δικόγραφα που κοινοποιεί ο ένας διάδικος στον άλλον ή με τις προτάσεις ή με χωριστό δικόγραφο που κατατίθεται σύμφωνα με τις διατάξεις για την άσκηση της αγωγής και κοινοποιείται στον αντίδικο. Όταν στις περιπτώσεις των άρθρων 237 και 238 υποβάλλεται με τις προτάσεις και αίτημα επαναφοράς στην προηγούμενη κατάσταση, αυτές κατατίθενται στη γραμματεία του δικαστηρίου, εφόσον ο διάδικος έχει ενημερώσει προηγουμένως τον αντίδικό του περί της ενέργειάς του αυτής, με την αποστολή ηλεκτρονικού μηνύματος στη δηλωθείσα ηλεκτρονική διεύθυνση, η αποτύπωση του οποίου προσκομίζεται στον σχετικό φάκελο. Στην περίπτωση αυτή η αντίκρουση από τον αντίδικο γίνεται σε προθεσμία είκοσι (20) ημερών από την κατάθεση των εκπρόθεσμων προτάσεων.</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2.Η αίτηση της παρ. 1 πρέπει να αναφέρει τους λόγους για τους οποίους δεν ήταν δυνατό να τηρηθεί η προθεσμία, καθώς και τα αποδεικτικά μέσα για την εξακρίβωση της αλήθειας τους και να περιέχει την πράξη που παραλείφθηκε ή να αναφέρει ότι έχει ήδη ενεργηθεί και εφόσον για την άσκηση της πράξης χρειάζεται ιδιαίτερος τύπος, πρέπει να αναφέρεται και ότι τηρήθηκε ο τύπος.».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316AF8" w:rsidRPr="00316AF8" w:rsidRDefault="00316AF8" w:rsidP="00316AF8">
            <w:pPr>
              <w:pStyle w:val="-HTML"/>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w:t>
            </w:r>
            <w:r w:rsidRPr="00316AF8">
              <w:rPr>
                <w:rFonts w:ascii="Times New Roman" w:hAnsi="Times New Roman" w:cs="Times New Roman"/>
                <w:b/>
                <w:i/>
                <w:color w:val="000000"/>
                <w:sz w:val="26"/>
                <w:szCs w:val="26"/>
              </w:rPr>
              <w:t>Αρθρο 179</w:t>
            </w:r>
          </w:p>
          <w:p w:rsidR="00316AF8" w:rsidRPr="00316AF8" w:rsidRDefault="00316AF8" w:rsidP="00316AF8">
            <w:pPr>
              <w:pStyle w:val="-HTML"/>
              <w:rPr>
                <w:rFonts w:ascii="Times New Roman" w:hAnsi="Times New Roman" w:cs="Times New Roman"/>
                <w:i/>
                <w:color w:val="000000"/>
                <w:sz w:val="26"/>
                <w:szCs w:val="26"/>
              </w:rPr>
            </w:pPr>
          </w:p>
          <w:p w:rsidR="00316AF8" w:rsidRPr="00316AF8" w:rsidRDefault="00316AF8" w:rsidP="00316AF8">
            <w:pPr>
              <w:pStyle w:val="-HTML"/>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Το δικαστήριο μπορεί να συμψηφίσει όλα τα έξοδα ή ένα μέρος τους,</w:t>
            </w:r>
          </w:p>
          <w:p w:rsidR="00316AF8" w:rsidRPr="00316AF8" w:rsidRDefault="00316AF8" w:rsidP="00316AF8">
            <w:pPr>
              <w:pStyle w:val="-HTML"/>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μόνο όταν πρόκειται για διαφορές ανάμεσα σε συζύγους ή σε συγγενείς εξ</w:t>
            </w:r>
          </w:p>
          <w:p w:rsidR="00316AF8" w:rsidRPr="00316AF8" w:rsidRDefault="00316AF8" w:rsidP="00316AF8">
            <w:pPr>
              <w:pStyle w:val="-HTML"/>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αίματος έως και το δεύτερο βαθμό ή όταν η ερμηνεία του κανόνα δικαίου</w:t>
            </w:r>
          </w:p>
          <w:p w:rsidR="00316AF8" w:rsidRPr="00316AF8" w:rsidRDefault="00316AF8" w:rsidP="00316AF8">
            <w:pPr>
              <w:pStyle w:val="-HTML"/>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που εφαρμόσθηκε ήταν ιδιαίτερα δυσχερής."</w:t>
            </w:r>
          </w:p>
          <w:p w:rsidR="00D758D3" w:rsidRPr="00316AF8" w:rsidRDefault="00D758D3" w:rsidP="00D758D3">
            <w:pPr>
              <w:pStyle w:val="-HTML"/>
              <w:jc w:val="both"/>
              <w:rPr>
                <w:rFonts w:ascii="Times New Roman" w:hAnsi="Times New Roman" w:cs="Times New Roman"/>
                <w:b/>
                <w:i/>
                <w:color w:val="000000"/>
                <w:sz w:val="26"/>
                <w:szCs w:val="26"/>
              </w:rPr>
            </w:pPr>
          </w:p>
        </w:tc>
        <w:tc>
          <w:tcPr>
            <w:tcW w:w="3503" w:type="dxa"/>
          </w:tcPr>
          <w:p w:rsidR="008C714B" w:rsidRPr="00416095" w:rsidRDefault="008C714B" w:rsidP="00D1588F">
            <w:pPr>
              <w:pStyle w:val="1"/>
              <w:shd w:val="clear" w:color="auto" w:fill="auto"/>
              <w:jc w:val="both"/>
              <w:rPr>
                <w:b/>
                <w:sz w:val="26"/>
                <w:szCs w:val="26"/>
              </w:rPr>
            </w:pPr>
            <w:r w:rsidRPr="00D1588F">
              <w:rPr>
                <w:sz w:val="26"/>
                <w:szCs w:val="26"/>
              </w:rPr>
              <w:t>«</w:t>
            </w:r>
            <w:r w:rsidRPr="00416095">
              <w:rPr>
                <w:b/>
                <w:sz w:val="26"/>
                <w:szCs w:val="26"/>
              </w:rPr>
              <w:t>Άρθρο 179</w:t>
            </w:r>
          </w:p>
          <w:p w:rsidR="008C714B" w:rsidRPr="00D1588F" w:rsidRDefault="008C714B" w:rsidP="00D1588F">
            <w:pPr>
              <w:pStyle w:val="1"/>
              <w:shd w:val="clear" w:color="auto" w:fill="auto"/>
              <w:spacing w:after="0"/>
              <w:jc w:val="both"/>
              <w:rPr>
                <w:sz w:val="26"/>
                <w:szCs w:val="26"/>
              </w:rPr>
            </w:pPr>
            <w:r w:rsidRPr="00D1588F">
              <w:rPr>
                <w:sz w:val="26"/>
                <w:szCs w:val="26"/>
              </w:rPr>
              <w:t xml:space="preserve">Το δικαστήριο μπορεί να συμψηφίσει όλα τα έξοδα ή ένα μέρος τους, μόνο όταν : α) πρόκειται για διαφορές ανάμεσα σε συζύγους ή σε συγγενείς εξ αίματος έως και το δεύτερο βαθμό και β) η ερμηνεία του κανόνα δικαίου που εφαρμόσθηκε ήταν ιδιαίτερα δυσχερής. </w:t>
            </w:r>
            <w:r w:rsidRPr="00D1588F">
              <w:rPr>
                <w:bCs/>
                <w:sz w:val="26"/>
                <w:szCs w:val="26"/>
              </w:rPr>
              <w:t>«</w:t>
            </w:r>
            <w:r w:rsidRPr="00D1588F">
              <w:rPr>
                <w:bCs/>
                <w:i/>
                <w:iCs/>
                <w:sz w:val="26"/>
                <w:szCs w:val="26"/>
              </w:rPr>
              <w:t>Μπορεί επιπλέον να συμψηφίσει έναμέρος των εξόδων, εάν, κατ' εκτίμηση των περιστάσεων, υπάρχει εύλογη αμφιβολία για την έκβαση της δίκης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316AF8" w:rsidRDefault="00D758D3" w:rsidP="00F66E2A">
            <w:pPr>
              <w:pStyle w:val="Web"/>
              <w:shd w:val="clear" w:color="auto" w:fill="FFFFFF"/>
              <w:spacing w:line="276" w:lineRule="auto"/>
              <w:jc w:val="both"/>
              <w:rPr>
                <w:b/>
                <w:color w:val="000000"/>
              </w:rPr>
            </w:pPr>
            <w:r w:rsidRPr="00316AF8">
              <w:rPr>
                <w:b/>
                <w:color w:val="000000"/>
              </w:rPr>
              <w:t>«Άρθρο 179</w:t>
            </w:r>
          </w:p>
          <w:p w:rsidR="00D758D3" w:rsidRPr="000F04FD" w:rsidRDefault="00D758D3" w:rsidP="00F66E2A">
            <w:pPr>
              <w:pStyle w:val="Web"/>
              <w:shd w:val="clear" w:color="auto" w:fill="FFFFFF"/>
              <w:spacing w:line="276" w:lineRule="auto"/>
              <w:jc w:val="both"/>
              <w:rPr>
                <w:color w:val="000000"/>
              </w:rPr>
            </w:pPr>
            <w:r w:rsidRPr="000F04FD">
              <w:rPr>
                <w:color w:val="000000"/>
              </w:rPr>
              <w:t>Το δικαστήριο μπορεί να συμψηφίσει όλα τα έξοδα ή ένα μέρος τους, μόνο όταν πρόκειται για διαφορές ανάμεσα σε συζύγους ή σε συγγενείς εξ αίματος έως και το δεύτερο βαθμό ή όταν η ερμηνεία του κανόνα δικαίου που εφαρμόσθηκε ήταν ιδιαίτερα δυσχερής. Το δικαστήριο μπορεί επίσης να συμψηφίσει ένα μέρος των εξόδων, εάν, κατ’ εκτίμηση των περιστάσεων, υπήρχε εύλογη αμφιβολία για την έκβαση της δίκης.».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316AF8" w:rsidRPr="008C714B" w:rsidRDefault="00316AF8" w:rsidP="00316AF8">
            <w:pPr>
              <w:pStyle w:val="-HTML"/>
              <w:jc w:val="both"/>
              <w:rPr>
                <w:rFonts w:ascii="Times New Roman" w:hAnsi="Times New Roman" w:cs="Times New Roman"/>
                <w:b/>
                <w:i/>
                <w:color w:val="000000"/>
                <w:sz w:val="26"/>
                <w:szCs w:val="26"/>
              </w:rPr>
            </w:pPr>
            <w:r w:rsidRPr="008C714B">
              <w:rPr>
                <w:rFonts w:ascii="Times New Roman" w:hAnsi="Times New Roman" w:cs="Times New Roman"/>
                <w:b/>
                <w:i/>
                <w:color w:val="000000"/>
                <w:sz w:val="26"/>
                <w:szCs w:val="26"/>
              </w:rPr>
              <w:t xml:space="preserve">Αρθρο 226. </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"1. Το πρωτότυπο της αγωγής που κατατέθηκε φυλάσσεται</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στο αρχείο του δικαστηρίου.</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"2. Αμέσως μετά την κατάθεση της αγωγής ο γραμματέας, με βάση τη σημείωση στο πρωτότυπο της αγωγής της ημέρας και ώρας συζήτησής της, την εγγράφει στο πινάκιο του δικαστηρίου, όπου σημειώνει το όνομα και το επώνυμο των διαδίκων και των πληρεξουσίων τους, καθώς και το αντικείμενο της δίκης. Στην περίπτωση του άρθρου 237, κατά τη σύνταξη της έκθεσης κατάθεσης της αγωγής ο γραμματέας θέτει στο πρωτότυπο και στα αντίγραφα ευδιάκριτη σημείωση στην οποία αναγράφεται η προθεσμία κατάθεσης των προτάσεων για τον ενάγοντα και τον εναγόμενο και επισημαίνεται ότι εκπρόθεσμες προτάσεις δεν λαμβάνονται υπόψη".</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3. Το Πινάκιο είναι βιβλίο με αριθμημένες σελίδες, μονογραφημένες από</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τον πρόεδρο του δικαστηρίου ή τον ειρηνοδίκη, στο οποίο καταχωρίζονται</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οι υποθέσεις που θα συζητηθούν σε κάθε δικάσιμο. Ο πρόεδρος του</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δικαστηρίου ή ο ειρηνοδίκης ορίζει τον αριθμό των υποθέσεων  που θα</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εκδικασθούν σε κάθε δικάσιμο.</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 xml:space="preserve">  4. Ο δικαστής που διευθύνει τη Συζήτηση σημειώνει στο Πινάκιο αν η</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Συζήτηση έγινε κατ` αντιμωλία ή ερήμην ή αναβλήθηκε ή ματαιώθηκε. Αν η</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Συζήτηση αναβληθεί, ο  γραμματέας οφείλει αμέσως μετά το τέλος της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συνεδρίασης να μεταφέρει την υπόθεση στη σειρά των υποθέσεων που πρέπει</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να συζητηθούν κατά τη δικάσιμο που ορίσθηκε. Κλήση του διαδίκου για</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εμφάνιση στη δικάσιμο αυτή δεν χρειάζεται και η αναγραφή της υπόθεσης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στο Πινάκιο ισχύει ως κλήτευση όλων των διαδίκων. Αν ματαιωθεί η</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συνεδρίαση για οποιονδήποτε λόγο, οι υποθέσεις που είναι γραμμένες σ`</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αυτήν μεταφέρονται με επιμέλεια των διαδίκων στις επόμενες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συνεδριάσεις, ακόμη και με υπέρβαση του ορισμένου αριθμού, και ο</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αντίδικος αυτού που επισπεύδει τη Συζήτηση καλείται πάντοτε στη νέα</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δικάσιμο. Στην περίπτωση αυτή η εγγραφή, η κλήση και η επίδοσή της</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γίνονται ατελώς. Το ίδιο ισχύει και όταν είναι αναγκαία η αναΣυζήτηση</w:t>
            </w: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της υπόθεσης."</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«Ελλείψεις ή σφάλματα του πινακίου, ως προς τα στοιχεία των διαδίκων, των εκδικαζόμενων υποθέσεων και τη σήμανση του, συμπληρώνονται κατά την εκφώνηση της υπόθεσης ύστερα από προφορική αίτηση οποιουδήποτε διαδίκου.»</w:t>
            </w:r>
          </w:p>
          <w:p w:rsidR="00316AF8" w:rsidRPr="00316AF8" w:rsidRDefault="00316AF8" w:rsidP="00316AF8">
            <w:pPr>
              <w:pStyle w:val="-HTML"/>
              <w:jc w:val="both"/>
              <w:rPr>
                <w:rFonts w:ascii="Times New Roman" w:hAnsi="Times New Roman" w:cs="Times New Roman"/>
                <w:i/>
                <w:color w:val="000000"/>
                <w:sz w:val="26"/>
                <w:szCs w:val="26"/>
              </w:rPr>
            </w:pPr>
          </w:p>
          <w:p w:rsidR="00316AF8" w:rsidRPr="00316AF8" w:rsidRDefault="00316AF8" w:rsidP="00316AF8">
            <w:pPr>
              <w:pStyle w:val="-HTML"/>
              <w:jc w:val="both"/>
              <w:rPr>
                <w:rFonts w:ascii="Times New Roman" w:hAnsi="Times New Roman" w:cs="Times New Roman"/>
                <w:i/>
                <w:color w:val="000000"/>
                <w:sz w:val="26"/>
                <w:szCs w:val="26"/>
              </w:rPr>
            </w:pPr>
            <w:r w:rsidRPr="00316AF8">
              <w:rPr>
                <w:rFonts w:ascii="Times New Roman" w:hAnsi="Times New Roman" w:cs="Times New Roman"/>
                <w:i/>
                <w:color w:val="000000"/>
                <w:sz w:val="26"/>
                <w:szCs w:val="26"/>
              </w:rPr>
              <w:t>«5. Κάθε αίτημα προτίμησης που υποβάλλεται από διάδικο για ορισμό ημέρας Συζήτησης αίτησης, αγωγής ή ενδίκου μέσου ενώπιον παντός δικαστηρίου, οιασδήποτε διαδικασίας, διαφορετικής από εκείνη που, κατά τη νόμιμη σειρά, πρέπει να προσδιοριστεί ή έχει ήδη προσδιοριστεί, υποβάλλεται εγγράφως. Στην αίτηση πρέπει, με ποινή απαραδέκτου, να περιέχονται οι λόγοι της προτίμησης και ο αρμόδιος δικαστής αποφαίνεται σχετικά, με αιτιολογημένη πράξη του.»</w:t>
            </w:r>
          </w:p>
          <w:p w:rsidR="00D758D3" w:rsidRDefault="00D758D3" w:rsidP="00D758D3">
            <w:pPr>
              <w:pStyle w:val="-HTML"/>
              <w:jc w:val="both"/>
              <w:rPr>
                <w:rFonts w:ascii="Times New Roman" w:hAnsi="Times New Roman" w:cs="Times New Roman"/>
                <w:i/>
                <w:color w:val="000000"/>
                <w:sz w:val="26"/>
                <w:szCs w:val="26"/>
              </w:rPr>
            </w:pPr>
          </w:p>
          <w:p w:rsidR="00F2116D" w:rsidRPr="00316AF8" w:rsidRDefault="00F2116D" w:rsidP="00D758D3">
            <w:pPr>
              <w:pStyle w:val="-HTML"/>
              <w:jc w:val="both"/>
              <w:rPr>
                <w:rFonts w:ascii="Times New Roman" w:hAnsi="Times New Roman" w:cs="Times New Roman"/>
                <w:i/>
                <w:color w:val="000000"/>
                <w:sz w:val="26"/>
                <w:szCs w:val="26"/>
              </w:rPr>
            </w:pPr>
          </w:p>
        </w:tc>
        <w:tc>
          <w:tcPr>
            <w:tcW w:w="3503" w:type="dxa"/>
          </w:tcPr>
          <w:p w:rsidR="00A86FD0" w:rsidRPr="00416095" w:rsidRDefault="00A86FD0" w:rsidP="00D1588F">
            <w:pPr>
              <w:pStyle w:val="1"/>
              <w:shd w:val="clear" w:color="auto" w:fill="auto"/>
              <w:tabs>
                <w:tab w:val="left" w:pos="1512"/>
                <w:tab w:val="left" w:pos="2702"/>
                <w:tab w:val="left" w:pos="3926"/>
                <w:tab w:val="left" w:pos="4584"/>
                <w:tab w:val="left" w:pos="7018"/>
                <w:tab w:val="left" w:pos="8088"/>
              </w:tabs>
              <w:spacing w:after="0" w:line="324" w:lineRule="auto"/>
              <w:jc w:val="both"/>
              <w:rPr>
                <w:b/>
                <w:sz w:val="26"/>
                <w:szCs w:val="26"/>
              </w:rPr>
            </w:pPr>
            <w:r w:rsidRPr="00416095">
              <w:rPr>
                <w:b/>
                <w:sz w:val="26"/>
                <w:szCs w:val="26"/>
              </w:rPr>
              <w:t>Άρθρο 226</w:t>
            </w:r>
          </w:p>
          <w:p w:rsidR="00A86FD0" w:rsidRPr="00D1588F" w:rsidRDefault="00A86FD0" w:rsidP="00D1588F">
            <w:pPr>
              <w:pStyle w:val="1"/>
              <w:shd w:val="clear" w:color="auto" w:fill="auto"/>
              <w:tabs>
                <w:tab w:val="left" w:pos="1512"/>
                <w:tab w:val="left" w:pos="2702"/>
                <w:tab w:val="left" w:pos="3926"/>
                <w:tab w:val="left" w:pos="4584"/>
                <w:tab w:val="left" w:pos="7018"/>
                <w:tab w:val="left" w:pos="8088"/>
              </w:tabs>
              <w:spacing w:after="0" w:line="324" w:lineRule="auto"/>
              <w:jc w:val="both"/>
              <w:rPr>
                <w:sz w:val="26"/>
                <w:szCs w:val="26"/>
              </w:rPr>
            </w:pPr>
            <w:r w:rsidRPr="00D1588F">
              <w:rPr>
                <w:sz w:val="26"/>
                <w:szCs w:val="26"/>
              </w:rPr>
              <w:t xml:space="preserve"> «3. Το πινάκιο είναι βιβλίο με αριθμημένες σελίδες, μονογραφημένες από τον πρόεδρο του δικαστηρίου ή τον ειρηνοδίκη, στο οποίο καταχωρίζονται οι υποθέσεις που θα συζητηθούν σε κάθε δικάσιμο</w:t>
            </w:r>
          </w:p>
          <w:p w:rsidR="00A86FD0" w:rsidRPr="00D1588F" w:rsidRDefault="00A86FD0" w:rsidP="00D1588F">
            <w:pPr>
              <w:pStyle w:val="1"/>
              <w:shd w:val="clear" w:color="auto" w:fill="auto"/>
              <w:spacing w:after="0"/>
              <w:jc w:val="both"/>
              <w:rPr>
                <w:sz w:val="26"/>
                <w:szCs w:val="26"/>
              </w:rPr>
            </w:pPr>
            <w:r w:rsidRPr="00D1588F">
              <w:rPr>
                <w:bCs/>
                <w:i/>
                <w:iCs/>
                <w:sz w:val="26"/>
                <w:szCs w:val="26"/>
              </w:rPr>
              <w:t>«Στα ενταγμένα στο ολοκληρωμένο σύστημα διαχείρισης δικαστικών υποθέσεων δικαστήρια τηρείται ηλεκτρονικά».</w:t>
            </w:r>
            <w:r w:rsidRPr="00D1588F">
              <w:rPr>
                <w:sz w:val="26"/>
                <w:szCs w:val="26"/>
              </w:rPr>
              <w:t xml:space="preserve"> Ο πρόεδρος του δικαστηρίου ή ο ειρηνοδίκης ορίζει τον αριθμό των υποθέσεων που θα εκδικασθούν σε κάθε δικάσιμο».</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04FD" w:rsidRDefault="00D758D3" w:rsidP="00F66E2A">
            <w:pPr>
              <w:spacing w:line="276" w:lineRule="auto"/>
              <w:jc w:val="both"/>
              <w:rPr>
                <w:rFonts w:ascii="Times New Roman" w:hAnsi="Times New Roman" w:cs="Times New Roman"/>
                <w:color w:val="000000"/>
                <w:sz w:val="24"/>
                <w:szCs w:val="24"/>
                <w:shd w:val="clear" w:color="auto" w:fill="FFFFFF"/>
              </w:rPr>
            </w:pPr>
          </w:p>
          <w:p w:rsidR="00D758D3" w:rsidRPr="00316AF8" w:rsidRDefault="00316AF8" w:rsidP="00F66E2A">
            <w:pPr>
              <w:spacing w:line="276" w:lineRule="auto"/>
              <w:jc w:val="both"/>
              <w:rPr>
                <w:rFonts w:ascii="Times New Roman" w:hAnsi="Times New Roman" w:cs="Times New Roman"/>
                <w:b/>
                <w:color w:val="000000"/>
                <w:sz w:val="24"/>
                <w:szCs w:val="24"/>
                <w:shd w:val="clear" w:color="auto" w:fill="FFFFFF"/>
              </w:rPr>
            </w:pPr>
            <w:r w:rsidRPr="00316AF8">
              <w:rPr>
                <w:rFonts w:ascii="Times New Roman" w:hAnsi="Times New Roman" w:cs="Times New Roman"/>
                <w:b/>
                <w:color w:val="000000"/>
                <w:sz w:val="24"/>
                <w:szCs w:val="24"/>
                <w:shd w:val="clear" w:color="auto" w:fill="FFFFFF"/>
              </w:rPr>
              <w:t>Άρθρο</w:t>
            </w:r>
            <w:r w:rsidR="00D758D3" w:rsidRPr="00316AF8">
              <w:rPr>
                <w:rFonts w:ascii="Times New Roman" w:hAnsi="Times New Roman" w:cs="Times New Roman"/>
                <w:b/>
                <w:color w:val="000000"/>
                <w:sz w:val="24"/>
                <w:szCs w:val="24"/>
                <w:shd w:val="clear" w:color="auto" w:fill="FFFFFF"/>
              </w:rPr>
              <w:t xml:space="preserve"> 226</w:t>
            </w:r>
          </w:p>
          <w:p w:rsidR="00D758D3" w:rsidRPr="000F04FD" w:rsidRDefault="00D758D3" w:rsidP="00F66E2A">
            <w:pPr>
              <w:spacing w:line="276" w:lineRule="auto"/>
              <w:jc w:val="both"/>
              <w:rPr>
                <w:rFonts w:ascii="Times New Roman" w:hAnsi="Times New Roman" w:cs="Times New Roman"/>
                <w:b/>
                <w:sz w:val="24"/>
                <w:szCs w:val="24"/>
              </w:rPr>
            </w:pPr>
            <w:r w:rsidRPr="000F04FD">
              <w:rPr>
                <w:rFonts w:ascii="Times New Roman" w:hAnsi="Times New Roman" w:cs="Times New Roman"/>
                <w:color w:val="000000"/>
                <w:sz w:val="24"/>
                <w:szCs w:val="24"/>
                <w:shd w:val="clear" w:color="auto" w:fill="FFFFFF"/>
              </w:rPr>
              <w:t>«3. Το πινάκιο είναι βιβλίο με αριθμημένες σελίδες, μονογραφημένες από τον πρόεδρο του δικαστηρίου ή τον ειρηνοδίκη, στο οποίο καταχωρίζονται οι υποθέσεις που θα συζητηθούν σε κάθε δικάσιμο. Στα δικαστήρια που έχουν ενταχθεί στο ολοκληρωμένο σύστημα διαχείρισης δικαστικών υποθέσεων το πινάκιο τηρείται ηλεκτρονικά. Ο πρόεδρος του δικαστηρίου ή ο ειρηνοδίκης ορίζει τον αριθμό των υποθέσεων που θα εκδικασθούν σε κάθε δικάσιμο.».</w:t>
            </w:r>
          </w:p>
        </w:tc>
      </w:tr>
      <w:tr w:rsidR="00D758D3" w:rsidRPr="00F5443D" w:rsidTr="00D758D3">
        <w:trPr>
          <w:trHeight w:val="104"/>
        </w:trPr>
        <w:tc>
          <w:tcPr>
            <w:tcW w:w="3213" w:type="dxa"/>
          </w:tcPr>
          <w:p w:rsidR="0015417B" w:rsidRPr="00416095" w:rsidRDefault="0015417B" w:rsidP="0015417B">
            <w:pPr>
              <w:pStyle w:val="-HTML"/>
              <w:jc w:val="both"/>
              <w:rPr>
                <w:rFonts w:ascii="Times New Roman" w:hAnsi="Times New Roman" w:cs="Times New Roman"/>
                <w:b/>
                <w:i/>
                <w:color w:val="000000"/>
                <w:sz w:val="26"/>
                <w:szCs w:val="26"/>
              </w:rPr>
            </w:pPr>
            <w:r>
              <w:rPr>
                <w:rFonts w:ascii="Times New Roman" w:hAnsi="Times New Roman" w:cs="Times New Roman"/>
                <w:i/>
                <w:color w:val="000000"/>
                <w:sz w:val="26"/>
                <w:szCs w:val="26"/>
              </w:rPr>
              <w:t>‘</w:t>
            </w:r>
            <w:r w:rsidRPr="00416095">
              <w:rPr>
                <w:rFonts w:ascii="Times New Roman" w:hAnsi="Times New Roman" w:cs="Times New Roman"/>
                <w:b/>
                <w:i/>
                <w:color w:val="000000"/>
                <w:sz w:val="26"/>
                <w:szCs w:val="26"/>
              </w:rPr>
              <w:t xml:space="preserve">Άρθρο 227 </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1. Αν υπάρχουν τυπικές παραλείψεις που μπορούν να</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αναπληρωθούν, ο πρόεδρος οποιουδήποτε πολυμελούς δικαστηρίου ή ο</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εισηγητής ή ο δικαστής μονομελούς δικαστηρίου καλεί να τις συμπληρώσει</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και μετά την Συζήτηση, τον πληρεξούσιο δικηγόρο ή το διάδικο, εφόσον</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παρίσταται αυτοπροσώπως, τάσσοντας εύλογη κατά την κρίση του προθεσμία.</w:t>
            </w:r>
          </w:p>
          <w:p w:rsidR="0015417B" w:rsidRP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 xml:space="preserve">  2. Η πρόσκληση γίνεται και τηλεφωνικώς, ο δε γραμματέας βεβαιώνει με</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σημείωση στο εσωτερικό του φακέλου της δικογραφίας το χρόνο της</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ειδοποίησης, τα ζητούμενα στοιχεία και την προθεσμία. Αν η τηλεφωνική</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πρόσκληση είναι αδύνατη ή δυσχερής, αποστέλλεται έγγραφο, αντίγραφο του</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οποίου τηρείται στο φάκελο της δικογραφίας. Στο αντίγραφο αυτό</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σημειώνεται η ημερομηνία αποστολής του εγγράφου.</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A86FD0" w:rsidRPr="00416095" w:rsidRDefault="00A86FD0" w:rsidP="00D1588F">
            <w:pPr>
              <w:pStyle w:val="1"/>
              <w:shd w:val="clear" w:color="auto" w:fill="auto"/>
              <w:spacing w:after="480"/>
              <w:jc w:val="both"/>
              <w:rPr>
                <w:b/>
                <w:sz w:val="26"/>
                <w:szCs w:val="26"/>
              </w:rPr>
            </w:pPr>
            <w:r w:rsidRPr="00D1588F">
              <w:rPr>
                <w:sz w:val="26"/>
                <w:szCs w:val="26"/>
              </w:rPr>
              <w:t>«</w:t>
            </w:r>
            <w:r w:rsidRPr="00416095">
              <w:rPr>
                <w:b/>
                <w:sz w:val="26"/>
                <w:szCs w:val="26"/>
              </w:rPr>
              <w:t>Άρθρο 227.</w:t>
            </w:r>
          </w:p>
          <w:p w:rsidR="00A86FD0" w:rsidRPr="00D1588F" w:rsidRDefault="00A86FD0" w:rsidP="00D1588F">
            <w:pPr>
              <w:pStyle w:val="1"/>
              <w:shd w:val="clear" w:color="auto" w:fill="auto"/>
              <w:spacing w:after="480"/>
              <w:jc w:val="both"/>
              <w:rPr>
                <w:sz w:val="26"/>
                <w:szCs w:val="26"/>
              </w:rPr>
            </w:pPr>
            <w:r w:rsidRPr="00D1588F">
              <w:rPr>
                <w:sz w:val="26"/>
                <w:szCs w:val="26"/>
              </w:rPr>
              <w:t xml:space="preserve">2. Η πρόσκληση γίνεται και τηλεφωνικώς, ο δε γραμματέας βεβαιώνει με σημείωση στο εσωτερικό του φακέλου της δικογραφίας το χρόνο της ειδοποίησης, τα ζητούμενα στοιχεία και την προθεσμία. Αν η τηλεφωνική πρόσκληση είναι αδύνατη ή δυσχερής, αποστέλλεται έγγραφο, αντίγραφο του οποίου τηρείται στο φάκελο της δικογραφίας. Στο αντίγραφο αυτό σημειώνεται η ημερομηνία αποστολής του εγγράφου. </w:t>
            </w:r>
            <w:r w:rsidRPr="00D1588F">
              <w:rPr>
                <w:bCs/>
                <w:i/>
                <w:iCs/>
                <w:sz w:val="26"/>
                <w:szCs w:val="26"/>
              </w:rPr>
              <w:t>«Η πρόσκληση μπορεί επίσης να γίνει με αποστολή από τον γραμματέα ηλεκτρονικού μηνύματος στη διεύθυνση ηλεκτρονικού ταχυδρομείου του διαδίκου».</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15417B" w:rsidRDefault="0015417B" w:rsidP="00F66E2A">
            <w:pPr>
              <w:spacing w:line="276" w:lineRule="auto"/>
              <w:jc w:val="both"/>
              <w:rPr>
                <w:rFonts w:ascii="Times New Roman" w:hAnsi="Times New Roman" w:cs="Times New Roman"/>
                <w:b/>
                <w:color w:val="000000"/>
                <w:sz w:val="24"/>
                <w:szCs w:val="24"/>
                <w:shd w:val="clear" w:color="auto" w:fill="FFFFFF"/>
              </w:rPr>
            </w:pPr>
            <w:r w:rsidRPr="0015417B">
              <w:rPr>
                <w:rFonts w:ascii="Times New Roman" w:eastAsia="Times New Roman" w:hAnsi="Times New Roman" w:cs="Times New Roman"/>
                <w:b/>
                <w:color w:val="000000"/>
                <w:sz w:val="24"/>
                <w:szCs w:val="24"/>
                <w:lang w:eastAsia="el-GR"/>
              </w:rPr>
              <w:t>Άρθρο</w:t>
            </w:r>
            <w:r w:rsidR="00D758D3" w:rsidRPr="0015417B">
              <w:rPr>
                <w:rFonts w:ascii="Times New Roman" w:hAnsi="Times New Roman" w:cs="Times New Roman"/>
                <w:b/>
                <w:color w:val="000000"/>
                <w:sz w:val="24"/>
                <w:szCs w:val="24"/>
                <w:shd w:val="clear" w:color="auto" w:fill="FFFFFF"/>
              </w:rPr>
              <w:t xml:space="preserve"> 227</w:t>
            </w:r>
          </w:p>
          <w:p w:rsidR="00D758D3" w:rsidRPr="000F04FD" w:rsidRDefault="00D758D3" w:rsidP="00F66E2A">
            <w:pPr>
              <w:spacing w:line="276" w:lineRule="auto"/>
              <w:jc w:val="both"/>
              <w:rPr>
                <w:rFonts w:ascii="Times New Roman" w:hAnsi="Times New Roman" w:cs="Times New Roman"/>
                <w:color w:val="000000"/>
                <w:sz w:val="24"/>
                <w:szCs w:val="24"/>
                <w:shd w:val="clear" w:color="auto" w:fill="FFFFFF"/>
              </w:rPr>
            </w:pPr>
          </w:p>
          <w:p w:rsidR="00D758D3" w:rsidRPr="000F04FD" w:rsidRDefault="00D758D3" w:rsidP="00F66E2A">
            <w:pPr>
              <w:spacing w:line="276" w:lineRule="auto"/>
              <w:jc w:val="both"/>
              <w:rPr>
                <w:rFonts w:ascii="Times New Roman" w:hAnsi="Times New Roman" w:cs="Times New Roman"/>
                <w:b/>
                <w:sz w:val="24"/>
                <w:szCs w:val="24"/>
              </w:rPr>
            </w:pPr>
            <w:r w:rsidRPr="000F04FD">
              <w:rPr>
                <w:rFonts w:ascii="Times New Roman" w:hAnsi="Times New Roman" w:cs="Times New Roman"/>
                <w:color w:val="000000"/>
                <w:sz w:val="24"/>
                <w:szCs w:val="24"/>
                <w:shd w:val="clear" w:color="auto" w:fill="FFFFFF"/>
              </w:rPr>
              <w:t>«2. Η πρόσκληση γίνεται και τηλεφωνικώς, ο δε γραμματέας βεβαιώνει με σημείωση στο εσωτερικό του φακέλου της δικογραφίας το χρόνο της ειδοποίησης, τα ζητούμενα στοιχεία και την προθεσμία. Αν η τηλεφωνική πρόσκληση είναι αδύνατη ή δυσχερής, αποστέλλεται έγγραφο, αντίγραφο του οποίου τηρείται στο φάκελο της δικογραφίας. Στο αντίγραφο αυτό σημειώνεται η ημερομηνία αποστολής του εγγράφου. H πρόσκληση μπορεί επίσης να γίνει με αποστολή από τον γραμματέα ηλεκτρονικού μηνύματος στη διεύθυνση ηλεκτρονικού ταχυδρομείου του διαδίκου.».</w:t>
            </w: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232</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Ο πρόεδρος του πολυμελούς πρωτοδικείου, ο δικαστής του μονομελούς ή ο ειρηνοδίκης μπορούν ύστερα από αίτηση των διαδίκων που υποβάλλεται με την αγωγή ή και αυτοτελώς πριν από τη λήξη της προθεσμίας κατάθεσης των προτάσεων και πάντως πριν από την ορισμένη δικάσιμο: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Web"/>
              <w:shd w:val="clear" w:color="auto" w:fill="F8F8F8"/>
              <w:spacing w:before="169" w:beforeAutospacing="0" w:after="169" w:afterAutospacing="0"/>
              <w:jc w:val="both"/>
              <w:textAlignment w:val="baseline"/>
              <w:rPr>
                <w:i/>
                <w:color w:val="333333"/>
                <w:sz w:val="26"/>
                <w:szCs w:val="26"/>
              </w:rPr>
            </w:pPr>
          </w:p>
        </w:tc>
        <w:tc>
          <w:tcPr>
            <w:tcW w:w="3503" w:type="dxa"/>
          </w:tcPr>
          <w:p w:rsidR="00E738C8" w:rsidRPr="00416095" w:rsidRDefault="00E738C8" w:rsidP="00D1588F">
            <w:pPr>
              <w:jc w:val="both"/>
              <w:rPr>
                <w:rFonts w:ascii="Times New Roman" w:hAnsi="Times New Roman" w:cs="Times New Roman"/>
                <w:b/>
                <w:sz w:val="26"/>
                <w:szCs w:val="26"/>
              </w:rPr>
            </w:pPr>
            <w:r w:rsidRPr="00416095">
              <w:rPr>
                <w:rFonts w:ascii="Times New Roman" w:hAnsi="Times New Roman" w:cs="Times New Roman"/>
                <w:b/>
                <w:sz w:val="26"/>
                <w:szCs w:val="26"/>
              </w:rPr>
              <w:t>Άρθρο 232</w:t>
            </w:r>
          </w:p>
          <w:p w:rsidR="00E738C8" w:rsidRPr="00D1588F" w:rsidRDefault="00E738C8" w:rsidP="00D1588F">
            <w:pPr>
              <w:pStyle w:val="1"/>
              <w:shd w:val="clear" w:color="auto" w:fill="auto"/>
              <w:spacing w:after="480"/>
              <w:jc w:val="both"/>
              <w:rPr>
                <w:sz w:val="26"/>
                <w:szCs w:val="26"/>
              </w:rPr>
            </w:pPr>
          </w:p>
          <w:p w:rsidR="00E738C8" w:rsidRPr="00D1588F" w:rsidRDefault="00E738C8" w:rsidP="00D1588F">
            <w:pPr>
              <w:pStyle w:val="1"/>
              <w:shd w:val="clear" w:color="auto" w:fill="auto"/>
              <w:spacing w:after="0"/>
              <w:jc w:val="both"/>
              <w:rPr>
                <w:sz w:val="26"/>
                <w:szCs w:val="26"/>
              </w:rPr>
            </w:pPr>
            <w:r w:rsidRPr="00D1588F">
              <w:rPr>
                <w:bCs/>
                <w:sz w:val="26"/>
                <w:szCs w:val="26"/>
              </w:rPr>
              <w:t>«1</w:t>
            </w:r>
            <w:r w:rsidRPr="00D1588F">
              <w:rPr>
                <w:bCs/>
                <w:i/>
                <w:iCs/>
                <w:sz w:val="26"/>
                <w:szCs w:val="26"/>
              </w:rPr>
              <w:t>. Ο πρόεδρος του πολυμελούς πρωτοδικείου, ο δικαστής του μονομελούς ή ο ειρηνοδίκης μπορούν ύστερα από αίτηση των διαδίκων, που υποβάλλεται με την αγωγή ή και αυτοτελώς πριν από την ορισμένη δικάσιμο:</w:t>
            </w:r>
          </w:p>
          <w:p w:rsidR="00E738C8" w:rsidRPr="00D1588F" w:rsidRDefault="00321FC0" w:rsidP="00D1588F">
            <w:pPr>
              <w:pStyle w:val="ac"/>
              <w:shd w:val="clear" w:color="auto" w:fill="auto"/>
              <w:tabs>
                <w:tab w:val="left" w:pos="983"/>
                <w:tab w:val="left" w:pos="1418"/>
                <w:tab w:val="left" w:pos="2709"/>
                <w:tab w:val="left" w:pos="3916"/>
                <w:tab w:val="left" w:pos="4689"/>
                <w:tab w:val="left" w:pos="5831"/>
                <w:tab w:val="left" w:pos="7929"/>
                <w:tab w:val="left" w:pos="8265"/>
              </w:tabs>
              <w:spacing w:line="240" w:lineRule="auto"/>
              <w:ind w:firstLine="220"/>
              <w:jc w:val="both"/>
              <w:rPr>
                <w:b w:val="0"/>
                <w:sz w:val="26"/>
                <w:szCs w:val="26"/>
              </w:rPr>
            </w:pPr>
            <w:r w:rsidRPr="00D1588F">
              <w:rPr>
                <w:b w:val="0"/>
                <w:sz w:val="26"/>
                <w:szCs w:val="26"/>
              </w:rPr>
              <w:fldChar w:fldCharType="begin"/>
            </w:r>
            <w:r w:rsidR="00E738C8" w:rsidRPr="00D1588F">
              <w:rPr>
                <w:b w:val="0"/>
                <w:sz w:val="26"/>
                <w:szCs w:val="26"/>
              </w:rPr>
              <w:instrText xml:space="preserve"> TOC \o "1-5" \h \z </w:instrText>
            </w:r>
            <w:r w:rsidRPr="00D1588F">
              <w:rPr>
                <w:b w:val="0"/>
                <w:sz w:val="26"/>
                <w:szCs w:val="26"/>
              </w:rPr>
              <w:fldChar w:fldCharType="separate"/>
            </w:r>
          </w:p>
          <w:p w:rsidR="00E738C8" w:rsidRPr="00D1588F" w:rsidRDefault="00E738C8" w:rsidP="00D1588F">
            <w:pPr>
              <w:pStyle w:val="ac"/>
              <w:shd w:val="clear" w:color="auto" w:fill="auto"/>
              <w:spacing w:line="360" w:lineRule="auto"/>
              <w:jc w:val="both"/>
              <w:rPr>
                <w:b w:val="0"/>
                <w:sz w:val="26"/>
                <w:szCs w:val="26"/>
              </w:rPr>
            </w:pPr>
            <w:r w:rsidRPr="00D1588F">
              <w:rPr>
                <w:b w:val="0"/>
                <w:sz w:val="26"/>
                <w:szCs w:val="26"/>
              </w:rPr>
              <w:t>α) να ζητήσουν εγγράφως από δημόσια αρχή την προσαγωγή ή αποστολή εγγράφου, που βρίσκεται στην κατοχή της και</w:t>
            </w:r>
          </w:p>
          <w:p w:rsidR="00E738C8" w:rsidRPr="00D1588F" w:rsidRDefault="00E738C8" w:rsidP="00D1588F">
            <w:pPr>
              <w:pStyle w:val="ac"/>
              <w:shd w:val="clear" w:color="auto" w:fill="auto"/>
              <w:spacing w:line="360" w:lineRule="auto"/>
              <w:jc w:val="both"/>
              <w:rPr>
                <w:b w:val="0"/>
                <w:sz w:val="26"/>
                <w:szCs w:val="26"/>
              </w:rPr>
            </w:pPr>
            <w:r w:rsidRPr="00D1588F">
              <w:rPr>
                <w:b w:val="0"/>
                <w:sz w:val="26"/>
                <w:szCs w:val="26"/>
              </w:rPr>
              <w:t>β) να διατάξουν την προσαγωγή εγγράφων που βρίσκονται στην κατοχή ενός των διαδίκων ή τρίτου εντός προθεσμίας που ορίζει το δικαστήριο. Ο τρίτος δεν υποχρεούται στην προσαγωγή αν συντρέχουν</w:t>
            </w:r>
            <w:r w:rsidR="00321FC0" w:rsidRPr="00D1588F">
              <w:rPr>
                <w:b w:val="0"/>
                <w:sz w:val="26"/>
                <w:szCs w:val="26"/>
              </w:rPr>
              <w:fldChar w:fldCharType="end"/>
            </w:r>
            <w:r w:rsidRPr="00D1588F">
              <w:rPr>
                <w:b w:val="0"/>
                <w:sz w:val="26"/>
                <w:szCs w:val="26"/>
              </w:rPr>
              <w:t>λόγοι για τους οποίους δεν υπάρχει υποχρέωση μαρτυρίας ή υπάρχειδικαίωμα αρνήσεως μαρτυρίας ή η προσαγωγή θα συνιστούσε ιδιαίτερη επιβάρυνση για τον τρίτο».</w:t>
            </w:r>
          </w:p>
          <w:p w:rsidR="00E738C8" w:rsidRPr="00D1588F" w:rsidRDefault="00E738C8" w:rsidP="00D1588F">
            <w:pPr>
              <w:pStyle w:val="1"/>
              <w:shd w:val="clear" w:color="auto" w:fill="auto"/>
              <w:spacing w:after="0"/>
              <w:jc w:val="both"/>
              <w:rPr>
                <w:sz w:val="26"/>
                <w:szCs w:val="26"/>
              </w:rPr>
            </w:pPr>
            <w:r w:rsidRPr="00D1588F">
              <w:rPr>
                <w:sz w:val="26"/>
                <w:szCs w:val="26"/>
              </w:rPr>
              <w:t>2. Αν ο διάδικος ή ο τρίτος κληθεί και αδικαιολόγητα δεν προσκομίσει τα έγγραφα της παραγράφου 1 εδάφιο γ', καταδικάζεται, εκτός από τα δικαστικά έξοδα και σε χρηματική ποινή εκατό (100) ευρώ έως διακοσίων (200) ευρώ, που περιέρχεται στο δημόσιο ως δημόσιο έσοδο. Η άρνηση του διαδίκου ή του τρίτου να προσκομίσει τα έγγραφα εκτιμάται ελεύθερα από το δικαστήριο. Αντίγραφο της απόφασης με την οποία καταδικάζεται ο διάδικος ή ο τρίτος γνωστοποιείται αμέσως στο Υπουργείο Οικονομικών με επιμέλεια της γραμματείας».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232</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1.</w:t>
            </w:r>
            <w:r w:rsidRPr="00E25C30">
              <w:rPr>
                <w:rFonts w:ascii="Times New Roman" w:hAnsi="Times New Roman" w:cs="Times New Roman"/>
                <w:sz w:val="26"/>
                <w:szCs w:val="26"/>
              </w:rPr>
              <w:tab/>
              <w:t xml:space="preserve">Ο  εισηγητής , ο δικαστής του μονομελούς ή ο ειρηνοδίκης μπορούν και πριν από την ορισμένη δικάσιμο αυτεπαγγέλτως ή κατόπιν αιτήσεως των διαδίκων που υποβάλλεται με την αγωγή ή αυτοτελώς </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δ) εφόσον η αγωγή δεν επιδόθηκε στην αλλοδαπή ή σε διάδικο άγνωστης διαμονής εντός της προθεσμίας του άρθρου 215. 3 , να χορηγήσουν παράταση της ανωτέρω προθεσμίας .</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15417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15417B">
              <w:rPr>
                <w:rFonts w:ascii="Times New Roman" w:eastAsia="Times New Roman" w:hAnsi="Times New Roman" w:cs="Times New Roman"/>
                <w:b/>
                <w:color w:val="000000"/>
                <w:sz w:val="24"/>
                <w:szCs w:val="24"/>
                <w:lang w:eastAsia="el-GR"/>
              </w:rPr>
              <w:t>Άρθρο 232</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1.Ο πρόεδρος του πολυμελούς πρωτοδικείου, ο δικαστής του μονομελούς ή ο ειρηνοδίκης μπορούν ύστερα από αίτηση των διαδίκων, που υποβάλλεται με την αγωγή ή και αυτοτελώς πριν από την ορισμένη δικάσιμο:</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α) [Καταργείται]</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β) να ζητήσουν εγγράφως από δημόσια αρχή την προσαγωγή ή αποστολή εγγράφου, που βρίσκεται στην κατοχή της,</w:t>
            </w:r>
          </w:p>
          <w:p w:rsidR="00D758D3" w:rsidRPr="000F0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γ) να διατάξουν την προσαγωγή εγγράφων που βρίσκονται στην κατοχή ενός των διαδίκων ή τρίτου εντός προθεσμίας που ορίζει το δικαστήριο. Ο τρίτος δεν υποχρεούται στην προσαγωγή αν συντρέχουν λόγοι για τους οποίους δεν υπάρχει υποχρέωση μαρτυρίας ή υπάρχει δικαίωμα αρνήσεως μαρτυρίας ή η προσαγωγή θα συνιστούσε ιδιαίτερη επιβάρυνση για τον τρίτο.</w:t>
            </w:r>
          </w:p>
          <w:p w:rsidR="00A86FD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 xml:space="preserve">2.Αν ο διάδικος ή ο τρίτος κληθεί και αδικαιολόγητα δεν προσκομίσει τα έγγραφα της παραγράφου 1 εδάφιο γ`, καταδικάζεται, εκτός από τα δικαστικά έξοδα και σε χρηματική ποινή εκατό (100) ευρώ έως διακοσίων (200) ευρώ, που περιέρχεται στο δημόσιο ως δημόσιο έσοδο. Η άρνηση του διαδίκου ή του τρίτου να προσκομίσει τα έγγραφα εκτιμάται ελεύθερα από το δικαστήριο. Αντίγραφο της απόφασης με την οποία καταδικάζεται ο διάδικος ή ο τρίτος γνωστοποιείται αμέσως στο Υπουργείο Οικονομικών με </w:t>
            </w:r>
          </w:p>
          <w:p w:rsidR="00D758D3" w:rsidRPr="0015417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επιμέλεια της γραμματείας.».</w:t>
            </w: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237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Μέσα σε εκατό (100) ημέρες από την κατάθεση της αγωγής οι διάδικοι οφείλουν να καταθέσουν τις προτάσεις και να προσκομίσουν όλα τα αποδεικτικά μέσα και τα διαδικαστικά έγγραφα που επικαλούνται με αυτές. Μέσα στην ίδια προθεσμία κατατίθενται το αποδεικτικό επίδοσης της αγωγής, καθώς και τα πληρεξούσια έγγραφα προς τους δικηγόρους κατά το άρθρο 96. Το δικαστικό ένσημο κατατίθεται το αργότερο μέχρι τη συζήτηση της υπόθεσης. Η παραπάνω προθεσμία παρατείνεται κατά τριάντα (30) ημέρες για όλους τους διαδίκους αν ο εναγόμενος ή κάποιος από τους ομοδίκους του διαμένει στο εξωτερικό ή είναι άγνωστης διαμονής.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Οι αμοιβαίες αντικρούσεις γίνονται με προσθήκη στις προτάσεις, η οποία κατατίθεται μέσα στις επόμενες δεκαπέντε (15) ημέρες από τη λήξη της παραπάνω προθεσμίας, με την παρέλευση των οποίων κλείνει ο φάκελος της δικογραφίας. Νέοι ισχυρισμοί με την προσθήκη μπορεί να προταθούν και νέα αποδεικτικά μέσα να προ-σκομισθούν μόνο για την αντίκρουση ισχυρισμών που περιέχονται στις προτάσεις. Εκπρόθεσμες προτάσεις και προσθήκες δεν λαμβάνονται υπόψη.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3. Η κατάθεση γίνεται στον αρμόδιο υπάλληλο της γραμματείας, που βεβαιώνει με επισημείωση τη χρονολογία της κατάθεσης των προτάσεων και των αντικρούσεων. Κάθε διάδικος δικαιούται να πάρει ατελώς με δική του δαπάνη αντίγραφα των προτάσεων και των αντικρούσεων των αντιδίκων του και των εγγράφων που έχουν προσκομίσει. Το δικαίωμα αυτό μπορεί να ασκηθεί και από το δικηγόρο που υπογράφει την αγωγή, την παρέμβαση ή τις προτάσεις ή από τρίτο πρόσωπο εξουσιοδοτημένο από το δικηγόρο αυτόν.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Μέσα σε δεκαπέντε (15) ημέρες από το κλείσιμο του φακέλου της δικογραφίας με πράξη του προέδρου του τριμελούς συμβουλίου ή του αρμόδιου δικαστή, ορίζεται, σύμφωνα με τον κανονισμό του δικαστηρίου, ο δικαστής και για τις υποθέσεις αρμοδιότητας του πολυμελούς πρωτοδικείου η σύνθεση του δικαστηρίου για την εκδίκαση της υπόθεσης. Στην τελευταία περίπτωση ο πρόεδρος του πολυμελούς πρωτοδικείου ορίζει τον εισηγητή. Συγχρόνως ορίζεται ημέρα και ώρα συζήτησης στο ακροατήριο σε χρόνο όχι μεγαλύτερο από τριάντα (30) ημέρες από την παρέλευση της αμέσως πιο πάνω δεκαπενθήμερης προθεσμίας. Κατ’ εξαίρεση, αν ο προ- βλεπόμενος από τον κανονισμό του δικαστηρίου αριθμός υποθέσεων, που ανατίθεται σε κάθε δικαστή, καλυφθεί, ο ορισμός δικαστή και χρόνου συζήτησης της υπόθέσης γίνεται στον απολύτως αναγκαίο χρόνο. 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να γνωστοποιείται η δικάσιμος που ορίστηκε με αποστολή ηλεκτρονικού μηνύματος στη διεύθυνση ηλεκτρονικού ταχυδρομείου των διαδίκων. Κατά την ορισμένη δικάσιμο δεν εξετάζονται μάρτυρες και η υπόθεση συζητείται και χωρίς την παρουσία των διαδίκων ή των πληρεξούσιων δικηγόρων τους. Αναβολή της συζήτησης κατά το άρθρο 241 δεν επιτρέπεται.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5. Μετά τη συζήτηση αυτή εκδίδεται η οριστική απόφαση με βάση τα στοιχεία του φακέλου της δικογραφίας.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6. Αν από τη μελέτη του φακέλου της δικογραφίας κρίνεται απολύτως αναγκαία η εξέταση μαρτύρων στο ακροατήριο, ενός από κάθε πλευρά από εκείνους που έδωσαν ένορκη βεβαίωση ή σε περίπτωση ανυπαρξίας αυτών από τους προτεινόμενους από κάθε πλευρά, με απλή διάταξη του προέδρου επί πολυμελούς πρωτοδικείου ή του δικαστή της υπόθεσης επί μονομελούς πρωτοδικείου και ειρηνοδικείου, διατάσσεται η επανάληψη της συζήτησης στο ακροατήριο σε χρόνο όχι συντομότερο από δεκαπέντε (15) ημέρες, για την εξέταση των μαρτύρων ενώπιον του ήδη ορισμένου δικαστή, στον τόπο και στην ημέρα και ώρα που ορίζεται με τη διάταξη αυτή μέσα στο ίδιο δικαστικό έτος, εκτός αν αυτό είναι χρονικά αδύνατο. Η καταχώριση της διάταξης στο οικείο βιβλίο του δικαστηρίου, το οποίο μπορεί να τηρείται και ηλεκτρονικά, επέχει θέση κλήτευσης όλων των διαδίκων. Η καταχώριση της διάταξης μπορεί επίσης να γνωστοποιείται με πρωτοβουλία του γραμματέα με αποστολή ηλεκτρονικού μηνύματος στη διεύθυνση ηλεκτρονικού ταχυδρομείου των διαδίκων. Ο δικαστής αποφασίζει για όλα τα σχετικά με την απόδειξη διαδικαστικά ζητήματα. Αν ο χρόνος εξέτασης των μαρτύρων δεν επαρκεί, επιτρέπεται μόνο διακοπή για άλλη ημέρα και ώρα ενώπιον του ίδιου δικαστή, με προφορική ανακοίνωση που καταχωρίζεται στα πρακτικά και επέχει θέση κλήτευσης όλων των διαδίκων και εκείνων που δεν παρίστανται. Με την ολοκλήρωση της διαδικασίας εξέτασης των μαρτύρων θεωρείται συντελεσμένη και η επανάληψη της συζήτησης. Αν ο χρόνος εξέτασης των μαρτύρων οριστεί για οποιοδήποτε λόγο μέσα στο επόμενο δικαστικό έτος και η εξέταση των μαρτύρων ενώπιον του ίδιου δικαστή δεν είναι δυνατή, η υπόθεση διαγράφεται από τη χρέωση του συγκεκριμένου δικαστή και ακολουθεί νέα χρέωση για την εξέταση των μαρτύρων και την έκδοση της απόφασης. Στη θέση της διαγραφείσας υπόθεσης στον εισηγητή ή στο δικαστή του μονομελούς πρωτοδικείου ή του ειρηνοδικείου ανατίθεται άλλη υπόθεση.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7. Μέσα σε οκτώ (8) εργάσιμες ημέρες από την εξέταση των μαρτύρων οι διάδικοι δικαιούνται με προσθήκη να προβούν σε αξιολόγηση των αποδείξεων αυτών. Νέοι ισχυρισμοί και νέα αποδεικτικά μέσα δεν λαμβάνονται υπόψη και δεν κατατίθενται νέες προτάσεις.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8. Μετά την περάτωση της δίκης οι διάδικοι οφείλουν να αναλάβουν όλα τα σχετικά έγγραφά τους. Ο γραμματέας βεβαιώνει στις προτάσεις κάθε διαδίκου ότι ανέλαβε τα έγγραφά του. Αν υπάρχει σπουδαίος λόγος, ο πρόεδρος του δικαστηρίου επιτρέπει στο διάδικο να αναλάβει ορισμένο έγγραφο και πριν από την περάτωση της δίκης. Αν το έγγραφο αυτό είναι αναγκαίο, η ανάληψη επιτρέπεται μόνο αφού κατατεθεί επικυρωμένο αντίγραφο.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Οι προτάσεις παραμένουν στο αρχείο του δικαστηρίου.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9. Η κατάθεση των προτάσεων, καθώς και της προσθήκης, μπορεί να γίνεται και με ηλεκτρονικά μέσα σύμφωνα με την παράγραφο 4 του άρθρου 119. Επίσης με ηλεκτρονικά μέσα μπορεί να υποβάλλονται και τα σχετικά έγγραφα που επικαλούνται με τις προτάσεις τους οι διάδικοι.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10. Το δικαστήριο, ύστερα από αίτηση των διαδίκων ή αυτεπαγγέλτως, μπορεί να αποφασίσει οι διάδικοι και οι πληρεξούσιοι δικηγόροι τους κατά τη διάρκεια της συζήτησης να παρίστανται σε άλλο τόπο και να ενεργούν εκεί διαδικαστικές πράξεις. Η συζήτηση αυτή μεταδίδεται ταυτόχρονα με ήχο και εικόνα στην αίθουσα συνεδρίασης του δικαστηρίου και στον τόπο, όπου παρίστανται οι διάδικοι και οι πληρεξούσιοι δικηγόροι τους.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11. Το δικαστήριο, ύστερα από αίτηση των διαδίκων ή αυτεπαγγέλτως, μπορεί να αποφασίσει την εξέταση μαρτύρων, πραγματογνωμόνων και διαδίκων χωρίς αυτοί να παρίστανται στην αίθουσα συνεδρίασης του, η δε σχετική απόφαση του δικαστηρίου δεν υπόκειται σε ένδικα μέσα. Η εξέταση μεταδίδεται ταυτοχρόνως με ήχο και εικόνα στην αίθουσα συνεδρίασης του δικαστηρίου και στον τόπο εξέτασης των μαρτύρων, πραγματογνωμόνων και διαδίκων. Η εξέταση αυτή, η οποία θεωρείται ότι διεξάγεται ενώπιον του δικαστηρίου, έχει την ίδια αποδεικτική ισχύ με την εξέταση στο ακροατήριο.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333333"/>
                <w:sz w:val="26"/>
                <w:szCs w:val="26"/>
              </w:rPr>
            </w:pPr>
          </w:p>
        </w:tc>
        <w:tc>
          <w:tcPr>
            <w:tcW w:w="3503" w:type="dxa"/>
          </w:tcPr>
          <w:p w:rsidR="00802C00" w:rsidRPr="00416095" w:rsidRDefault="00802C00" w:rsidP="00D1588F">
            <w:pPr>
              <w:pStyle w:val="1"/>
              <w:shd w:val="clear" w:color="auto" w:fill="auto"/>
              <w:jc w:val="both"/>
              <w:rPr>
                <w:b/>
                <w:sz w:val="26"/>
                <w:szCs w:val="26"/>
              </w:rPr>
            </w:pPr>
            <w:r w:rsidRPr="00D1588F">
              <w:rPr>
                <w:sz w:val="26"/>
                <w:szCs w:val="26"/>
              </w:rPr>
              <w:t>«</w:t>
            </w:r>
            <w:r w:rsidRPr="00416095">
              <w:rPr>
                <w:b/>
                <w:sz w:val="26"/>
                <w:szCs w:val="26"/>
              </w:rPr>
              <w:t>Άρθρο 237</w:t>
            </w:r>
          </w:p>
          <w:p w:rsidR="00802C00" w:rsidRPr="00D1588F" w:rsidRDefault="00802C00" w:rsidP="00D1588F">
            <w:pPr>
              <w:pStyle w:val="1"/>
              <w:shd w:val="clear" w:color="auto" w:fill="auto"/>
              <w:spacing w:after="0"/>
              <w:jc w:val="both"/>
              <w:rPr>
                <w:sz w:val="26"/>
                <w:szCs w:val="26"/>
              </w:rPr>
            </w:pPr>
            <w:r w:rsidRPr="00D1588F">
              <w:rPr>
                <w:bCs/>
                <w:i/>
                <w:iCs/>
                <w:sz w:val="26"/>
                <w:szCs w:val="26"/>
              </w:rPr>
              <w:t>«1.Μέσα σε ενενήντα (90) ημέρες από τη λήξη της προθεσμίας για την επίδοση της αγωγής κατά το άρθρο 215 παρ. 2, οι διάδικοι οφείλουν να καταθέσουν τις προτάσεις και να προσκομίσουν όλα τα αποδεικτικά μέσα και τα διαδικαστικά έγγραφα που επικαλούνται με αυτές. Μέσα στην ίδια προθεσμία κατατίθενται το αποδεικτικό επίδοσης της αγωγής, καθώς και τα πληρεξούσια έγγραφα προς τους δικηγόρους κατά το άρθρο 96. Σε περίπτωση έλλειψης των πληρεξουσίων εγγράφων εφαρμόζεται το άρθρο 227. Αν δεν κατατεθούν τα πληρεξούσια έγγραφα στην ως άνω προθεσμία, το δικαστήριο εκδίδει οριστική απόφαση επί της αγωγής. Το δικαστικό ένσημο κατατίθεται το αργότερο μέχρι τη συζήτηση της υπόθεσης. Η προθεσμία του εδ. α παρατείνεται σε εκατόν είκοσι (120) ημέρες από τη λήξη της προθεσμίας επίδοσης της αγωγής κατά το άρθρο 215 παρ. 2 για όλουςτους διαδίκους, αν ο εναγόμενος ή κάποιος από τους ομοδίκους τουδιαμένει στο εξωτερικό ή είναι άγνωστης διαμονής».</w:t>
            </w:r>
          </w:p>
          <w:p w:rsidR="00802C00" w:rsidRPr="00D1588F" w:rsidRDefault="00802C00" w:rsidP="00D1588F">
            <w:pPr>
              <w:pStyle w:val="1"/>
              <w:shd w:val="clear" w:color="auto" w:fill="auto"/>
              <w:tabs>
                <w:tab w:val="left" w:pos="5992"/>
                <w:tab w:val="left" w:pos="8070"/>
              </w:tabs>
              <w:spacing w:after="0"/>
              <w:jc w:val="both"/>
              <w:rPr>
                <w:sz w:val="26"/>
                <w:szCs w:val="26"/>
              </w:rPr>
            </w:pPr>
            <w:r w:rsidRPr="00D1588F">
              <w:rPr>
                <w:sz w:val="26"/>
                <w:szCs w:val="26"/>
              </w:rPr>
              <w:t>2. Οι αμοιβαίες αντικρούσεις γίνονται με προσθήκη στις προτάσεις, η οποία κατατίθεται μέσα στις επόμενες δεκαπέντε</w:t>
            </w:r>
            <w:r w:rsidRPr="00D1588F">
              <w:rPr>
                <w:sz w:val="26"/>
                <w:szCs w:val="26"/>
              </w:rPr>
              <w:tab/>
              <w:t>(15) ημέρες από</w:t>
            </w:r>
            <w:r w:rsidRPr="00D1588F">
              <w:rPr>
                <w:sz w:val="26"/>
                <w:szCs w:val="26"/>
              </w:rPr>
              <w:tab/>
              <w:t>τη</w:t>
            </w:r>
          </w:p>
          <w:p w:rsidR="00802C00" w:rsidRPr="00D1588F" w:rsidRDefault="00802C00" w:rsidP="00D1588F">
            <w:pPr>
              <w:pStyle w:val="1"/>
              <w:shd w:val="clear" w:color="auto" w:fill="auto"/>
              <w:tabs>
                <w:tab w:val="left" w:pos="4941"/>
                <w:tab w:val="left" w:pos="6822"/>
              </w:tabs>
              <w:spacing w:after="0"/>
              <w:jc w:val="both"/>
              <w:rPr>
                <w:sz w:val="26"/>
                <w:szCs w:val="26"/>
              </w:rPr>
            </w:pPr>
            <w:r w:rsidRPr="00D1588F">
              <w:rPr>
                <w:sz w:val="26"/>
                <w:szCs w:val="26"/>
              </w:rPr>
              <w:t>λήξη της παραπάνω προθεσμίας, με την παρέλευση των οποίων κλείνει ο φάκελος της δικογραφίας. Νέοι ισχυρισμοί με την προσθήκη μπορεί να προταθούν και νέα αποδεικτικά μέσα να</w:t>
            </w:r>
            <w:r w:rsidRPr="00D1588F">
              <w:rPr>
                <w:sz w:val="26"/>
                <w:szCs w:val="26"/>
              </w:rPr>
              <w:tab/>
              <w:t>προσκομισθούν</w:t>
            </w:r>
            <w:r w:rsidRPr="00D1588F">
              <w:rPr>
                <w:sz w:val="26"/>
                <w:szCs w:val="26"/>
              </w:rPr>
              <w:tab/>
              <w:t>μόνο για την</w:t>
            </w:r>
          </w:p>
          <w:p w:rsidR="00802C00" w:rsidRPr="00D1588F" w:rsidRDefault="00802C00" w:rsidP="00D1588F">
            <w:pPr>
              <w:pStyle w:val="1"/>
              <w:shd w:val="clear" w:color="auto" w:fill="auto"/>
              <w:tabs>
                <w:tab w:val="left" w:pos="4917"/>
                <w:tab w:val="left" w:pos="6822"/>
              </w:tabs>
              <w:spacing w:after="0"/>
              <w:jc w:val="both"/>
              <w:rPr>
                <w:sz w:val="26"/>
                <w:szCs w:val="26"/>
              </w:rPr>
            </w:pPr>
            <w:r w:rsidRPr="00D1588F">
              <w:rPr>
                <w:sz w:val="26"/>
                <w:szCs w:val="26"/>
              </w:rPr>
              <w:t>αντίκρουση ισχυρισμών που περιέχονταιστις προτάσεις.</w:t>
            </w:r>
            <w:r w:rsidRPr="00D1588F">
              <w:rPr>
                <w:sz w:val="26"/>
                <w:szCs w:val="26"/>
              </w:rPr>
              <w:tab/>
              <w:t>Εκπρόθεσμες</w:t>
            </w:r>
          </w:p>
          <w:p w:rsidR="00802C00" w:rsidRPr="00D1588F" w:rsidRDefault="00802C00" w:rsidP="00D1588F">
            <w:pPr>
              <w:pStyle w:val="1"/>
              <w:shd w:val="clear" w:color="auto" w:fill="auto"/>
              <w:jc w:val="both"/>
              <w:rPr>
                <w:sz w:val="26"/>
                <w:szCs w:val="26"/>
              </w:rPr>
            </w:pPr>
            <w:r w:rsidRPr="00D1588F">
              <w:rPr>
                <w:sz w:val="26"/>
                <w:szCs w:val="26"/>
              </w:rPr>
              <w:t>προτάσεις και προσθήκες δεν λαμβάνονται υπόψη.</w:t>
            </w:r>
          </w:p>
          <w:p w:rsidR="00802C00" w:rsidRPr="00D1588F" w:rsidRDefault="00802C00" w:rsidP="00416095">
            <w:pPr>
              <w:pStyle w:val="1"/>
              <w:shd w:val="clear" w:color="auto" w:fill="auto"/>
              <w:spacing w:after="0" w:line="240" w:lineRule="auto"/>
              <w:jc w:val="both"/>
              <w:rPr>
                <w:sz w:val="26"/>
                <w:szCs w:val="26"/>
              </w:rPr>
            </w:pPr>
            <w:r w:rsidRPr="00D1588F">
              <w:rPr>
                <w:bCs/>
                <w:i/>
                <w:iCs/>
                <w:sz w:val="26"/>
                <w:szCs w:val="26"/>
              </w:rPr>
              <w:t>«3. Στην περίπτωση έκδοσης παραπεμπτικής απόφασης λόγω καθ'ύλην ή κατά τόπον αναρμοδιότητας, η ως άνω προθεσμία των ενενήντα (90)</w:t>
            </w:r>
            <w:r w:rsidRPr="00D1588F">
              <w:rPr>
                <w:bCs/>
                <w:i/>
                <w:iCs/>
                <w:sz w:val="26"/>
                <w:szCs w:val="26"/>
              </w:rPr>
              <w:tab/>
              <w:t>ή εκατόν είκοσι (120) ημερών</w:t>
            </w:r>
            <w:r w:rsidRPr="00D1588F">
              <w:rPr>
                <w:bCs/>
                <w:i/>
                <w:iCs/>
                <w:sz w:val="26"/>
                <w:szCs w:val="26"/>
              </w:rPr>
              <w:tab/>
              <w:t>για την κατάθεση των</w:t>
            </w:r>
          </w:p>
          <w:p w:rsidR="00802C00" w:rsidRPr="00D1588F" w:rsidRDefault="00802C00" w:rsidP="00416095">
            <w:pPr>
              <w:pStyle w:val="1"/>
              <w:shd w:val="clear" w:color="auto" w:fill="auto"/>
              <w:tabs>
                <w:tab w:val="left" w:pos="1777"/>
                <w:tab w:val="left" w:pos="5541"/>
              </w:tabs>
              <w:spacing w:after="0"/>
              <w:jc w:val="both"/>
              <w:rPr>
                <w:sz w:val="26"/>
                <w:szCs w:val="26"/>
              </w:rPr>
            </w:pPr>
            <w:r w:rsidRPr="00D1588F">
              <w:rPr>
                <w:bCs/>
                <w:i/>
                <w:iCs/>
                <w:sz w:val="26"/>
                <w:szCs w:val="26"/>
              </w:rPr>
              <w:t>προτάσεων αρχίζει από την κατάθεση της κλήσης για τον προσδιορισμό</w:t>
            </w:r>
            <w:r w:rsidRPr="00D1588F">
              <w:rPr>
                <w:bCs/>
                <w:i/>
                <w:iCs/>
                <w:sz w:val="26"/>
                <w:szCs w:val="26"/>
              </w:rPr>
              <w:tab/>
              <w:t>δικασίμου. Το ίδιο ισχύει, αν</w:t>
            </w:r>
            <w:r w:rsidRPr="00D1588F">
              <w:rPr>
                <w:bCs/>
                <w:i/>
                <w:iCs/>
                <w:sz w:val="26"/>
                <w:szCs w:val="26"/>
              </w:rPr>
              <w:tab/>
              <w:t>το δικαστήριο κηρύξειαπαράδεκτη τη συζήτηση της αγωγής. Στις περιπτώσεις των άρθρων 249 και 250 οι διάδικοι μπορούν να καταθέτουν συμπληρωματικέςπροτάσεις το αργότερο μέχρι τη νέα συζήτηση της υπόθεσης, δίχως ναπροτείνονται νέοι ισχυρισμοί και νέα αποδεικτικά μέσα με την επιφύλαξη της παρ. 5 του άρθρου αυτού».</w:t>
            </w:r>
          </w:p>
          <w:p w:rsidR="00802C00" w:rsidRPr="00D1588F" w:rsidRDefault="00802C00" w:rsidP="00D1588F">
            <w:pPr>
              <w:pStyle w:val="1"/>
              <w:numPr>
                <w:ilvl w:val="0"/>
                <w:numId w:val="43"/>
              </w:numPr>
              <w:shd w:val="clear" w:color="auto" w:fill="auto"/>
              <w:tabs>
                <w:tab w:val="left" w:pos="366"/>
              </w:tabs>
              <w:spacing w:after="0"/>
              <w:jc w:val="both"/>
              <w:rPr>
                <w:sz w:val="26"/>
                <w:szCs w:val="26"/>
              </w:rPr>
            </w:pPr>
            <w:r w:rsidRPr="00D1588F">
              <w:rPr>
                <w:sz w:val="26"/>
                <w:szCs w:val="26"/>
              </w:rPr>
              <w:t xml:space="preserve">Η κατάθεση γίνεται στον αρμόδιο υπάλληλο της γραμματείας, που βεβαιώνει με επισημείωση τη χρονολογία της κατάθεσης των προτάσεων και των αντικρούσεων. « </w:t>
            </w:r>
            <w:r w:rsidRPr="00D1588F">
              <w:rPr>
                <w:bCs/>
                <w:i/>
                <w:iCs/>
                <w:sz w:val="26"/>
                <w:szCs w:val="26"/>
              </w:rPr>
              <w:t>Η κατάθεση αυτή των προτάσεων και της προσθήκης - αντίκρουσης γίνεται μέχρι τη 12.00 ώρα της τελευταίας ημέρας της προθεσμίας για την κατάθεσή τους».</w:t>
            </w:r>
            <w:r w:rsidRPr="00D1588F">
              <w:rPr>
                <w:sz w:val="26"/>
                <w:szCs w:val="26"/>
              </w:rPr>
              <w:t xml:space="preserve"> Κάθε διάδικος δικαιούται να πάρει ατελώς με δική του δαπάνη αντίγραφα των προτάσεων και των αντικρούσεων των αντιδίκων του και των εγγράφων που έχουν προσκομίσει. Το δικαίωμα αυτό μπορεί να ασκηθεί και από το δικηγόρο που υπογράφει την αγωγή, την παρέμβαση ή τις προτάσεις ή από τρίτο πρόσωπο εξουσιοδοτημένο από το δικηγόρο αυτόν.</w:t>
            </w:r>
          </w:p>
          <w:p w:rsidR="00802C00" w:rsidRPr="00D1588F" w:rsidRDefault="00802C00" w:rsidP="00D1588F">
            <w:pPr>
              <w:pStyle w:val="1"/>
              <w:shd w:val="clear" w:color="auto" w:fill="auto"/>
              <w:tabs>
                <w:tab w:val="left" w:pos="1138"/>
                <w:tab w:val="left" w:pos="2558"/>
                <w:tab w:val="left" w:pos="3453"/>
                <w:tab w:val="left" w:pos="4114"/>
                <w:tab w:val="left" w:pos="5124"/>
                <w:tab w:val="left" w:pos="5894"/>
                <w:tab w:val="left" w:pos="6288"/>
                <w:tab w:val="left" w:pos="7738"/>
              </w:tabs>
              <w:spacing w:after="0" w:line="346" w:lineRule="auto"/>
              <w:jc w:val="both"/>
              <w:rPr>
                <w:sz w:val="26"/>
                <w:szCs w:val="26"/>
              </w:rPr>
            </w:pPr>
            <w:r w:rsidRPr="00D1588F">
              <w:rPr>
                <w:bCs/>
                <w:i/>
                <w:iCs/>
                <w:sz w:val="26"/>
                <w:szCs w:val="26"/>
              </w:rPr>
              <w:t xml:space="preserve">«5. Ισχυρισμοί που γεννήθηκαν μετά την παρέλευση της προθεσμίας για την κατάθεση των προτάσεων και της προθεσμίας αντίκρουσης ή </w:t>
            </w:r>
          </w:p>
          <w:p w:rsidR="00802C00" w:rsidRPr="00D1588F" w:rsidRDefault="00802C00" w:rsidP="00D1588F">
            <w:pPr>
              <w:pStyle w:val="1"/>
              <w:shd w:val="clear" w:color="auto" w:fill="auto"/>
              <w:spacing w:after="0"/>
              <w:jc w:val="both"/>
              <w:rPr>
                <w:sz w:val="26"/>
                <w:szCs w:val="26"/>
              </w:rPr>
            </w:pPr>
            <w:r w:rsidRPr="00D1588F">
              <w:rPr>
                <w:bCs/>
                <w:i/>
                <w:iCs/>
                <w:sz w:val="26"/>
                <w:szCs w:val="26"/>
              </w:rPr>
              <w:t>αποδεικνύονται εγγράφως ή με δικαστική ομολογία του αντιδίκου μπορούν να προταθούν με προσθήκη στις προτάσεις το αργότερο είκοσι (20) ημέρες πριν από την ορισθείσα συζήτηση. Τα ίδια ισχύουν και στις περιπτώσεις των άρθρων 249 και 250. Η αντίκρουση γίνεται το αργότερο δέκα (10) ημέρες πριν από την ορισθείσα συζήτηση. Στην ίδια προθεσμία του εδ. α της παραγράφου αυτής ο πρόεδρος τουπολυμελούς πρωτοδικείου, ο δικαστής του μονομελούς πρωτοδικείου ή ο ειρηνοδίκης μπορούν ύστερα από αίτηση των διαδίκων που υποβάλλεται με την αγωγή ή και αυτοτελώς πριν από την ορισμένη δικάσιμο να καλέσουν εγγράφως τους διαδίκους ή τους νομίμους αντιπροσώπους τους να εμφανιστούν αυτοπροσώπως κατά τη συζήτηση για να τους υποβληθούν ερωτήσεις και να δώσουν διασαφήσεις για την υπόθεση».</w:t>
            </w:r>
          </w:p>
          <w:p w:rsidR="00802C00" w:rsidRPr="00D1588F" w:rsidRDefault="00802C00" w:rsidP="00D1588F">
            <w:pPr>
              <w:pStyle w:val="1"/>
              <w:shd w:val="clear" w:color="auto" w:fill="auto"/>
              <w:tabs>
                <w:tab w:val="left" w:pos="1537"/>
                <w:tab w:val="left" w:pos="7959"/>
              </w:tabs>
              <w:spacing w:after="0"/>
              <w:jc w:val="both"/>
              <w:rPr>
                <w:sz w:val="26"/>
                <w:szCs w:val="26"/>
              </w:rPr>
            </w:pPr>
            <w:r w:rsidRPr="00D1588F">
              <w:rPr>
                <w:sz w:val="26"/>
                <w:szCs w:val="26"/>
              </w:rPr>
              <w:t>6. Μέσα σε</w:t>
            </w:r>
            <w:r w:rsidRPr="00D1588F">
              <w:rPr>
                <w:sz w:val="26"/>
                <w:szCs w:val="26"/>
              </w:rPr>
              <w:tab/>
              <w:t>δεκαπέντε (15) ημέρες από το κλείσιμο του φακέλου</w:t>
            </w:r>
            <w:r w:rsidRPr="00D1588F">
              <w:rPr>
                <w:sz w:val="26"/>
                <w:szCs w:val="26"/>
              </w:rPr>
              <w:tab/>
              <w:t>της</w:t>
            </w:r>
          </w:p>
          <w:p w:rsidR="00802C00" w:rsidRPr="00D1588F" w:rsidRDefault="00802C00" w:rsidP="00416095">
            <w:pPr>
              <w:pStyle w:val="1"/>
              <w:shd w:val="clear" w:color="auto" w:fill="auto"/>
              <w:tabs>
                <w:tab w:val="left" w:pos="3687"/>
              </w:tabs>
              <w:spacing w:after="0"/>
              <w:rPr>
                <w:sz w:val="26"/>
                <w:szCs w:val="26"/>
              </w:rPr>
            </w:pPr>
            <w:r w:rsidRPr="00D1588F">
              <w:rPr>
                <w:sz w:val="26"/>
                <w:szCs w:val="26"/>
              </w:rPr>
              <w:t>δικογραφίας</w:t>
            </w:r>
            <w:r w:rsidRPr="00D1588F">
              <w:rPr>
                <w:sz w:val="26"/>
                <w:szCs w:val="26"/>
              </w:rPr>
              <w:tab/>
              <w:t>με πράξη του προέδρου του τριμελούς συμβουλίου ή</w:t>
            </w:r>
            <w:r w:rsidRPr="00D1588F">
              <w:rPr>
                <w:sz w:val="26"/>
                <w:szCs w:val="26"/>
              </w:rPr>
              <w:tab/>
              <w:t>τουαρμόδιου δικαστή, ορίζεται, σύμφωνα με τον κανονισμό του δικαστηρίου, ο δικαστής και για τις υποθέσεις αρμοδιότητας του πολυμελούς πρωτοδικείου η σύνθεση του δικαστηρίου για την εκδίκαση της υπόθεσης. Στην τελευταία</w:t>
            </w:r>
            <w:r w:rsidR="00416095" w:rsidRPr="00416095">
              <w:rPr>
                <w:color w:val="000000"/>
                <w:sz w:val="26"/>
                <w:szCs w:val="26"/>
                <w:lang w:eastAsia="el-GR" w:bidi="el-GR"/>
              </w:rPr>
              <w:t>περίπτωση ο πρόεδρος του πολυμελούςπρωτοδικείου</w:t>
            </w:r>
            <w:r w:rsidRPr="00D1588F">
              <w:rPr>
                <w:sz w:val="26"/>
                <w:szCs w:val="26"/>
              </w:rPr>
              <w:t>ορίζει τον εισηγητή. Συγχρόνως ορίζεται ημέρα και ώρα συζήτησης στο ακροατήριο σε χρόνο όχι μεγαλύτερο από τριάντα (30) ημέρες από την παρέλευση της αμέσως πιο πάνω δεκαπενθήμερης προθεσμίας. Κατ' εξαίρεση, αν ο προβλεπόμενος από τον κανονισμό του δικαστηρίου αριθμός υποθέσεων, που ανατίθεται σε κάθε δικαστή, καλυφθεί, ο ορισμός δικαστή και χρόνου συζήτησης της υπόθεσης γίνεται στον απολύτως αναγκαίο χρόνο. 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να γνωστοποιείται η δικάσιμος που ορίστηκε με αποστολή ηλεκτρονικού μηνύματος στη διεύθυνση ηλεκτρονικού ταχυδρομείου των διαδίκων. Κατά την ορισμένη δικάσιμο δεν εξετάζονται μάρτυρες και η υπόθεση συζητείται και χωρίς την παρουσία των διαδίκων ή των πληρεξούσιων δικηγόρων τους. Αναβολή της συζήτησης κατά το άρθρο 241 δεν επιτρέπεται.</w:t>
            </w:r>
          </w:p>
          <w:p w:rsidR="00802C00" w:rsidRPr="00D1588F" w:rsidRDefault="00802C00" w:rsidP="00D1588F">
            <w:pPr>
              <w:pStyle w:val="1"/>
              <w:shd w:val="clear" w:color="auto" w:fill="auto"/>
              <w:jc w:val="both"/>
              <w:rPr>
                <w:sz w:val="26"/>
                <w:szCs w:val="26"/>
              </w:rPr>
            </w:pPr>
            <w:r w:rsidRPr="00D1588F">
              <w:rPr>
                <w:sz w:val="26"/>
                <w:szCs w:val="26"/>
              </w:rPr>
              <w:t xml:space="preserve">«7. </w:t>
            </w:r>
            <w:r w:rsidRPr="00D1588F">
              <w:rPr>
                <w:bCs/>
                <w:i/>
                <w:iCs/>
                <w:sz w:val="26"/>
                <w:szCs w:val="26"/>
              </w:rPr>
              <w:t>Με την επιφύλαξη της επόμενης παραγράφου»</w:t>
            </w:r>
            <w:r w:rsidRPr="00D1588F">
              <w:rPr>
                <w:sz w:val="26"/>
                <w:szCs w:val="26"/>
              </w:rPr>
              <w:t>, μετά τη συζήτηση εκδίδεται η οριστική απόφαση με βάση τα στοιχεία του φακέλου της δικογραφίας.</w:t>
            </w:r>
          </w:p>
          <w:p w:rsidR="00802C00" w:rsidRPr="00D1588F" w:rsidRDefault="00802C00" w:rsidP="00D1588F">
            <w:pPr>
              <w:pStyle w:val="1"/>
              <w:shd w:val="clear" w:color="auto" w:fill="auto"/>
              <w:tabs>
                <w:tab w:val="left" w:pos="2770"/>
                <w:tab w:val="left" w:pos="4651"/>
                <w:tab w:val="left" w:pos="5903"/>
                <w:tab w:val="left" w:pos="6384"/>
              </w:tabs>
              <w:spacing w:after="0"/>
              <w:jc w:val="both"/>
              <w:rPr>
                <w:sz w:val="26"/>
                <w:szCs w:val="26"/>
              </w:rPr>
            </w:pPr>
            <w:r w:rsidRPr="00D1588F">
              <w:rPr>
                <w:bCs/>
                <w:i/>
                <w:iCs/>
                <w:sz w:val="26"/>
                <w:szCs w:val="26"/>
              </w:rPr>
              <w:t xml:space="preserve">«8. Αν από τη μελέτη του φακέλου της δικογραφίας κρίνεται απολύτως αναγκαία η εξέταση μαρτύρων στο ακροατήριο, ενός από κάθε πλευρά από εκείνους, που έδωσαν ένορκη βεβαίωση ή σε περίπτωση </w:t>
            </w:r>
            <w:r w:rsidRPr="00D1588F">
              <w:rPr>
                <w:bCs/>
                <w:sz w:val="26"/>
                <w:szCs w:val="26"/>
              </w:rPr>
              <w:t>Λ</w:t>
            </w:r>
            <w:r w:rsidRPr="00D1588F">
              <w:rPr>
                <w:bCs/>
                <w:sz w:val="26"/>
                <w:szCs w:val="26"/>
              </w:rPr>
              <w:tab/>
            </w:r>
          </w:p>
          <w:p w:rsidR="00802C00" w:rsidRPr="00D1588F" w:rsidRDefault="00802C00" w:rsidP="00D1588F">
            <w:pPr>
              <w:pStyle w:val="1"/>
              <w:shd w:val="clear" w:color="auto" w:fill="auto"/>
              <w:spacing w:after="0"/>
              <w:jc w:val="both"/>
              <w:rPr>
                <w:sz w:val="26"/>
                <w:szCs w:val="26"/>
              </w:rPr>
            </w:pPr>
            <w:r w:rsidRPr="00D1588F">
              <w:rPr>
                <w:bCs/>
                <w:i/>
                <w:iCs/>
                <w:sz w:val="26"/>
                <w:szCs w:val="26"/>
              </w:rPr>
              <w:t>ανυπαρξίας αυτών, από τους προτεινόμενους από κάθε πλευρά, ή η εξέταση των διαδίκων, με απλή διάταξη του δικαστηρίου, διατάσσεται</w:t>
            </w:r>
            <w:r w:rsidR="00321FC0" w:rsidRPr="00D1588F">
              <w:rPr>
                <w:sz w:val="26"/>
                <w:szCs w:val="26"/>
              </w:rPr>
              <w:fldChar w:fldCharType="begin"/>
            </w:r>
            <w:r w:rsidR="000B1CB8" w:rsidRPr="00D1588F">
              <w:rPr>
                <w:sz w:val="26"/>
                <w:szCs w:val="26"/>
              </w:rPr>
              <w:instrText xml:space="preserve"> TOC \o "1-5" \h \z </w:instrText>
            </w:r>
            <w:r w:rsidR="00321FC0" w:rsidRPr="00D1588F">
              <w:rPr>
                <w:sz w:val="26"/>
                <w:szCs w:val="26"/>
              </w:rPr>
              <w:fldChar w:fldCharType="separate"/>
            </w:r>
            <w:r w:rsidRPr="00D1588F">
              <w:rPr>
                <w:sz w:val="26"/>
                <w:szCs w:val="26"/>
              </w:rPr>
              <w:t>η επανάληψη της συζήτησης στο ακροατήριο σε χρόνο όχι συντομότερο από δεκαπέντε (</w:t>
            </w:r>
            <w:r w:rsidR="00632542" w:rsidRPr="00D1588F">
              <w:rPr>
                <w:sz w:val="26"/>
                <w:szCs w:val="26"/>
              </w:rPr>
              <w:t xml:space="preserve">15) ημέρες, για την εξέταση των </w:t>
            </w:r>
            <w:r w:rsidRPr="00D1588F">
              <w:rPr>
                <w:sz w:val="26"/>
                <w:szCs w:val="26"/>
              </w:rPr>
              <w:t xml:space="preserve">μαρτύρων ή των διαδίκων ενώπιον του ήδη ορισμένου δικαστή, στον τόπο και στην ημέρα και ώρα που ορίζεται με τη διάταξη αυτή μέσα στο ίδιο δικαστικό έτος, εκτός αν αυτό είναι χρονικά αδύνατο. Αν οχρόνος εξέτασης των μαρτύρων δεν επαρκεί, επιτρέπεται μόνο </w:t>
            </w:r>
            <w:r w:rsidR="00321FC0" w:rsidRPr="00D1588F">
              <w:rPr>
                <w:sz w:val="26"/>
                <w:szCs w:val="26"/>
              </w:rPr>
              <w:fldChar w:fldCharType="end"/>
            </w:r>
            <w:r w:rsidRPr="00D1588F">
              <w:rPr>
                <w:bCs/>
                <w:i/>
                <w:iCs/>
                <w:sz w:val="26"/>
                <w:szCs w:val="26"/>
              </w:rPr>
              <w:t>διακοπή για άλλη ημέρα και ώρα ενώπιον του ίδιου δικαστή, με προφορική ανακοίνωση που καταχωρίζεται στα πρακτικά και επέχει θέση κλήτευσης όλων των διαδίκων και εκείνων που δεν παρίστανται. Αν ο χρόνος εξέτασης των μαρτύρων οριστεί για οποιοδήποτε λόγο</w:t>
            </w:r>
          </w:p>
          <w:p w:rsidR="00802C00" w:rsidRPr="00D1588F" w:rsidRDefault="00802C00" w:rsidP="00D1588F">
            <w:pPr>
              <w:pStyle w:val="1"/>
              <w:shd w:val="clear" w:color="auto" w:fill="auto"/>
              <w:jc w:val="both"/>
              <w:rPr>
                <w:sz w:val="26"/>
                <w:szCs w:val="26"/>
              </w:rPr>
            </w:pPr>
            <w:r w:rsidRPr="00D1588F">
              <w:rPr>
                <w:bCs/>
                <w:i/>
                <w:iCs/>
                <w:sz w:val="26"/>
                <w:szCs w:val="26"/>
              </w:rPr>
              <w:t>μέσα στο επόμενο δικαστικό έτος και η εξέταση των μαρτύρων ενώπιον του ίδιου δικαστή δεν είναι δυνατή, η υπόθεση διαγράφεταιαπό τη χρέωση του συγκεκριμένου δικαστή και ακολουθεί νέα χρέωση για την εξέταση των μαρτύρων και την έκδοση της απόφασης. Στη θέση της διαγραφείσας υπόθεσης, στον εισηγητή ή στο δικαστή του μονομελούς πρωτοδικείου ή του ειρηνοδικείου ανατίθεται άλλη υπόθεση. Με την ίδια ως άνω, διάταξη, το δικαστήριο μπορεί να διατάξει αυτοψία ή πραγματογνωμοσύνη στηνοποίαν προσδιορίζονται ο τόπος, ο χρόνος, τα ονόματα των πραγματογνωμόνων, το θέματης πραγματογνωμοσύνης, η προθεσμία για την κατάθεση της γνωμοδότησης των πραγματογνωμόνων, που δεν μπορεί να είναι μεγαλύτερη από εξήντα (60) ημέρες, καθώς και κάθε άλλο χρήσιμο στοιχείο. Η καταχώριση της διάταξης στο οικείο βιβλίο του δικαστηρίου, το οποίο μπορεί να τηρείται και ηλεκτρονικά, επέχει θέση κλήτευσης όλων των διαδίκων. Η καταχώριση της διάταξης μπορεί επίσης να γνωστοποιείται με πρωτοβουλία του γραμματέα με αποστολή ηλεκτρονικού μηνύματος στη διεύθυνση ηλεκτρονικού ταχυδρομείου των διαδίκων. Ο δικαστής που έχει οριστεί ως εισηγητής ή οπρωτοδίκης ή ο ειρηνοδίκης αποφασίζει για όλα τα σχετικά με την απόδειξη διαδικαστικά ζητήματα. Με την ολοκλήρωση της διαδικασίας εξέτασης των μαρτύρων ή των διαδίκων ή την κατάθεση της έκθεσης αυτοψίας ή της έκθεσης πραγματογνωμοσύνης θεωρείται συντελεσμένη και η επανάληψη της συζήτησης».</w:t>
            </w:r>
          </w:p>
          <w:p w:rsidR="00802C00" w:rsidRPr="00D1588F" w:rsidRDefault="00802C00" w:rsidP="00D1588F">
            <w:pPr>
              <w:pStyle w:val="1"/>
              <w:shd w:val="clear" w:color="auto" w:fill="auto"/>
              <w:tabs>
                <w:tab w:val="left" w:pos="1435"/>
                <w:tab w:val="left" w:pos="2453"/>
                <w:tab w:val="left" w:pos="3754"/>
                <w:tab w:val="left" w:pos="4519"/>
                <w:tab w:val="left" w:pos="5015"/>
                <w:tab w:val="left" w:pos="7094"/>
                <w:tab w:val="left" w:pos="7670"/>
              </w:tabs>
              <w:spacing w:after="0" w:line="300" w:lineRule="auto"/>
              <w:ind w:left="700" w:hanging="700"/>
              <w:jc w:val="both"/>
              <w:rPr>
                <w:sz w:val="26"/>
                <w:szCs w:val="26"/>
              </w:rPr>
            </w:pPr>
            <w:r w:rsidRPr="00D1588F">
              <w:rPr>
                <w:bCs/>
                <w:i/>
                <w:iCs/>
                <w:sz w:val="26"/>
                <w:szCs w:val="26"/>
              </w:rPr>
              <w:t>«9. Μέσα σε οκτώ (8) εργάσιμες ημέρες από την εξέταση των</w:t>
            </w:r>
          </w:p>
          <w:p w:rsidR="00802C00" w:rsidRPr="00D1588F" w:rsidRDefault="00802C00" w:rsidP="00D1588F">
            <w:pPr>
              <w:pStyle w:val="1"/>
              <w:shd w:val="clear" w:color="auto" w:fill="auto"/>
              <w:jc w:val="both"/>
              <w:rPr>
                <w:sz w:val="26"/>
                <w:szCs w:val="26"/>
              </w:rPr>
            </w:pPr>
            <w:r w:rsidRPr="00D1588F">
              <w:rPr>
                <w:bCs/>
                <w:i/>
                <w:iCs/>
                <w:sz w:val="26"/>
                <w:szCs w:val="26"/>
              </w:rPr>
              <w:t>μαρτύρων ή των διαδίκων ή τη διενέργεια της αυτοψίας ή της πραγματογνωμοσύνης αυτοί δικαιούνται με προσθήκη να προβούν μόνο σε αξιολόγηση των αποδείξεων αυτών».</w:t>
            </w:r>
          </w:p>
          <w:p w:rsidR="00802C00" w:rsidRPr="00D1588F" w:rsidRDefault="00802C00" w:rsidP="00D1588F">
            <w:pPr>
              <w:pStyle w:val="1"/>
              <w:shd w:val="clear" w:color="auto" w:fill="auto"/>
              <w:jc w:val="both"/>
              <w:rPr>
                <w:sz w:val="26"/>
                <w:szCs w:val="26"/>
              </w:rPr>
            </w:pPr>
            <w:r w:rsidRPr="00D1588F">
              <w:rPr>
                <w:sz w:val="26"/>
                <w:szCs w:val="26"/>
              </w:rPr>
              <w:t>10. Μετά την περάτωση της δίκης οι διάδικοι οφείλουν να αναλάβουν όλα τα σχετικά έγγραφά τους. Ο γραμματέας βεβαιώνει στις προτάσεις κάθε διαδίκου ότι ανέλαβε τα έγγραφά του. Αν υπάρχει σπουδαίος λόγος, ο πρόεδρος του δικαστηρίου επιτρέπει στο διάδικο να αναλάβει ορισμένο έγγραφο και πριν από την περάτωση της δίκης. Αν το έγγραφο αυτό είναι αναγκαίο, η ανάληψη επιτρέπεται μόνο αφού κατατεθεί επικυρωμένο αντίγραφο. Οι προτάσεις παραμένουν στο αρχείο του δικαστηρίου.</w:t>
            </w:r>
          </w:p>
          <w:p w:rsidR="00802C00" w:rsidRPr="00D1588F" w:rsidRDefault="00802C00" w:rsidP="00D1588F">
            <w:pPr>
              <w:pStyle w:val="1"/>
              <w:shd w:val="clear" w:color="auto" w:fill="auto"/>
              <w:jc w:val="both"/>
              <w:rPr>
                <w:sz w:val="26"/>
                <w:szCs w:val="26"/>
              </w:rPr>
            </w:pPr>
            <w:r w:rsidRPr="00D1588F">
              <w:rPr>
                <w:sz w:val="26"/>
                <w:szCs w:val="26"/>
              </w:rPr>
              <w:t>11. Η κατάθεση των προτάσεων, καθώς και της προσθήκης, μπορεί να γίνεται και με ηλεκτρονικά μέσα σύμφωνα με την παράγραφο 4 του άρθρου 119. Επίσης</w:t>
            </w:r>
            <w:r w:rsidRPr="00D1588F">
              <w:rPr>
                <w:color w:val="FF0000"/>
                <w:sz w:val="26"/>
                <w:szCs w:val="26"/>
              </w:rPr>
              <w:t xml:space="preserve">, </w:t>
            </w:r>
            <w:r w:rsidRPr="00D1588F">
              <w:rPr>
                <w:sz w:val="26"/>
                <w:szCs w:val="26"/>
              </w:rPr>
              <w:t>με ηλεκτρονικά μέσα μπορεί να υποβάλλονται και τα σχετικά έγγραφα που επικαλούνται με τις προτάσεις τους οι διάδικοι.</w:t>
            </w:r>
          </w:p>
          <w:p w:rsidR="00802C00" w:rsidRPr="00D1588F" w:rsidRDefault="00802C00" w:rsidP="00D1588F">
            <w:pPr>
              <w:pStyle w:val="1"/>
              <w:numPr>
                <w:ilvl w:val="0"/>
                <w:numId w:val="44"/>
              </w:numPr>
              <w:shd w:val="clear" w:color="auto" w:fill="auto"/>
              <w:tabs>
                <w:tab w:val="left" w:pos="495"/>
              </w:tabs>
              <w:jc w:val="both"/>
              <w:rPr>
                <w:sz w:val="26"/>
                <w:szCs w:val="26"/>
              </w:rPr>
            </w:pPr>
            <w:r w:rsidRPr="00D1588F">
              <w:rPr>
                <w:sz w:val="26"/>
                <w:szCs w:val="26"/>
              </w:rPr>
              <w:t>Το δικαστήριο, ύστερα από αίτηση των διαδίκων ή αυτεπαγγέλτως, μπορεί να αποφασίσει, οι διάδικοι και οι πληρεξούσιοι δικηγόροι τους, κατά τη διάρκεια της συζήτησης να παρίστανται σε άλλο τόπο και να ενεργούν εκεί διαδικαστικές πράξεις. Η συζήτηση αυτή μεταδίδεται ταυτόχρονα με ήχο και εικόνα στην αίθουσα συνεδρίασης του δικαστηρίου και στον τόπο, όπου παρίστανται οι διάδικοι και οι πληρεξούσιοι δικηγόροι τους.</w:t>
            </w:r>
          </w:p>
          <w:p w:rsidR="00802C00" w:rsidRPr="00D1588F" w:rsidRDefault="00802C00" w:rsidP="00D1588F">
            <w:pPr>
              <w:pStyle w:val="1"/>
              <w:numPr>
                <w:ilvl w:val="0"/>
                <w:numId w:val="44"/>
              </w:numPr>
              <w:shd w:val="clear" w:color="auto" w:fill="auto"/>
              <w:tabs>
                <w:tab w:val="left" w:pos="495"/>
              </w:tabs>
              <w:jc w:val="both"/>
              <w:rPr>
                <w:sz w:val="26"/>
                <w:szCs w:val="26"/>
              </w:rPr>
            </w:pPr>
            <w:r w:rsidRPr="00D1588F">
              <w:rPr>
                <w:sz w:val="26"/>
                <w:szCs w:val="26"/>
              </w:rPr>
              <w:t>Το δικαστήριο, ύστερα από αίτηση των διαδίκων ή αυτεπαγγέλτως, μπορεί να αποφασίσει την εξέταση μαρτύρων, πραγματογνωμόνων και διαδίκων χωρίς αυτοί να παρίστανται στην αίθουσα συνεδρίασής του, η δε σχετική απόφαση του δικαστηρίου δεν υπόκειται σε ένδικα μέσα. Η εξέταση μεταδίδεται ταυτοχρόνως με ήχο και εικόνα στην αίθουσα συνεδρίασης του δικαστηρίου και στον τόπο εξέτασης των μαρτύρων, πραγματογνωμόνων και διαδίκων. Η εξέταση αυτή, η οποία θεωρείται ότι διεξάγεται ενώπιον του δικαστηρίου, έχει την ίδια αποδεικτική ισχύ με την εξέταση στο ακροατήριο.</w:t>
            </w:r>
          </w:p>
          <w:p w:rsidR="00D758D3" w:rsidRPr="00D1588F" w:rsidRDefault="00D758D3" w:rsidP="00D1588F">
            <w:pPr>
              <w:ind w:firstLine="720"/>
              <w:jc w:val="both"/>
              <w:rPr>
                <w:rFonts w:ascii="Times New Roman" w:hAnsi="Times New Roman" w:cs="Times New Roman"/>
                <w:sz w:val="26"/>
                <w:szCs w:val="26"/>
              </w:rPr>
            </w:pPr>
          </w:p>
        </w:tc>
        <w:tc>
          <w:tcPr>
            <w:tcW w:w="3503" w:type="dxa"/>
          </w:tcPr>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Άρθρο 237</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1. Ενώπιον των τακτικών πολιτικών δικαστηρίων, οι διάδικοι πρέπει να καταθέσουν τις προτάσεις τους το αργότερο στο ακροατήριο κατά τη συζήτηση της υπόθεσης. Εκπρόθεσμες προτάσεις δεν λαμβάνονται υπ’ όψιν. Μαζί με τις προτάσεις οι διάδικοι πρέπει να καταθέσουν και α) αντίγραφο των προτάσεων ατελώς και β) με ποινή απαραδέκτου όλα τα αποδεικτικά μέσα και διαδικαστικά έγγραφα που επικαλούνται με τις προτάσεις τους.</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2. Η κατάθεση των προτάσεων γίνεται στον αρμόδιο υπάλληλο της γραμματείας, που βεβαιώνει με επισημείωση τη χρονολογία της κατάθεσης των προτάσεων. Κάθε διάδικος δικαιούται να λάβει ατελώς με δική του δαπάνη αντίγραφα των προτάσεων των αντιδίκων του και των εγγράφων, που έχουν προσκομίσει. Το δικαίωμα αυτό μπορεί να ασκηθεί και από το δικηγόρο που υπογράφει την αγωγή, την παρέμβαση ή τις προτάσεις ή από τρίτο πρόσωπο εξουσιοδοτημένο από τον δικηγόρο αυτόν. Αν ο αντίδικος είναι μόνο ένας, μπορεί να του δοθεί το αντίγραφο των προτάσεων που έχουν κατατεθεί.</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3. Οι διάδικοι μπορούν έως τη δωδεκάτη ώρα μεσημβρινή της δέκατης πέμπτης (15)  ημέρας από τη συζήτηση ή από την αυτοψία ή από τη λήξη της προθεσμίας για την κατάθεση της γνωμοδότησης των πραγματογνωμόνων να καταθέσουν προσθήκη στις προτάσεις τους, με την οποία σχολιάζονται οι αποδείξεις, προτείνονται ισχυρισμοί και προσκομίζονται ένορκες βεβαιώσεις, έγγραφα και γνωμοδοτήσεις κατά το άρθρο 390 μόνο για την αντίκρουση ισχυρισμών, που προτάθηκαν για πρώτη φορά κατά τη συζήτηση ή που περιέχονται στις προτάσεις. Εκπρόθεσμη προσθήκη δεν λαμβάνεται υπ’ όψιν.</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4. Το αντίγραφο της αγωγής, που οφείλει να προσκομίσει ο ενάγων, οι προτάσεις και τα αποδεικτικά και διαδικαστικά έγγραφα αποτελούν τη δικογραφία.</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5. Μετά την περάτωση της δίκης οι διάδικοι οφείλουν να αναλάβουν όλα τα σχετικά έγγραφά τους. Ο γραμματέας βεβαιώνει στις προτάσεις κάθε διαδίκου ότι ανέλαβε τα έγγραφά του. Αν υπάρχει σπουδαίος λόγος, ο πρόεδρος του δικαστηρίου επιτρέπει στο διάδικο να αναλάβει ορισμένο έγγραφο και πριν από την περάτωση της δίκης. Αν το έγγραφο αυτό είναι αναγκαίο, η ανάληψη επιτρέπεται μόνο αφού κατατεθεί επικυρωμένο αντίγραφο. Οι προτάσεις παραμένουν στο αρχείο του δικαστηρίου.</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6. Η κατάθεση των προτάσεων μπορεί να γίνεται και με ηλεκτρονικά μέσα σύμφωνα με την παράγραφο 4 του άρθρου 119. Επίσης με ηλεκτρονικά μέσα μπορεί να υποβάλονται και τα σχετικά έγγραφα που επικαλούνται με τις προτάσεις τους οι διάδικοι.</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15417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15417B">
              <w:rPr>
                <w:rFonts w:ascii="Times New Roman" w:eastAsia="Times New Roman" w:hAnsi="Times New Roman" w:cs="Times New Roman"/>
                <w:b/>
                <w:color w:val="000000"/>
                <w:sz w:val="24"/>
                <w:szCs w:val="24"/>
                <w:lang w:eastAsia="el-GR"/>
              </w:rPr>
              <w:t>«Άρθρο 237</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Μέσα σε ενενήντα (90) ημέρες από τη λήξη της προθεσμίας για την επίδοση της αγωγής κατά την παρ. 2 του άρθρου 215, οι διάδικοι οφείλουν να καταθέσουν τις προτάσεις και να προσκομίσουν όλα τα αποδεικτικά μέσα και τα διαδικαστικά έγγραφα που επικαλούνται με αυτές. Μέσα στην ίδια προθεσμία κατατίθενται το αποδεικτικό επίδοσης της αγωγής, καθώς και τα πληρεξούσια έγγραφα προς τους δικηγόρους κατά το άρθρο 96. Σε περίπτωση έλλειψης των πληρεξουσίων εγγράφων εφαρμόζεται το άρθρο 227. Αν δεν κατατεθούν τα πληρεξούσια έγγραφα μέσα στην προθεσμία που θα ταχθεί, το δικαστήριο εκδίδει οριστική απόφαση επί της αγωγής. Το δικαστικό ένσημο κατατίθεται το αργότερο μέχρι τη συζήτηση της υπόθεσης. Η προθεσμία του πρώτου εδαφίου παρατείνεται σε εκατόν είκοσι (120) ημέρες από τη λήξη της προθεσμίας επίδοσης της αγωγής για όλους τους διαδίκους, αν ο εναγόμενος ή κάποιος από τους ομοδίκους του διαμένει στο εξωτερικό ή είναι άγνωστης διαμονής.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Οι αμοιβαίες αντικρούσεις γίνονται με προσθήκη στις προτάσεις, η οποία κατατίθεται μέσα στις επόμενες δεκαπέντε (15) ημέρες από τη λήξη της παραπάνω προθεσμίας, με την παρέλευση των οποίων κλείνει ο φάκελος της δικογραφίας. Νέοι ισχυρισμοί με την προσθήκη μπορεί να προταθούν και νέα αποδεικτικά μέσα να προσκομισθούν μόνο για την αντίκρουση ισχυρισμών που περιέχονται στις προτάσεις. Εκπρόθεσμες προτάσεις και προσθήκες δεν λαμβάνονται υπόψη.</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AB5BA0">
              <w:rPr>
                <w:rFonts w:ascii="Times New Roman" w:eastAsia="Times New Roman" w:hAnsi="Times New Roman" w:cs="Times New Roman"/>
                <w:color w:val="000000"/>
                <w:sz w:val="24"/>
                <w:szCs w:val="24"/>
                <w:lang w:eastAsia="el-GR"/>
              </w:rPr>
              <w:t>Στην περίπτωση έκδοσης παραπεμπτικής απόφασης λόγω καθ’ ύλην ή κατά τόπον αναρμοδιότητας, οι ως άνω προθεσμίες των ενενήντα (90) ή εκατόν είκοσι (120) ημερών για την κατάθεση των προτάσεων αρχίζουν από την κατάθεση της κλήσης για τον προσδιορισμό δικασίμου. Το ίδιο ισχύει, αν το δικαστήριο κηρύξει απαράδεκτη τη συζήτηση της αγωγής. Στις περιπτώσεις των άρθρων 249 και 250 οι διάδικοι μπορούν να καταθέτουν συμπληρωματικές προτάσεις το αργότερο μέχρι τη νέα συζήτηση της υπόθεσης, δίχως να προτείνονται νέοι ισχυρισμοί και νέα αποδεικτικά μέσα με την επιφύλαξη της παρ. 5 του παρόντος.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AB5BA0">
              <w:rPr>
                <w:rFonts w:ascii="Times New Roman" w:eastAsia="Times New Roman" w:hAnsi="Times New Roman" w:cs="Times New Roman"/>
                <w:color w:val="000000"/>
                <w:sz w:val="24"/>
                <w:szCs w:val="24"/>
                <w:lang w:eastAsia="el-GR"/>
              </w:rPr>
              <w:t>Η κατάθεση γίνεται στον αρμόδιο υπάλληλο της γραμματείας, που βεβαιώνει με επισημείωση τη χρονολογία της κατάθεσης των προτάσεων και των αντικρούσεων. Η κατάθεση των προτάσεων και των αντικρούσεων γίνεται μέχρι τη δωδεκάτη (12.00) ώρα της τελευταίας ημέρας της προθεσμίας για την κατάθεσή τους. Κάθε διάδικος δικαιούται να πάρει ατελώς με δική του δαπάνη αντίγραφα των προτάσεων και των αντικρούσεων των αντιδίκων του και των εγγράφων που έχουν προσκομίσει. Το δικαίωμα αυτό μπορεί να ασκηθεί και από τον δικηγόρο που υπογράφει την αγωγή, την παρέμβαση ή τις προτάσεις ή από τρίτο πρόσωπο εξουσιοδοτημένο από τον δικηγόρο αυτό.</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AB5BA0">
              <w:rPr>
                <w:rFonts w:ascii="Times New Roman" w:eastAsia="Times New Roman" w:hAnsi="Times New Roman" w:cs="Times New Roman"/>
                <w:color w:val="000000"/>
                <w:sz w:val="24"/>
                <w:szCs w:val="24"/>
                <w:lang w:eastAsia="el-GR"/>
              </w:rPr>
              <w:t>Ισχυρισμοί που γεννήθηκαν μετά την παρέλευση της προθεσμίας για την κατάθεση των προτάσεων και της προθεσμίας αντίκρουσης ή αποδεικνύονται εγγράφως ή με δικαστική ομολογία του αντιδίκου μπορούν να προταθούν με προσθήκη στις προτάσεις το αργότερο είκοσι (20) ημέρες πριν από την ορισθείσα συζήτηση. Το πρώτο εδάφιο εφαρμόζεται και στις περιπτώσεις των άρθρων 249 και 250. Η αντίκρουση γίνεται το αργότερο δέκα (10) ημέρες πριν από την ορισθείσα συζήτηση. Στην ίδια προθεσμία του πρώτου εδαφίου της παρούσας παραγράφου ο Πρόεδρος του Πολυμελούς Πρωτοδικείου, ο δικαστής του Μονομελούς Πρωτοδικείου ή ο ειρηνοδίκης μπορούν, ύστερα από αίτηση των διαδίκων που υποβάλλεται με την αγωγή ή και αυτοτελώς πριν από την ορισμένη δικάσιμο, να καλέσουν εγγράφως τους διαδίκους ή τους νομίμους αντιπροσώπους τους να εμφανιστούν αυτοπροσώπως κατά τη συζήτηση για να τους υποβληθούν ερωτήσεις και να δώσουν διασαφήσεις για την υπόθεση.</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6.</w:t>
            </w:r>
            <w:r w:rsidRPr="00AB5BA0">
              <w:rPr>
                <w:rFonts w:ascii="Times New Roman" w:eastAsia="Times New Roman" w:hAnsi="Times New Roman" w:cs="Times New Roman"/>
                <w:color w:val="000000"/>
                <w:sz w:val="24"/>
                <w:szCs w:val="24"/>
                <w:lang w:eastAsia="el-GR"/>
              </w:rPr>
              <w:t>Μέσα σε δεκαπέντε (15) ημέρες από το κλείσιμο του φακέλου της δικογραφίας με πράξη του προέδρου του τριμελούς συμβουλίου ή του αρμόδιου δικαστή, ορίζεται, σύμφωνα με τον κανονισμό του δικαστηρίου, ο δικαστής και, για τις υποθέσεις αρμοδιότητας του πολυμελούς πρωτοδικείου, η σύνθεση του δικαστηρίου για την εκδίκαση της υπόθεσης. Στην τελευταία περίπτωση ο Πρόεδρος του Πολυμελούς Πρωτοδικείου ορίζει τον εισηγητή. Συγχρόνως ορίζεται ημέρα και ώρα συζήτησης στο ακροατήριο σε χρόνο όχι μεγαλύτερο από τριάντα (30) ημέρες από την παρέλευση της δεκαπενθήμερης προθεσμίας του πρώτου εδαφίου. Κατ’ εξαίρεση, αν ο προβλεπόμενος από τον κανονισμό του δικαστηρίου αριθμός υποθέσεων, που ανατίθεται σε κάθε δικαστή, καλυφθεί, ο ορισμός δικαστή και χρόνου συζήτησης της υπόθεσης γίνεται στον απολύτως αναγκαίο χρόνο. 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να γνωστοποιείται η δικάσιμος που ορίστηκε με αποστολή ηλεκτρονικού μηνύματος στη διεύθυνση ηλεκτρονικού ταχυδρομείου των διαδίκων. Κατά την ορισμένη δικάσιμο δεν εξετάζονται μάρτυρες και η υπόθεση συζητείται και χωρίς την παρουσία των διαδίκων ή των πληρεξούσιων δικηγόρων τους. Αναβολή της συζήτησης κατά το άρθρο 241 δεν επιτρέπεται.</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7.</w:t>
            </w:r>
            <w:r w:rsidRPr="00AB5BA0">
              <w:rPr>
                <w:rFonts w:ascii="Times New Roman" w:eastAsia="Times New Roman" w:hAnsi="Times New Roman" w:cs="Times New Roman"/>
                <w:color w:val="000000"/>
                <w:sz w:val="24"/>
                <w:szCs w:val="24"/>
                <w:lang w:eastAsia="el-GR"/>
              </w:rPr>
              <w:t>Με την επιφύλαξη της παρ. 8, μετά τη συζήτηση εκδίδεται η οριστική απόφαση με βάση τα στοιχεία του φακέλου της δικογραφίας.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8.</w:t>
            </w:r>
            <w:r w:rsidRPr="00AB5BA0">
              <w:rPr>
                <w:rFonts w:ascii="Times New Roman" w:eastAsia="Times New Roman" w:hAnsi="Times New Roman" w:cs="Times New Roman"/>
                <w:color w:val="000000"/>
                <w:sz w:val="24"/>
                <w:szCs w:val="24"/>
                <w:lang w:eastAsia="el-GR"/>
              </w:rPr>
              <w:t>Αν από τη μελέτη του φακέλου της δικογραφίας κρίνεται απολύτως αναγκαία η εξέταση μαρτύρων στο ακροατήριο, ενός από κάθε πλευρά από εκείνους, που έδωσαν ένορκη βεβαίωση ή σε περίπτωση ανυπαρξίας αυτών, από τους προτεινόμενους από κάθε πλευρά, ή η εξέταση των διαδίκων, με απλή διάταξη του δικαστηρίου, διατάσσεται η επανάληψη της συζήτησης στο ακροατήριο σε χρόνο όχι συντομότερο από δεκαπέντε (15) ημέρες, για την εξέταση των μαρτύρων ή των διαδίκων ενώπιον του ήδη ορισμένου δικαστή, στον τόπο και στην ημέρα και ώρα που ορίζεται με τη διάταξη αυτή μέσα στο ίδιο δικαστικό έτος, εκτός αν αυτό είναι χρονικά αδύνατο. Αν ο χρόνος εξέτασης των μαρτύρων δεν επαρκεί, επιτρέπεται μόνο διακοπή για άλλη ημέρα και ώρα ενώπιον του ίδιου δικαστή, με προφορική ανακοίνωση που καταχωρίζεται στα πρακτικά και επέχει θέση κλήτευσης όλων των διαδίκων, συμπεριλαμβανομένων και εκείνων που δεν παρίστανται. Αν ο χρόνος εξέτασης των μαρτύρων οριστεί για οποιοδήποτε λόγο μέσα στο επόμενο δικαστικό έτος και η εξέταση των μαρτύρων ενώπιον του ίδιου δικαστή δεν είναι δυνατή, η υπόθεση διαγράφεται από τη χρέωση του συγκεκριμένου δικαστή και ακολουθεί νέα χρέωση για την εξέταση των μαρτύρων και την έκδοση της απόφασης. Στη θέση της διαγραφείσας υπόθεσης, στον εισηγητή ή στον δικαστή του μονομελούς πρωτοδικείου ή του ειρηνοδικείου ανατίθεται άλλη υπόθεση. Με τη διάταξη του πρώτου εδαφίου, το δικαστήριο μπορεί να διατάξει αυτοψία ή πραγματογνωμοσύνη στην οποία προσδιορίζονται ο τόπος, ο χρόνος, τα ονόματα των πραγματογνωμόνων, το θέμα της πραγματογνωμοσύνης, η προθεσμία για την κατάθεση της γνωμοδότησης των πραγματογνωμόνων, που δεν μπορεί να είναι μεγαλύτερη από εξήντα (60) ημέρες, καθώς και κάθε άλλο χρήσιμο στοιχείο. Η καταχώριση της διάταξης στο οικείο βιβλίο του δικαστηρίου, το οποίο μπορεί να τηρείται και ηλεκτρονικά, επέχει θέση κλήτευσης όλων των διαδίκων. Η καταχώριση της διάταξης μπορεί επίσης να γνωστοποιείται με πρωτοβουλία του γραμματέα με αποστολή ηλεκτρονικού μηνύματος στη διεύθυνση ηλεκτρονικού ταχυδρομείου των διαδίκων. Ο δικαστής που έχει οριστεί ως εισηγητής ή ο πρωτοδίκης ή ο ειρηνοδίκης αποφασίζει για όλα τα σχετικά με την απόδειξη διαδικαστικά ζητήματα. Με την ολοκλήρωση της διαδικασίας εξέτασης των μαρτύρων ή των διαδίκων ή την κατάθεση της έκθεσης αυτοψίας ή της έκθεσης πραγματογνωμοσύνης θεωρείται συντελεσμένη και η επανάληψη της συζήτησης. Η άνω διάταξη ανακαλείται είτε αυτεπαγγέλτως είτε με αίτηση των διαδίκων.</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9.</w:t>
            </w:r>
            <w:r w:rsidRPr="00AB5BA0">
              <w:rPr>
                <w:rFonts w:ascii="Times New Roman" w:eastAsia="Times New Roman" w:hAnsi="Times New Roman" w:cs="Times New Roman"/>
                <w:color w:val="000000"/>
                <w:sz w:val="24"/>
                <w:szCs w:val="24"/>
                <w:lang w:eastAsia="el-GR"/>
              </w:rPr>
              <w:t>Μέσα σε οκτώ (8) εργάσιμες ημέρες από την εξέταση των μαρτύρων ή των διαδίκων ή τη διενέργεια της αυτοψίας ή της πραγματογνωμοσύνης οι διάδικοι δικαιούνται με προσθήκη να προβούν μόνο σε αξιολόγηση των αποδείξεων αυτών.</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10.</w:t>
            </w:r>
            <w:r w:rsidRPr="00AB5BA0">
              <w:rPr>
                <w:rFonts w:ascii="Times New Roman" w:eastAsia="Times New Roman" w:hAnsi="Times New Roman" w:cs="Times New Roman"/>
                <w:color w:val="000000"/>
                <w:sz w:val="24"/>
                <w:szCs w:val="24"/>
                <w:lang w:eastAsia="el-GR"/>
              </w:rPr>
              <w:t>Μετά την περάτωση της δίκης οι διάδικοι οφείλουν να αναλάβουν όλα τα σχετικά έγγραφά τους. Ο γραμματέας βεβαιώνει στις προτάσεις κάθε διαδίκου ότι ανέλαβε τα έγγραφά του. Αν υπάρχει σπουδαίος λόγος, ο πρόεδρος του δικαστηρίου επιτρέπει στον διάδικο να αναλάβει ορισμένο έγγραφο και πριν από την περάτωση της δίκης. Αν το έγγραφο αυτό είναι αναγκαίο, η ανάληψη επιτρέπεται μόνο αφού κατατεθεί επικυρωμένο αντίγραφο. Οι προτάσεις παραμένουν στο αρχείο του δικαστηρίου.</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11.</w:t>
            </w:r>
            <w:r w:rsidRPr="00AB5BA0">
              <w:rPr>
                <w:rFonts w:ascii="Times New Roman" w:eastAsia="Times New Roman" w:hAnsi="Times New Roman" w:cs="Times New Roman"/>
                <w:color w:val="000000"/>
                <w:sz w:val="24"/>
                <w:szCs w:val="24"/>
                <w:lang w:eastAsia="el-GR"/>
              </w:rPr>
              <w:t>Η κατάθεση των προτάσεων, καθώς και της προσθήκης, μπορεί να γίνεται και με ηλεκτρονικά μέσα σύμφωνα με την παρ. 4 του άρθρου 119. Επίσης, με ηλεκτρονικά μέσα μπορεί να υποβάλλονται και τα σχετικά έγγραφα που επικαλούνται με τις προτάσεις τους οι διάδικοι.</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12.</w:t>
            </w:r>
            <w:r w:rsidRPr="00AB5BA0">
              <w:rPr>
                <w:rFonts w:ascii="Times New Roman" w:eastAsia="Times New Roman" w:hAnsi="Times New Roman" w:cs="Times New Roman"/>
                <w:color w:val="000000"/>
                <w:sz w:val="24"/>
                <w:szCs w:val="24"/>
                <w:lang w:eastAsia="el-GR"/>
              </w:rPr>
              <w:t>Το δικαστήριο, ύστερα από αίτηση των διαδίκων ή αυτεπαγγέλτως, μπορεί να αποφασίσει, οι διάδικοι και οι πληρεξούσιοι δικηγόροι τους, κατά τη διάρκεια της συζήτησης, να παρίστανται σε άλλο τόπο και να ενεργούν εκεί διαδικαστικές πράξεις. Η συζήτηση αυτή μεταδίδεται ταυτόχρονα με ήχο και εικόνα στην αίθουσα συνεδρίασης του δικαστηρίου και στον τόπο, όπου παρίστανται οι διάδικοι και οι πληρεξούσιοι δικηγόροι τους.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13.</w:t>
            </w:r>
            <w:r w:rsidRPr="00AB5BA0">
              <w:rPr>
                <w:rFonts w:ascii="Times New Roman" w:eastAsia="Times New Roman" w:hAnsi="Times New Roman" w:cs="Times New Roman"/>
                <w:color w:val="000000"/>
                <w:sz w:val="24"/>
                <w:szCs w:val="24"/>
                <w:lang w:eastAsia="el-GR"/>
              </w:rPr>
              <w:t>Το δικαστήριο, ύστερα από αίτηση των διαδίκων ή αυτεπαγγέλτως, μπορεί να αποφασίσει την εξέταση μαρτύρων, πραγματογνωμόνων και διαδίκων χωρίς αυτοί να παρίστανται στην αίθουσα συνεδρίασής του, η δε σχετική απόφαση του δικαστηρίου δεν υπόκειται σε ένδικα μέσα. Η εξέταση μεταδίδεται ταυτοχρόνως με ήχο και εικόνα στην αίθουσα συνεδρίασης του δικαστηρίου και στον τόπο εξέτασης των μαρτύρων, πραγματογνωμόνων και διαδίκων. Η εξέταση αυτή, η οποία θεωρείται ότι διεξάγεται ενώπιον του δικαστηρίου, έχει την ίδια αποδεικτική ισχύ με την εξέταση στο ακροατήριο.».</w:t>
            </w:r>
          </w:p>
          <w:p w:rsidR="00D758D3" w:rsidRPr="000F04FD" w:rsidRDefault="00D758D3" w:rsidP="00F66E2A">
            <w:pPr>
              <w:spacing w:line="276" w:lineRule="auto"/>
              <w:ind w:firstLine="720"/>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238</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1.Παρεμβάσεις,προσεπικλήσεις, ανακοινώσεις και ανταγωγές στην περίπτωση του άρθρου 237 κατατίθενται και επιδίδονται σε όλους τους διαδίκους μέσα σε εξήντα (60) ημέρες από την κατάθεση της αγωγής. Παρεμβάσεις μετά από προσεπίκληση ή ανακοίνωση κατατίθενται και επιδίδονται σε όλους τους διαδίκους, μέσα σε ενενήντα (90) ημέρες από την κατάθεση της αγωγής. Οι παραπάνω προθεσμίες παρατείνονται κατά τριάντα (30) ημέρες για όλους τους διάδικους αν ο αρχικός εναγόμενος ή κάποιος από τους ομοδίκους του διαμένει στο εξωτερικό ή είναι άγνωστης διαμονής. Η κατάθεση των προτάσεων και της προσθήκης σε αυτές, γίνεται και στην τελευταία περίπτωση μέσα στις προθεσμίες των παραγράφων 1 και 2 του άρθρου 237.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Μέσα στην προθεσμία της κατάθεσης των προτάσεων προσκομίζονται και όλα τα επικαλούμενα με αυτές αποδεικτικά μέσα και διαδικαστικά έγγραφα.</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333333"/>
                <w:sz w:val="26"/>
                <w:szCs w:val="26"/>
              </w:rPr>
            </w:pPr>
          </w:p>
        </w:tc>
        <w:tc>
          <w:tcPr>
            <w:tcW w:w="3503" w:type="dxa"/>
          </w:tcPr>
          <w:p w:rsidR="003B777A" w:rsidRPr="00DC0B71" w:rsidRDefault="003B777A" w:rsidP="00D1588F">
            <w:pPr>
              <w:pStyle w:val="1"/>
              <w:shd w:val="clear" w:color="auto" w:fill="auto"/>
              <w:jc w:val="both"/>
              <w:rPr>
                <w:b/>
                <w:sz w:val="26"/>
                <w:szCs w:val="26"/>
              </w:rPr>
            </w:pPr>
            <w:r w:rsidRPr="00DC0B71">
              <w:rPr>
                <w:b/>
                <w:sz w:val="26"/>
                <w:szCs w:val="26"/>
              </w:rPr>
              <w:t>«Άρθρο 238</w:t>
            </w:r>
          </w:p>
          <w:p w:rsidR="003B777A" w:rsidRPr="00D1588F" w:rsidRDefault="003B777A" w:rsidP="00D1588F">
            <w:pPr>
              <w:pStyle w:val="1"/>
              <w:shd w:val="clear" w:color="auto" w:fill="auto"/>
              <w:spacing w:after="0"/>
              <w:jc w:val="both"/>
              <w:rPr>
                <w:sz w:val="26"/>
                <w:szCs w:val="26"/>
              </w:rPr>
            </w:pPr>
            <w:r w:rsidRPr="00D1588F">
              <w:rPr>
                <w:bCs/>
                <w:i/>
                <w:iCs/>
                <w:sz w:val="26"/>
                <w:szCs w:val="26"/>
              </w:rPr>
              <w:t xml:space="preserve">«1. Παρεμπίπτουσες αγωγές, ανταγωγές, παρεμβάσεις, προσεπικλήσεις και ανακοινώσεις στην περίπτωση του άρθρου 237 κατατίθενται και επιδίδονται σε όλους τους διαδίκους μέσα σε προθεσμία εξήντα (60) ημερών από την κατάθεση της αγωγής. Παρεμβάσεις μετά από προσεπίκληση ή ανακοίνωση κατατίθενται και επιδίδονται σε όλους τους διαδίκους μέσα σε προθεσμία ενενήντα (90) ημερών από την κατάθεση της αγωγής. Αν ο αρχικός εναγόμενος ή κάποιος από </w:t>
            </w:r>
            <w:r w:rsidR="00407CC0" w:rsidRPr="00D1588F">
              <w:rPr>
                <w:bCs/>
                <w:i/>
                <w:iCs/>
                <w:sz w:val="26"/>
                <w:szCs w:val="26"/>
              </w:rPr>
              <w:t>τους</w:t>
            </w:r>
            <w:r w:rsidRPr="00D1588F">
              <w:rPr>
                <w:bCs/>
                <w:i/>
                <w:iCs/>
                <w:sz w:val="26"/>
                <w:szCs w:val="26"/>
              </w:rPr>
              <w:t>ομοδίκους του διαμένει στο εξωτερικό ή είναι άγνωστης διαμονής, οι ως άνω προθεσμίες παρατείνονται σε ενενήντα (90) και εκατόν είκοσι (120) ημέρες αντίστοιχα από την κατάθεση της αγωγής. Η κατάθεση των προτάσεων γίνεται σε προθεσμία εκατόν είκοσι (120) ημερών και στην περίπτωση του προηγούμενου εδαφίου σε εκατόν ογδόντα (180) ημέρες από την κατάθεση της αγωγής. Για την προσθήκη ισχύουν οι διατάξεις του άρθρου 237 παρ. 2 ΚΠολΔ».</w:t>
            </w:r>
          </w:p>
          <w:p w:rsidR="00D758D3" w:rsidRPr="00D1588F" w:rsidRDefault="003B777A" w:rsidP="00D1588F">
            <w:pPr>
              <w:pStyle w:val="1"/>
              <w:shd w:val="clear" w:color="auto" w:fill="auto"/>
              <w:spacing w:after="0" w:line="240" w:lineRule="auto"/>
              <w:jc w:val="both"/>
              <w:rPr>
                <w:sz w:val="26"/>
                <w:szCs w:val="26"/>
              </w:rPr>
            </w:pPr>
            <w:r w:rsidRPr="00D1588F">
              <w:rPr>
                <w:i/>
                <w:iCs/>
                <w:sz w:val="26"/>
                <w:szCs w:val="26"/>
              </w:rPr>
              <w:t>2. Μέσα στην προθεσμία της κατάθεσης των προτάσεων προσκομίζονταικαι όλα τα επικαλούμενα με αυτές αποδεικτικά μέσα και διαδικαστικά έγγραφα».</w:t>
            </w:r>
          </w:p>
        </w:tc>
        <w:tc>
          <w:tcPr>
            <w:tcW w:w="3503" w:type="dxa"/>
          </w:tcPr>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 xml:space="preserve">Άρθρο 238 – </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 xml:space="preserve">καταργείται </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15417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15417B">
              <w:rPr>
                <w:rFonts w:ascii="Times New Roman" w:eastAsia="Times New Roman" w:hAnsi="Times New Roman" w:cs="Times New Roman"/>
                <w:b/>
                <w:color w:val="000000"/>
                <w:sz w:val="24"/>
                <w:szCs w:val="24"/>
                <w:lang w:eastAsia="el-GR"/>
              </w:rPr>
              <w:t>Άρθρο 238</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Παρεμπίπτουσες αγωγές, ανταγωγές, παρεμβάσεις, προσεπικλήσεις και ανακοινώσεις στην περίπτωση του άρθρου 237 κατατίθενται και επιδίδονται σε όλους τους διαδίκους μέσα σε προθεσμία εξήντα (60) ημερών από την κατάθεση της αγωγής. Παρεμβάσεις μετά από προσεπίκληση ή ανακοίνωση κατατίθενται και επιδίδονται σε όλους τους διαδίκους μέσα σε προθεσμία ενενήντα (90) ημερών από την κατάθεση της αγωγής. Αν ο αρχικός εναγόμενος ή κάποιος από τους ομοδίκους του διαμένει στο εξωτερικό ή είναι άγνωστης διαμονής, οι ως άνω προθεσμίες παρατείνονται σε ενενήντα (90) και εκατόν είκοσι (120) ημέρες, αντίστοιχα, από την κατάθεση της αγωγής. Η κατάθεση των προτάσεων γίνεται σε προθεσμία εκατόν είκοσι (120) ημερών και στην περίπτωση του προηγούμενου εδαφίου σε προθεσμία εκατόν ογδόντα (180) ημερών από την κατάθεση της αγωγής. Για την προσθήκη ισχύει η παρ. 2 του άρθρου 237 ΚΠολΔ.</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Μέσα στην προθεσμία της κατάθεσης των προτάσεων προσκομίζονται και όλα τα αποδεικτικά μέσα και διαδικαστικά έγγραφα που οι διάδικοι επικαλούνται με αυτές.».</w:t>
            </w:r>
          </w:p>
          <w:p w:rsidR="00D758D3" w:rsidRPr="000F04FD" w:rsidRDefault="00D758D3" w:rsidP="00F66E2A">
            <w:pPr>
              <w:spacing w:line="276" w:lineRule="auto"/>
              <w:ind w:firstLine="720"/>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241</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1.Ύστερα από αίτηση του διαδίκου και αν ακόμη δεν κατατέθηκανπροτάσεις ή αυτές κατατέθηκαν εκπρόθεσμα, μπορεί να αναβληθεί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Συζήτηση της υπόθεσης μόνο μία φορά, ανά βαθμό δικαιοδοσίας, σε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μεταγενέστερη δικάσιμο, εφόσον υπάρχει σπουδαίος κατά την κρίση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δικαστηρίου λόγος, με απλή σημείωση στο Πινάκιο.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«Σε περίπτωση αποχής των δικηγόρων, οι υποθέσεις αναβάλλονται υποχρεωτικά σε δικάσιμο που ανακοινώνει το δικαστήριο εντός αποκλειστικής προθεσμίας ενενήντα (90) ημερών ή σε άλλη εμβόλιμη δικάσιμο.»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2. Το δικαστήριο μπορεί να επιδικάσει, με απόφαση που καταχωρίζεται στα Πρακτικά, δικαστική δαπάνη σε βάρος εκείνου που ζήτησε την αναβολή, με αΙτησητου αντιδίκου του, 70 έως 400 ευρώ.</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3. Για την υποβολή αιτήματος αναβολής ο διάδικος καταβάλλει παράβολο υπέρ του Ταμείου Χρηματοδότησης Δικαστικών Κτιρίων (ΤΑ.Χ.ΔΙ.Κ.) ως εξής: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 είκοσι (20) ευρώ, ενώπιον Ειρηνοδικείου και Μονομελούς Πρωτοδικείου,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β) τριάντα (30) ευρώ, ενώπιον του Πολυμελούς Πρωτοδικείου,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γ) σαράντα (40) ευρώ, ενώπιον του Εφετείου.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Σε κοινό αίτημα αναβολής περισσότερων διαδίκων, καταβάλλεται ένα παράβολο το οποίο επιμερίζεται ισομερώς. Δεν υπέχουν υποχρέωση καταβολής παραβόλου το Δημόσιο, τα νομικά πρόσωπα δημοσίου δικαίου (Ν.Π.Δ.Δ.) και οι οργανισμοί τοπικής αυτοδιοίκησης (Ο.Τ.Α.). Δεν καταβάλλεται παράβολο σε περίπτωση αποχής των δικηγόρων. Το παράβολο επιστρέφεται αν το αίτημα της αναβολής απορριφθεί από το δικαστήριο.</w:t>
            </w:r>
          </w:p>
          <w:p w:rsidR="00D758D3" w:rsidRPr="00E25C30" w:rsidRDefault="00D758D3" w:rsidP="00D758D3">
            <w:pPr>
              <w:pStyle w:val="Web"/>
              <w:shd w:val="clear" w:color="auto" w:fill="F8F8F8"/>
              <w:spacing w:before="169" w:beforeAutospacing="0" w:after="169" w:afterAutospacing="0"/>
              <w:jc w:val="both"/>
              <w:textAlignment w:val="baseline"/>
              <w:rPr>
                <w:i/>
                <w:color w:val="333333"/>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241</w:t>
            </w:r>
          </w:p>
          <w:p w:rsidR="00D758D3" w:rsidRPr="00E25C30" w:rsidRDefault="00D758D3" w:rsidP="00D758D3">
            <w:pPr>
              <w:jc w:val="both"/>
              <w:rPr>
                <w:rFonts w:ascii="Times New Roman" w:hAnsi="Times New Roman" w:cs="Times New Roman"/>
                <w:sz w:val="26"/>
                <w:szCs w:val="26"/>
              </w:rPr>
            </w:pPr>
          </w:p>
          <w:p w:rsidR="00D758D3" w:rsidRPr="00DE6ABE" w:rsidRDefault="00D758D3" w:rsidP="00530A2B">
            <w:pPr>
              <w:pStyle w:val="a4"/>
              <w:numPr>
                <w:ilvl w:val="0"/>
                <w:numId w:val="2"/>
              </w:numPr>
              <w:jc w:val="both"/>
              <w:rPr>
                <w:rFonts w:ascii="Times New Roman" w:hAnsi="Times New Roman" w:cs="Times New Roman"/>
                <w:i/>
                <w:color w:val="000000"/>
                <w:sz w:val="26"/>
                <w:szCs w:val="26"/>
              </w:rPr>
            </w:pPr>
            <w:r w:rsidRPr="00DE6ABE">
              <w:rPr>
                <w:rFonts w:ascii="Times New Roman" w:hAnsi="Times New Roman" w:cs="Times New Roman"/>
                <w:sz w:val="26"/>
                <w:szCs w:val="26"/>
              </w:rPr>
              <w:t xml:space="preserve">Ύστερα από αίτηση του διαδίκου μπορεί να αναβληθεί η συζήτηση της υπόθεσης  σε μεταγενέστερη δικάσιμο , μόνο μία φορά, ανά βαθμό δικαιοδοσίας, </w:t>
            </w:r>
          </w:p>
          <w:p w:rsidR="00D758D3" w:rsidRPr="00DE6ABE" w:rsidRDefault="00D758D3" w:rsidP="00530A2B">
            <w:pPr>
              <w:pStyle w:val="a4"/>
              <w:numPr>
                <w:ilvl w:val="0"/>
                <w:numId w:val="2"/>
              </w:numPr>
              <w:jc w:val="both"/>
              <w:rPr>
                <w:rFonts w:ascii="Times New Roman" w:hAnsi="Times New Roman" w:cs="Times New Roman"/>
                <w:i/>
                <w:color w:val="000000"/>
                <w:sz w:val="26"/>
                <w:szCs w:val="26"/>
              </w:rPr>
            </w:pPr>
            <w:r w:rsidRPr="00DE6ABE">
              <w:rPr>
                <w:rFonts w:ascii="Times New Roman" w:hAnsi="Times New Roman" w:cs="Times New Roman"/>
                <w:i/>
                <w:color w:val="000000"/>
                <w:sz w:val="26"/>
                <w:szCs w:val="26"/>
              </w:rPr>
              <w:t>Σε περίπτωση αποχής των δικηγόρων, οι υποθέσεις αναβάλλονται υποχρεωτικά σε δικάσιμο που ανακοινώνει το δικαστήριο εντός αποκλειστικής προθεσμίας ενενήντα (90) ημερών ή σε άλλη εμβόλιμη δικάσιμο.»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DE6ABE" w:rsidRDefault="00D758D3" w:rsidP="00D758D3">
            <w:pPr>
              <w:ind w:left="360"/>
              <w:jc w:val="both"/>
              <w:rPr>
                <w:rFonts w:ascii="Times New Roman" w:hAnsi="Times New Roman" w:cs="Times New Roman"/>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15417B" w:rsidRPr="0015417B" w:rsidRDefault="0015417B" w:rsidP="0015417B">
            <w:pPr>
              <w:pStyle w:val="-HTML"/>
              <w:jc w:val="both"/>
              <w:rPr>
                <w:rFonts w:ascii="Times New Roman" w:hAnsi="Times New Roman" w:cs="Times New Roman"/>
                <w:b/>
                <w:i/>
                <w:color w:val="000000"/>
                <w:sz w:val="26"/>
                <w:szCs w:val="26"/>
              </w:rPr>
            </w:pPr>
            <w:r w:rsidRPr="0015417B">
              <w:rPr>
                <w:rFonts w:ascii="Times New Roman" w:hAnsi="Times New Roman" w:cs="Times New Roman"/>
                <w:b/>
                <w:i/>
                <w:color w:val="000000"/>
                <w:sz w:val="26"/>
                <w:szCs w:val="26"/>
              </w:rPr>
              <w:t xml:space="preserve">Αρθρο 242 </w:t>
            </w:r>
          </w:p>
          <w:p w:rsid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1. Η Συζήτηση αρχίζει μετά την εκφώνηση των ονομάτων των</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διαδίκων και τη δήλωση των παραστάσεών τους. Οι διάδικοι που</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παρίστανται νόμιμα έχουν δικαίωμα να αναπτύξουν στο ακροατήριο</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προφορικά τους ισχυρισμούς τους. (ακόμη και όπου η προφορική Συζήτηση</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δεν είναι υποχρεωτική κατά το άρθρο 115 παρ. 2)</w:t>
            </w:r>
          </w:p>
          <w:p w:rsidR="0015417B" w:rsidRP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 xml:space="preserve"> 2. "Στις περιπτώσεις που η προφορική Συζήτηση δεν είναι υποχρεωτική</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οι διάδικοι μπορούν να συμφωνήσουν με κοινή δήλωση, που υπογράφεται από</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τους πληρεξούσιους δικηγόρους ότι δε θα παραστούν κατά την εκφώνηση.</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Τέτοια δήλωση μπορεί να γίνει και από έναν ή ορισμένους μόνο</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πληρεξουσίους. Η δήλωση αυτή παραδίνεται στην περίπτωση κοινής δήλωσης</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από έναν τουλάχιστον πληρεξούσιο δικηγόρο και στην περίπτωση μονομερούς</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δήλωσης από τον πληρεξούσιο δικηγόρο, στον αρμόδιο γραμματέα το</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αργότερο την παραμονή της δικασίμου και σημειώνεται αμέσως στο Πινάκιο.</w:t>
            </w:r>
          </w:p>
          <w:p w:rsidR="0015417B" w:rsidRP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 xml:space="preserve">  Στις παραπάνω περιπτώσεις η Συζήτηση περατώνεται με μόνη την εκφώνηση</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της υπόθεσης. Μόνο δήλωση βίαιης διακοπής της δίκης είναι παραδεκτή.</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Μπορεί όμως το δικαστήριο, αν προβάλλονται άλλοι διαδικαστικοί</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ισχυρισμοί, να αναβάλει την υπόθεση σε σύντομη δικάσιμο με πρακτικό στο</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οποίο καταχωρίζονται και οι ισχυρισμοί αυτοί. Στη δικάσιμο αυτή</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καλούνται όσοι διάδικοι δεν ήταν παρόντες κατά την αναβολή, ενώ οι</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παρόντες οφείλουν να εμφανιστούν χωρίς κλήτευση και αν δεν παραστούν</w:t>
            </w: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κατά τη νέα δικάσιμο δικάζονται εξαρχής ερήμην."</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BE42F3" w:rsidRPr="00DC0B71" w:rsidRDefault="00BE42F3" w:rsidP="00D1588F">
            <w:pPr>
              <w:pStyle w:val="1"/>
              <w:shd w:val="clear" w:color="auto" w:fill="auto"/>
              <w:spacing w:after="480"/>
              <w:jc w:val="both"/>
              <w:rPr>
                <w:b/>
                <w:sz w:val="26"/>
                <w:szCs w:val="26"/>
              </w:rPr>
            </w:pPr>
            <w:r w:rsidRPr="00DC0B71">
              <w:rPr>
                <w:b/>
                <w:sz w:val="26"/>
                <w:szCs w:val="26"/>
              </w:rPr>
              <w:t>«Άρθρο 242</w:t>
            </w:r>
          </w:p>
          <w:p w:rsidR="00BE42F3" w:rsidRPr="00D1588F" w:rsidRDefault="00BE42F3" w:rsidP="00D1588F">
            <w:pPr>
              <w:pStyle w:val="1"/>
              <w:shd w:val="clear" w:color="auto" w:fill="auto"/>
              <w:jc w:val="both"/>
              <w:rPr>
                <w:sz w:val="26"/>
                <w:szCs w:val="26"/>
              </w:rPr>
            </w:pPr>
            <w:r w:rsidRPr="00D1588F">
              <w:rPr>
                <w:bCs/>
                <w:i/>
                <w:iCs/>
                <w:sz w:val="26"/>
                <w:szCs w:val="26"/>
              </w:rPr>
              <w:t>2. «Αν δεν ορίζεται διαφορετικά»,</w:t>
            </w:r>
            <w:r w:rsidRPr="00D1588F">
              <w:rPr>
                <w:sz w:val="26"/>
                <w:szCs w:val="26"/>
              </w:rPr>
              <w:t xml:space="preserve"> στις περιπτώσεις που η προφορική συζήτηση δεν είναι υποχρεωτική οι διάδικοι μπορούν να συμφωνήσουν με κοινή δήλωση, που υπογράφεται από τους πληρεξούσιους δικηγόρους ότι δε θα παραστούν κατά την εκφώνηση. Τέτοια δήλωση μπορεί να γίνει και από έναν ή ορισμένους μόνο πληρεξουσίους. Η δήλωση αυτή παραδίνεται στην περίπτωση κοινής δήλωσης από έναν τουλάχιστον πληρεξούσιο δικηγόρο και στην περίπτωση μονομερούς δήλωσης από τον πληρεξούσιο δικηγόρο, στον αρμόδιο γραμματέα το αργότερο την παραμονή της δικασίμου και σημειώνεται αμέσως στο πινάκιο. Στις παραπάνω περιπτώσεις η συζήτηση περατώνεται με μόνη την εκφώνηση της υπόθεσης. Μόνο δήλωση βίαιης διακοπής της δίκης είναι παραδεκτή. Μπορεί όμως το δικαστήριο, αν προβάλλονται άλλοι διαδικαστικοί ισχυρισμοί, να αναβάλει την υπόθεση σε σύντομη δικάσιμο με πρακτικό στο οποίο καταχωρίζονται και οι ισχυρισμοί αυτοί. Στη δικάσιμο αυτή καλούνται όσοι διάδικοι δεν ήταν παρόντες κατά την αναβολή, ενώ οι παρόντες οφείλουν να εμφανιστούν χωρίς κλήτευση και αν δεν παραστούν κατά τη νέα δικάσιμο δικάζονται εξαρχής ερήμην».</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15417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15417B">
              <w:rPr>
                <w:rFonts w:ascii="Times New Roman" w:eastAsia="Times New Roman" w:hAnsi="Times New Roman" w:cs="Times New Roman"/>
                <w:b/>
                <w:color w:val="000000"/>
                <w:sz w:val="24"/>
                <w:szCs w:val="24"/>
                <w:lang w:eastAsia="el-GR"/>
              </w:rPr>
              <w:t>«Άρθρο 242</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Η συζήτηση αρχίζει μετά την εκφώνηση των ονομάτων των διαδίκων και τη δήλωση των παραστάσεών τους. Οι διάδικοι που παρίστανται νόμιμα έχουν δικαίωμα να αναπτύξουν στο ακροατήριο προφορικά τους ισχυρισμούς τους.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Αν δεν ορίζεται διαφορετικά, στις περιπτώσεις που η προφορική συζήτηση δεν είναι υποχρεωτική οι διάδικοι μπορούν να συμφωνήσουν με κοινή δήλωση, που υπογράφεται από τους πληρεξούσιους δικηγόρους ότι δε θα παραστούν κατά την εκφώνηση. Τέτοια δήλωση μπορεί να γίνει και από έναν ή ορισμένους μόνο πληρεξουσίους. Η δήλωση αυτή παραδίνεται στην περίπτωση κοινής δήλωσης από έναν τουλάχιστον πληρεξούσιο δικηγόρο και στην περίπτωση μονομερούς δήλωσης από τον πληρεξούσιο δικηγόρο, στον αρμόδιο γραμματέα το αργότερο την παραμονή της δικασίμου και σημειώνεται αμέσως στο πινάκιο. Στις παραπάνω περιπτώσεις η συζήτηση περατώνεται με μόνη την εκφώνηση της υπόθεσης. Μόνο δήλωση βίαιης διακοπής της δίκης είναι παραδεκτή. Μπορεί όμως το δικαστήριο, αν προβάλλονται άλλοι διαδικαστικοί ισχυρισμοί, να αναβάλει την υπόθεση σε σύντομη δικάσιμο με πρακτικό στο οποίο καταχωρίζονται και οι ισχυρισμοί αυτοί. Στη δικάσιμο αυτή καλούνται όσοι διάδικοι δεν ήταν παρόντες κατά την αναβολή, ενώ οι παρόντες οφείλουν να εμφανιστούν χωρίς κλήτευση και αν δεν παραστούν κατά τη νέα δικάσιμο δικάζονται εξαρχής ερήμην.».</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254</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1.Το δικαστήριο μπορεί να διατάξει την επανάληψη της συζήτησης, η οποία έχει κηρυχθεί περατωμένη, όταν κατά τη μελέτη της υπόθεσης ή τη διάσκεψη παρουσιάζονται κενά ή αμφίβολα σημεία που χρειάζονται συμπλήρωση ή επεξήγηση ή όταν επιβάλλεται η διενέργεια αυτοψίας, πραγματογνωμοσύνης ή εξέτασης των διαδίκων στο ακροατήριο. Η απόφαση μνημονεύει απαραιτήτως τα ειδικά θέματα που αποτελούν αντικείμενο της επαναλαμβανόμενης συζήτησης. Η συζήτηση αυτή θεωρείται συνέχεια της προηγουμένης. Στην περίπτωση των άρθρων 237 και 238 με την απόφαση για την επανάληψη της συζήτησης μπορεί επιπλέον, αν κρίνεται απολύτως αναγκαία η εξέταση μαρτύρων στο ακροατήριο, να διαταχθεί και η εξέταση ενός μάρτυρα από κάθε πλευρά κατά την επαναλαμβανόμενη συζήτηση.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Στην επαναλαμβανόμενη συζήτηση, η οποία ορίζεται το συντομότερο δυνατό, οι διάδικοι κλητεύονται τριάντα (30) τουλάχιστον ημέρες πριν από αυτήν.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Η υπόθεση εκδικάζεται από τον ίδιο δικαστή και από την ίδια σύνθεση επί πολυμελούς δικαστηρίου, εκτός αν αυτό είναι για φυσικούς ή νομικούς λόγους αδύνατο.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333333"/>
                <w:sz w:val="26"/>
                <w:szCs w:val="26"/>
              </w:rPr>
            </w:pPr>
          </w:p>
        </w:tc>
        <w:tc>
          <w:tcPr>
            <w:tcW w:w="3503" w:type="dxa"/>
          </w:tcPr>
          <w:p w:rsidR="00BE42F3" w:rsidRPr="00DC0B71" w:rsidRDefault="00BE42F3" w:rsidP="00D1588F">
            <w:pPr>
              <w:pStyle w:val="1"/>
              <w:shd w:val="clear" w:color="auto" w:fill="auto"/>
              <w:jc w:val="both"/>
              <w:rPr>
                <w:b/>
                <w:sz w:val="26"/>
                <w:szCs w:val="26"/>
              </w:rPr>
            </w:pPr>
            <w:r w:rsidRPr="00DC0B71">
              <w:rPr>
                <w:b/>
                <w:sz w:val="26"/>
                <w:szCs w:val="26"/>
              </w:rPr>
              <w:t>«Άρθρο 254</w:t>
            </w:r>
          </w:p>
          <w:p w:rsidR="00BE42F3" w:rsidRPr="00D1588F" w:rsidRDefault="00BE42F3" w:rsidP="00D1588F">
            <w:pPr>
              <w:pStyle w:val="1"/>
              <w:shd w:val="clear" w:color="auto" w:fill="auto"/>
              <w:jc w:val="both"/>
              <w:rPr>
                <w:sz w:val="26"/>
                <w:szCs w:val="26"/>
              </w:rPr>
            </w:pPr>
            <w:r w:rsidRPr="00D1588F">
              <w:rPr>
                <w:bCs/>
                <w:sz w:val="26"/>
                <w:szCs w:val="26"/>
              </w:rPr>
              <w:t>«</w:t>
            </w:r>
            <w:r w:rsidRPr="00D1588F">
              <w:rPr>
                <w:bCs/>
                <w:i/>
                <w:iCs/>
                <w:sz w:val="26"/>
                <w:szCs w:val="26"/>
              </w:rPr>
              <w:t>1. Το δικαστήριο μπορεί να διατάξει την επανάληψη της συζήτησης, η οποία έχει κηρυχθεί περατωμένη, όταν κατά τη μελέτη της υπόθεσης ή τη διάσκεψη παρουσιάζονται κενά ή αμφίβολα σημεία που χρειάζονται συμπλήρωση ή επεξήγηση. Η απόφαση μνημονεύει απαραιτήτως τα ειδικά θέματα που αποτελούν αντικείμενο της επαναλαμβανόμενης συζήτησης. Η συζήτηση αυτή θεωρείται συνέχεια της προηγουμένης».</w:t>
            </w:r>
          </w:p>
          <w:p w:rsidR="00BE42F3" w:rsidRPr="00D1588F" w:rsidRDefault="00BE42F3" w:rsidP="00D1588F">
            <w:pPr>
              <w:pStyle w:val="1"/>
              <w:shd w:val="clear" w:color="auto" w:fill="auto"/>
              <w:spacing w:after="0"/>
              <w:jc w:val="both"/>
              <w:rPr>
                <w:sz w:val="26"/>
                <w:szCs w:val="26"/>
              </w:rPr>
            </w:pPr>
            <w:r w:rsidRPr="00D1588F">
              <w:rPr>
                <w:sz w:val="26"/>
                <w:szCs w:val="26"/>
              </w:rPr>
              <w:t>2. Στην επαναλαμβανόμενη συζήτηση, η οποία ορίζεται το συντομότερο δυνατό, οι διάδικοι κλητεύονται τριάντα (30) τουλάχιστον ημέρες πριν από αυτήν.</w:t>
            </w:r>
          </w:p>
          <w:p w:rsidR="00BE42F3" w:rsidRPr="00D1588F" w:rsidRDefault="00BE42F3" w:rsidP="00D1588F">
            <w:pPr>
              <w:pStyle w:val="1"/>
              <w:shd w:val="clear" w:color="auto" w:fill="auto"/>
              <w:jc w:val="both"/>
              <w:rPr>
                <w:sz w:val="26"/>
                <w:szCs w:val="26"/>
              </w:rPr>
            </w:pPr>
            <w:r w:rsidRPr="00D1588F">
              <w:rPr>
                <w:sz w:val="26"/>
                <w:szCs w:val="26"/>
              </w:rPr>
              <w:t xml:space="preserve">3. Η υπόθεση εκδικάζεται από τον ίδιο δικαστή και από την ίδια σύνθεση επί πολυμελούς δικαστηρίου, εκτός αν αυτό είναι για φυσικούς ή νομικούς λόγους αδύνατο. </w:t>
            </w:r>
            <w:r w:rsidRPr="00D1588F">
              <w:rPr>
                <w:bCs/>
                <w:sz w:val="26"/>
                <w:szCs w:val="26"/>
              </w:rPr>
              <w:t>«</w:t>
            </w:r>
            <w:r w:rsidRPr="00D1588F">
              <w:rPr>
                <w:bCs/>
                <w:i/>
                <w:iCs/>
                <w:sz w:val="26"/>
                <w:szCs w:val="26"/>
              </w:rPr>
              <w:t>Σε προθεσμία τριών (3) εργασίμων ημερών από τη συζήτηση της υπόθεσης μπορεί να κατατεθεί προσθήκη επί των ζητημάτων της παρ. 1. Νέοι ισχυρισμοί και νέα αποδεικτικά μέσα δεν επιτρέπονται».</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254</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1.Το δικαστήριο μπορεί να διατάξει την επανάληψη της συζήτησης, η οποία έχει κηρυχθεί περατωμένη, όταν κατά τη μελέτη της υπόθεσης ή τη διάσκεψη παρουσιάζονται κενά ή αμφίβολα σημεία που χρειάζονται συμπλήρωση ή επεξήγηση ή όταν επιβάλλεται η διενέργεια αυτοψίας, πραγματογνωμοσύνης, εξέταση μαρτύρων  ή εξέταση των διαδίκων στο ακροατήριο. Η απόφαση μνημονεύει απαραιτήτως τα ειδικά θέματα που αποτελούν αντικείμενο της επαναλαμβανόμενης συζήτησης. Η συζήτηση αυτή θεωρείται συνέχεια της προηγούμενης.</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2. Στην επαναλαμβανόμενη συζήτηση , η οποία ορίζεται το συντομότερο δυνατό, οι διάδικοι κλητεύονται τριάντα (30) τουλάχιστον ημέρες πριν από αυτήν. </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3.Η υπόθεση εκδικάζεται από τον ίδιο δικαστή και από την ίδια σύνθεση επί πολυμελούς δικαστηρίου, εκτός αν αυτό είναι για φυσικούς ή νομικούς λόγους αδύνατο. </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15417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15417B">
              <w:rPr>
                <w:rFonts w:ascii="Times New Roman" w:eastAsia="Times New Roman" w:hAnsi="Times New Roman" w:cs="Times New Roman"/>
                <w:b/>
                <w:color w:val="000000"/>
                <w:sz w:val="24"/>
                <w:szCs w:val="24"/>
                <w:lang w:eastAsia="el-GR"/>
              </w:rPr>
              <w:t>Άρθρο 254</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Το δικαστήριο μπορεί να διατάξει την επανάληψη της συζήτησης, η οποία έχει κηρυχθεί περατωμένη, όταν κατά τη μελέτη της υπόθεσης ή τη διάσκεψη παρουσιάζονται κενά ή αμφίβολα σημεία που χρειάζονται συμπλήρωση ή επεξήγηση. Η απόφαση μνημονεύει απαραιτήτως τα ειδικά θέματα που αποτελούν αντικείμενο της επαναλαμβανόμενης συζήτησης. Η συζήτηση αυτή θεωρείται συνέχεια της προηγουμένης.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Στην επαναλαμβανόμενη συζήτηση, η οποία ορίζεται το συντομότερο δυνατό, οι διάδικοι κλητεύονται τριάντα (30) τουλάχιστον ημέρες πριν από αυτήν.</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AB5BA0">
              <w:rPr>
                <w:rFonts w:ascii="Times New Roman" w:eastAsia="Times New Roman" w:hAnsi="Times New Roman" w:cs="Times New Roman"/>
                <w:color w:val="000000"/>
                <w:sz w:val="24"/>
                <w:szCs w:val="24"/>
                <w:lang w:eastAsia="el-GR"/>
              </w:rPr>
              <w:t>Η υπόθεση εκδικάζεται από τον ίδιο δικαστή και από την ίδια σύνθεση επί πολυμελούς δικαστηρίου, εκτός αν αυτό είναι για φυσικούς ή νομικούς λόγους αδύνατο. Σε προθεσμία τριών (3) εργασίμων ημερών από τη συζήτηση της υπόθεσης μπορεί να κατατεθεί προσθήκη επί των ζητημάτων της παρ. 1. Νέοι ισχυρισμοί και νέα αποδεικτικά μέσα δεν επιτρέπονται.».</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15417B" w:rsidRPr="0015417B" w:rsidRDefault="0015417B" w:rsidP="0015417B">
            <w:pPr>
              <w:pStyle w:val="-HTML"/>
              <w:jc w:val="both"/>
              <w:rPr>
                <w:rFonts w:ascii="Times New Roman" w:hAnsi="Times New Roman" w:cs="Times New Roman"/>
                <w:b/>
                <w:i/>
                <w:color w:val="000000"/>
                <w:sz w:val="26"/>
                <w:szCs w:val="26"/>
              </w:rPr>
            </w:pPr>
            <w:r w:rsidRPr="0015417B">
              <w:rPr>
                <w:rFonts w:ascii="Times New Roman" w:hAnsi="Times New Roman" w:cs="Times New Roman"/>
                <w:b/>
                <w:i/>
                <w:color w:val="000000"/>
                <w:sz w:val="26"/>
                <w:szCs w:val="26"/>
              </w:rPr>
              <w:t>Αρθρο 260</w:t>
            </w:r>
          </w:p>
          <w:p w:rsidR="0015417B" w:rsidRPr="0015417B" w:rsidRDefault="0015417B" w:rsidP="0015417B">
            <w:pPr>
              <w:pStyle w:val="-HTML"/>
              <w:jc w:val="both"/>
              <w:rPr>
                <w:rFonts w:ascii="Times New Roman" w:hAnsi="Times New Roman" w:cs="Times New Roman"/>
                <w:b/>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 xml:space="preserve"> 1. Αν κατά την εκφώνηση της υπόθεσης δεν εμφανίζονται όλοι οι διάδικοι ή εμφανίζονται, αλλά δεν μετέχουν κανονικά στη συζήτηση, η συζήτηση ματαιώνεται.</w:t>
            </w:r>
          </w:p>
          <w:p w:rsidR="0015417B" w:rsidRP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 xml:space="preserve"> 2. Στην περίπτωση των άρθρων 237 και 238 αν οι διάδικοι δεν λάβουν κανονικά μέρος στη δίκη η συζήτηση της υπόθεσης ματαιώνεται. Αν παρέλθουν εξήντα (60) ημέρες από τη ματαίωση χωρίς να ζητηθεί ο προσδιορισμός νέας συζήτησης, η υπόθεση διαγράφεται από το πινάκιο και η αγωγή θεωρείται ως μη ασκηθείσα. Για τη νέα συζήτηση εφαρμόζονται αναλόγως οι προθεσμίες των άρθρων 215 παράγραφος 2 και 237 παράγραφοι 1 και 2.</w:t>
            </w:r>
          </w:p>
          <w:p w:rsidR="0015417B" w:rsidRPr="0015417B" w:rsidRDefault="0015417B" w:rsidP="0015417B">
            <w:pPr>
              <w:pStyle w:val="-HTML"/>
              <w:jc w:val="both"/>
              <w:rPr>
                <w:rFonts w:ascii="Times New Roman" w:hAnsi="Times New Roman" w:cs="Times New Roman"/>
                <w:i/>
                <w:color w:val="000000"/>
                <w:sz w:val="26"/>
                <w:szCs w:val="26"/>
              </w:rPr>
            </w:pPr>
          </w:p>
          <w:p w:rsidR="0015417B" w:rsidRPr="0015417B" w:rsidRDefault="0015417B" w:rsidP="0015417B">
            <w:pPr>
              <w:pStyle w:val="-HTML"/>
              <w:jc w:val="both"/>
              <w:rPr>
                <w:rFonts w:ascii="Times New Roman" w:hAnsi="Times New Roman" w:cs="Times New Roman"/>
                <w:i/>
                <w:color w:val="000000"/>
                <w:sz w:val="26"/>
                <w:szCs w:val="26"/>
              </w:rPr>
            </w:pPr>
            <w:r w:rsidRPr="0015417B">
              <w:rPr>
                <w:rFonts w:ascii="Times New Roman" w:hAnsi="Times New Roman" w:cs="Times New Roman"/>
                <w:i/>
                <w:color w:val="000000"/>
                <w:sz w:val="26"/>
                <w:szCs w:val="26"/>
              </w:rPr>
              <w:t xml:space="preserve"> 3. Η με οποιονδήποτε τρόπο ματαίωση της συζήτησης της υπόθεσης αποτελεί διαδικαστική πράξη του δικαστηρίου.</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BE42F3" w:rsidRPr="00DC0B71" w:rsidRDefault="00BE42F3" w:rsidP="00D1588F">
            <w:pPr>
              <w:pStyle w:val="1"/>
              <w:shd w:val="clear" w:color="auto" w:fill="auto"/>
              <w:spacing w:after="320" w:line="240" w:lineRule="auto"/>
              <w:jc w:val="both"/>
              <w:rPr>
                <w:b/>
                <w:sz w:val="26"/>
                <w:szCs w:val="26"/>
              </w:rPr>
            </w:pPr>
            <w:r w:rsidRPr="00DC0B71">
              <w:rPr>
                <w:b/>
                <w:sz w:val="26"/>
                <w:szCs w:val="26"/>
              </w:rPr>
              <w:t>«Άρθρο 260</w:t>
            </w:r>
          </w:p>
          <w:p w:rsidR="00BE42F3" w:rsidRPr="00D1588F" w:rsidRDefault="00BE42F3" w:rsidP="00D1588F">
            <w:pPr>
              <w:pStyle w:val="1"/>
              <w:shd w:val="clear" w:color="auto" w:fill="auto"/>
              <w:jc w:val="both"/>
              <w:rPr>
                <w:sz w:val="26"/>
                <w:szCs w:val="26"/>
              </w:rPr>
            </w:pPr>
            <w:r w:rsidRPr="00D1588F">
              <w:rPr>
                <w:sz w:val="26"/>
                <w:szCs w:val="26"/>
              </w:rPr>
              <w:t>1. Αν κατά την εκφώνηση της υπόθεσης δεν εμφανίζονται όλοι οι διάδικοι ή εμφανίζονται, αλλά δεν μετέχουν κανονικά στη συζήτηση, η συζήτηση ματαιώνεται.</w:t>
            </w:r>
          </w:p>
          <w:p w:rsidR="00BE42F3" w:rsidRPr="00D1588F" w:rsidRDefault="00BE42F3" w:rsidP="00D1588F">
            <w:pPr>
              <w:pStyle w:val="1"/>
              <w:shd w:val="clear" w:color="auto" w:fill="auto"/>
              <w:tabs>
                <w:tab w:val="left" w:pos="2246"/>
                <w:tab w:val="left" w:pos="2904"/>
                <w:tab w:val="left" w:pos="3917"/>
                <w:tab w:val="left" w:pos="4714"/>
                <w:tab w:val="left" w:pos="6269"/>
                <w:tab w:val="left" w:pos="7622"/>
              </w:tabs>
              <w:spacing w:after="0" w:line="343" w:lineRule="auto"/>
              <w:jc w:val="both"/>
              <w:rPr>
                <w:sz w:val="26"/>
                <w:szCs w:val="26"/>
              </w:rPr>
            </w:pPr>
            <w:r w:rsidRPr="00D1588F">
              <w:rPr>
                <w:bCs/>
                <w:i/>
                <w:iCs/>
                <w:sz w:val="26"/>
                <w:szCs w:val="26"/>
              </w:rPr>
              <w:t>«2. Στην τακτική διαδικασία και στις δίκες των ειδικών διαδικασιών, αν οι διάδικοι δεν λάβουν κανονικά μέρος στη δίκη ή δεν εμφανιστούν στο ακροατήριο, η συζήτηση της υπόθεσης ματαιώνεται. Αν παρέλθουν ενενήντα (90) ημέρες από τη ματαίωση χωρίς να ζητηθεί ο προσδιορισμός νέας συζήτησης, η υπόθεση διαγράφεται από το πινάκιο από τον γραμματέα με εντολή του διευθύνοντος το δικαστήρι</w:t>
            </w:r>
            <w:r w:rsidRPr="00D1588F">
              <w:rPr>
                <w:sz w:val="26"/>
                <w:szCs w:val="26"/>
              </w:rPr>
              <w:t xml:space="preserve">ο </w:t>
            </w:r>
            <w:r w:rsidRPr="00D1588F">
              <w:rPr>
                <w:bCs/>
                <w:i/>
                <w:iCs/>
                <w:sz w:val="26"/>
                <w:szCs w:val="26"/>
              </w:rPr>
              <w:t>και η δίκη καταργείται. Για τη νέα συζήτηση εφαρμόζονται αναλόγως οι προθεσμίες των άρθρων 215 παρ. 2 και 237 παρ. 1 και 2».</w:t>
            </w:r>
          </w:p>
          <w:p w:rsidR="00BE42F3" w:rsidRPr="00D1588F" w:rsidRDefault="00BE42F3" w:rsidP="00D1588F">
            <w:pPr>
              <w:pStyle w:val="1"/>
              <w:shd w:val="clear" w:color="auto" w:fill="auto"/>
              <w:jc w:val="both"/>
              <w:rPr>
                <w:sz w:val="26"/>
                <w:szCs w:val="26"/>
              </w:rPr>
            </w:pPr>
            <w:r w:rsidRPr="00D1588F">
              <w:rPr>
                <w:sz w:val="26"/>
                <w:szCs w:val="26"/>
              </w:rPr>
              <w:t>3. Η με οποιονδήποτε τρόπο ματαίωση της συζήτησης της υπόθεσης αποτελεί διαδικαστική πράξη του δικαστηρίου».</w:t>
            </w:r>
          </w:p>
          <w:p w:rsidR="00BE42F3" w:rsidRPr="00D1588F" w:rsidRDefault="00BE42F3" w:rsidP="00D1588F">
            <w:pPr>
              <w:pStyle w:val="1"/>
              <w:shd w:val="clear" w:color="auto" w:fill="auto"/>
              <w:jc w:val="both"/>
              <w:rPr>
                <w:sz w:val="26"/>
                <w:szCs w:val="26"/>
              </w:rPr>
            </w:pPr>
            <w:r w:rsidRPr="00D1588F">
              <w:rPr>
                <w:bCs/>
                <w:color w:val="333333"/>
                <w:sz w:val="26"/>
                <w:szCs w:val="26"/>
              </w:rPr>
              <w:t>«4</w:t>
            </w:r>
            <w:r w:rsidRPr="00D1588F">
              <w:rPr>
                <w:bCs/>
                <w:i/>
                <w:iCs/>
                <w:color w:val="333333"/>
                <w:sz w:val="26"/>
                <w:szCs w:val="26"/>
              </w:rPr>
              <w:t>. Όταν οι υποθέσεις που είναι γραμμένες στο πινάκιο δεν εισάγονται προς συΖήτηση συνεπεία λόγων ανώτερης βίας ορίΖεται αυτεπαγγέλτως, με πράξη του διευθύνοντος το δικαστήριο, ημέρα και ώρα συΖητησης στο ακροατήριο σε σύντομη κατά το δυνατόν δικάσιμο. 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επίσης του γραμματέα μπορεί να γνωστοποιείται η νέα δικάσιμος με αποστολή ηλεκτρονικού μηνύματος στη διεύθυνση ηλεκτρονικού ταχυδρομείου των διαδίκων ή με ανάρτηση στην πύλη ψηφιακών υπηρεσιών δικαστηρίων για όσα δικαστήρια και διαδικασίες έχουν ενταχθεί στο εν λόγω σύστημα».</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AB5BA0">
              <w:rPr>
                <w:rFonts w:ascii="Times New Roman" w:eastAsia="Times New Roman" w:hAnsi="Times New Roman" w:cs="Times New Roman"/>
                <w:color w:val="000000"/>
                <w:sz w:val="24"/>
                <w:szCs w:val="24"/>
                <w:lang w:eastAsia="el-GR"/>
              </w:rPr>
              <w:t>«</w:t>
            </w:r>
            <w:r w:rsidRPr="0015417B">
              <w:rPr>
                <w:rFonts w:ascii="Times New Roman" w:eastAsia="Times New Roman" w:hAnsi="Times New Roman" w:cs="Times New Roman"/>
                <w:b/>
                <w:color w:val="000000"/>
                <w:sz w:val="24"/>
                <w:szCs w:val="24"/>
                <w:lang w:eastAsia="el-GR"/>
              </w:rPr>
              <w:t>Άρθρο 260</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Αν κατά την εκφώνηση της υπόθεσης δεν εμφανίζονται όλοι οι διάδικοι ή εμφανίζονται, αλλά δεν μετέχουν κανονικά στη συζήτηση, η συζήτηση ματαιώνεται.</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Στην τακτική διαδικασία και στις δίκες των ειδικών διαδικασιών, αν οι διάδικοι δεν λάβουν κανονικά μέρος στη δίκη ή δεν εμφανιστούν στο ακροατήριο, η συζήτηση της υπόθεσης ματαιώνεται. Αν παρέλθουν ενενήντα (90) ημέρες από τη ματαίωση χωρίς να ζητηθεί ο προσδιορισμός νέας συζήτησης, η υπόθεση διαγράφεται από το πινάκιο από τον γραμματέα με εντολή του διευθύνοντος το δικαστήριο και η δίκη καταργείται. Για τη νέα συζήτηση εφαρμόζονται αναλόγως οι προθεσμίες της παρ. 2 του άρθρου 215 και των παρ. 1 και 2 του άρθρου 237.</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AB5BA0">
              <w:rPr>
                <w:rFonts w:ascii="Times New Roman" w:eastAsia="Times New Roman" w:hAnsi="Times New Roman" w:cs="Times New Roman"/>
                <w:color w:val="000000"/>
                <w:sz w:val="24"/>
                <w:szCs w:val="24"/>
                <w:lang w:eastAsia="el-GR"/>
              </w:rPr>
              <w:t>Η με οποιονδήποτε τρόπο ματαίωση της συζήτησης της υπόθεσης αποτελεί διαδικαστική πράξη του δικαστηρίου.</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AB5BA0">
              <w:rPr>
                <w:rFonts w:ascii="Times New Roman" w:eastAsia="Times New Roman" w:hAnsi="Times New Roman" w:cs="Times New Roman"/>
                <w:color w:val="000000"/>
                <w:sz w:val="24"/>
                <w:szCs w:val="24"/>
                <w:lang w:eastAsia="el-GR"/>
              </w:rPr>
              <w:t>Όταν οι υποθέσεις που είναι γραμμένες στο πινάκιο δεν εισάγονται προς συζήτηση συνεπεία λόγων ανώτερης βίας ορίζεται αυτεπαγγέλτως, με πράξη του διευθύνοντος το δικαστήριο, ημέρα και ώρα συζήτησης στο ακροατήριο σε σύντομη κατά το δυνατόν δικάσιμο. 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Με πρωτοβουλία του γραμματέα μπορεί να γνωστοποιείται η νέα δικάσιμος με αποστολή ηλεκτρονικού μηνύματος στη διεύθυνση ηλεκτρονικού ταχυδρομείου των διαδίκων ή με ανάρτηση στην πύλη ψηφιακών υπηρεσιών δικαστηρίων solon.gov.gr για όσα δικαστήρια και διαδικασίες έχουν ενταχθεί στο εν λόγω σύστημα.».</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Αρθρο 268</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Μετά την εκκρεμοδικία ο εναγόμενος μπορεί να ασκήσει ανταγωγή.</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Στην περίπτωση αναγκαστικής ομοδικίας επιτρέπεται ανταγωγή μόνο όταν ασκείται από όλους ή εναντίον όλων των ομοδίκων.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Δεν μπορεί να ασκηθεί ανταγωγή για υπόθεση που υπάγεται σε ειδική διαδικασία, αν η αγωγή δικάζεται κατά τη γενική ή άλλη ειδική διαδικασία και αντίστροφα.</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Η ανταγωγή ασκείται με χωριστό δικόγραφο. Μετά την άσκηση της ανταγωγής, η δωσιδικία της διατηρείται και αν η κύρια αγωγή απορριφθεί ή ο ενάγων την ανακαλέσει ή παραιτηθεί από αυτήν.</w:t>
            </w:r>
          </w:p>
          <w:p w:rsidR="00D758D3" w:rsidRPr="00E25C30" w:rsidRDefault="00D758D3" w:rsidP="00D758D3">
            <w:pPr>
              <w:pStyle w:val="Web"/>
              <w:shd w:val="clear" w:color="auto" w:fill="F8F8F8"/>
              <w:spacing w:before="169" w:beforeAutospacing="0" w:after="169" w:afterAutospacing="0"/>
              <w:jc w:val="both"/>
              <w:textAlignment w:val="baseline"/>
              <w:rPr>
                <w:i/>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268</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1. Μετά την εκκρεμοδικία ο εναγόμενος μπορεί να ασκήσει ανταγωγή.</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2. Στην περίπτωση αναγκαστικής ομοδικίας επιτρέπεται ανταγωγή μόνον όταν ασκείται από όλους ή εναντίον όλων των ομοδίκων.</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 xml:space="preserve">3. Δεν μπορεί να ασκηθεί ανταγωγή για υπόθεση, που υπάγεται σε ειδική διαδικασία, αν η αγωγή δικάζεται κατά τη γενική ή άλλη ειδική διαδικασία και αντίστροφα. </w:t>
            </w:r>
          </w:p>
          <w:p w:rsidR="00D758D3" w:rsidRPr="00E25C30" w:rsidRDefault="00D758D3" w:rsidP="00D758D3">
            <w:pPr>
              <w:ind w:firstLine="720"/>
              <w:jc w:val="both"/>
              <w:rPr>
                <w:rFonts w:ascii="Times New Roman" w:hAnsi="Times New Roman" w:cs="Times New Roman"/>
                <w:b/>
                <w:sz w:val="26"/>
                <w:szCs w:val="26"/>
              </w:rPr>
            </w:pPr>
            <w:r w:rsidRPr="00E25C30">
              <w:rPr>
                <w:rFonts w:ascii="Times New Roman" w:hAnsi="Times New Roman" w:cs="Times New Roman"/>
                <w:b/>
                <w:sz w:val="26"/>
                <w:szCs w:val="26"/>
              </w:rPr>
              <w:t>4. Η ανταγωγή ασκείται με χωριστό δικόγραφο σύμφωνα με τις διατάξεις, που ισχύουν για την αγωγή, και επιδίδεται μέσα σε προθεσμία εξήντα (60) ημερών ή αν πρόκειται για κάτοικο εξωτερικού μέσα σε προθεσμία ενενήντα (90) ημερών από την επίδοση της αγωγής και προσδιορίζεται στο ίδιο πινάκιο και δικάσιμο, που έχει προσδιορισθεί η αγωγή.</w:t>
            </w:r>
          </w:p>
          <w:p w:rsidR="00D758D3" w:rsidRPr="00E25C30" w:rsidRDefault="00D758D3" w:rsidP="00D758D3">
            <w:pPr>
              <w:ind w:firstLine="720"/>
              <w:jc w:val="both"/>
              <w:rPr>
                <w:rFonts w:ascii="Times New Roman" w:hAnsi="Times New Roman" w:cs="Times New Roman"/>
                <w:sz w:val="26"/>
                <w:szCs w:val="26"/>
              </w:rPr>
            </w:pPr>
            <w:r w:rsidRPr="00E25C30">
              <w:rPr>
                <w:rFonts w:ascii="Times New Roman" w:hAnsi="Times New Roman" w:cs="Times New Roman"/>
                <w:sz w:val="26"/>
                <w:szCs w:val="26"/>
              </w:rPr>
              <w:t>6. Μετά την άσκηση της ανταγωγής, η δωσιδικία της διατηρείται και αν η κύρια αγωγή απορριφθεί ή ο ενάγων την ανακαλέσει ή παραιτηθεί από αυτήν.</w:t>
            </w:r>
          </w:p>
          <w:p w:rsidR="00D758D3" w:rsidRPr="00E25C30" w:rsidRDefault="00D758D3" w:rsidP="00D758D3">
            <w:pPr>
              <w:jc w:val="both"/>
              <w:rPr>
                <w:rFonts w:ascii="Times New Roman" w:hAnsi="Times New Roman" w:cs="Times New Roman"/>
                <w:b/>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"Αρθρο 269</w:t>
            </w: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1. Μέσα επίθεσης και άμυνας προβάλλονται με τις προτάσεις,</w:t>
            </w: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διαφορετικά είναι απαράδεκτα. Το απαράδεκτο αυτό δεν ισχύει για τους</w:t>
            </w: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ισχυρισμούς που λαμβάνονται υπόψη αυτεπαγγέλτως ή που μπορεί να</w:t>
            </w: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προταθούν σε κάθε στάση της δίκης.</w:t>
            </w:r>
          </w:p>
          <w:p w:rsidR="0015417B" w:rsidRPr="00DC0B71" w:rsidRDefault="0015417B" w:rsidP="0015417B">
            <w:pPr>
              <w:pStyle w:val="Web"/>
              <w:shd w:val="clear" w:color="auto" w:fill="F8F8F8"/>
              <w:spacing w:before="169" w:after="169"/>
              <w:jc w:val="both"/>
              <w:textAlignment w:val="baseline"/>
              <w:rPr>
                <w:i/>
                <w:sz w:val="26"/>
                <w:szCs w:val="26"/>
              </w:rPr>
            </w:pP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 xml:space="preserve"> «2. Μέσα επίθεσης και άμυνας μπορεί να προβληθούν παραδεκτά έως και τη Συζήτηση με προτάσεις ή και προφορικά:</w:t>
            </w: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 xml:space="preserve"> α) αν το δικαστήριο κρίνει ότι δεν προβλήθηκαν εγκαίρως με τις προτάσεις από δικαιολογημένη αιτία` αυτό ισχύει και για την ένσταση κατάχρησης δικαιώματος,</w:t>
            </w:r>
          </w:p>
          <w:p w:rsidR="0015417B" w:rsidRPr="00DC0B71" w:rsidRDefault="0015417B" w:rsidP="0015417B">
            <w:pPr>
              <w:pStyle w:val="Web"/>
              <w:shd w:val="clear" w:color="auto" w:fill="F8F8F8"/>
              <w:spacing w:before="169" w:after="169"/>
              <w:jc w:val="both"/>
              <w:textAlignment w:val="baseline"/>
              <w:rPr>
                <w:i/>
                <w:sz w:val="26"/>
                <w:szCs w:val="26"/>
              </w:rPr>
            </w:pPr>
            <w:r w:rsidRPr="00DC0B71">
              <w:rPr>
                <w:i/>
                <w:sz w:val="26"/>
                <w:szCs w:val="26"/>
              </w:rPr>
              <w:t>β) αν προέκυψαν για πρώτη φορά μεταγενέστερα και</w:t>
            </w:r>
          </w:p>
          <w:p w:rsidR="00D758D3" w:rsidRPr="00DC0B71" w:rsidRDefault="0015417B" w:rsidP="00D758D3">
            <w:pPr>
              <w:pStyle w:val="Web"/>
              <w:shd w:val="clear" w:color="auto" w:fill="F8F8F8"/>
              <w:spacing w:before="169" w:after="169"/>
              <w:jc w:val="both"/>
              <w:textAlignment w:val="baseline"/>
              <w:rPr>
                <w:i/>
                <w:sz w:val="26"/>
                <w:szCs w:val="26"/>
              </w:rPr>
            </w:pPr>
            <w:r w:rsidRPr="00DC0B71">
              <w:rPr>
                <w:i/>
                <w:sz w:val="26"/>
                <w:szCs w:val="26"/>
              </w:rPr>
              <w:t xml:space="preserve"> γ) αν αποδεικνύονται εγγράφως ή με δικαστική ομολογία του αντιδίκου.»</w:t>
            </w:r>
          </w:p>
        </w:tc>
        <w:tc>
          <w:tcPr>
            <w:tcW w:w="3503" w:type="dxa"/>
          </w:tcPr>
          <w:p w:rsidR="00D758D3" w:rsidRPr="00DC0B71"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269</w:t>
            </w: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1.Μέσα επίθεσης και άμυνας προβάλλονται με τις προτάσεις, διαφορετικά είναι απαράδεκτα. Το απαράδεκτο αυτό δεν ισχύει για τους ισχυρισμούς που λαμβάνονται υπόψη αυτεπαγγέλτως ή που μπορεί να προταθούν σε κάθε στάση της δίκης.</w:t>
            </w: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2. Μέσα επίθεσης και άμυνας μπορεί να προβληθούν παραδεκτά έως  την πλασματική  συζήτηση ή  έως και τη συζήτηση στο ακροατήριο με  προσθήκη των προτάσεων α) αν προέκυψαν για πρώτη φορά μεταγενέστερα β) αν αποδεικνύονται εγγράφως ή με δικαστική ομολογία του αντιδίκου.</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4E75E4"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000000"/>
                <w:sz w:val="26"/>
                <w:szCs w:val="26"/>
                <w:lang w:eastAsia="el-GR"/>
              </w:rPr>
            </w:pPr>
            <w:r w:rsidRPr="00DC0B71">
              <w:rPr>
                <w:rFonts w:ascii="Times New Roman" w:eastAsia="Times New Roman" w:hAnsi="Times New Roman" w:cs="Times New Roman"/>
                <w:b/>
                <w:i/>
                <w:color w:val="000000"/>
                <w:sz w:val="26"/>
                <w:szCs w:val="26"/>
                <w:lang w:eastAsia="el-GR"/>
              </w:rPr>
              <w:t>Άρθρο 307</w:t>
            </w:r>
          </w:p>
          <w:p w:rsidR="00DC0B71" w:rsidRPr="00DC0B71" w:rsidRDefault="00DC0B71"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i/>
                <w:color w:val="000000"/>
                <w:sz w:val="26"/>
                <w:szCs w:val="26"/>
                <w:lang w:eastAsia="el-GR"/>
              </w:rPr>
            </w:pP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 xml:space="preserve"> Αν για οποιοδήποτε λόγο που παρουσιάστηκε μετά το τέλος</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της Συζήτησης είναι αδύνατο να εκδοθεί η απόφαση, η Συζήτηση</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επαναλαμβάνεται αφού οριστεί νέα δικάσιμος και κοινοποιηθεί κλήση. Ο</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ορισμός της δικασίμου μπορεί να γίνει και η κλήση για τη Συζήτηση</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μπορεί να κοινοποιηθεί με την επιμέλεια είτε κάποιου διαδίκου, είτε</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της γραμματείας του δικαστηρίου. Το ίδιο εφαρμόζεται και όταν το</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δικαστήριο διατάζει να επαναληφθεί η Συζήτηση. Σε όλες τις πιο πάνω</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περιπτώσεις, οι κλήσεις για Συζήτηση και τα αποδεικτικά της επίδοσης</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συντάσσονται ατελώς.</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 xml:space="preserve"> "Μόλις συμπληρωθεί το οκτάμηνο, ο Πρόεδρος του Τριμελούς Συμβουλίου Επιθεώρησης των Δικαστηρίων επιλαμβάνεται και ερευνά αν είναι δικαιολογημένη ή μη η καθυστέρηση. Στη διοικητική δίκη, η ανωτέρω προθεσμία διακόπτεται μέχρι τη συμπλήρωση των στοιχείων του φακέλου της δικογραφίας από τη διοίκηση, εφαρμοζόμενης κατά τα λοιπά αναλόγως της παραγράφου 2 του άρθρου 139 Α του </w:t>
            </w:r>
            <w:hyperlink r:id="rId11" w:history="1">
              <w:r w:rsidRPr="00DC0B71">
                <w:rPr>
                  <w:rFonts w:ascii="Times New Roman" w:eastAsia="Times New Roman" w:hAnsi="Times New Roman" w:cs="Times New Roman"/>
                  <w:bCs/>
                  <w:i/>
                  <w:color w:val="0062B7"/>
                  <w:sz w:val="26"/>
                  <w:szCs w:val="26"/>
                  <w:lang w:eastAsia="el-GR"/>
                </w:rPr>
                <w:t>Κώδικα Διοικητικής Δικονομίας</w:t>
              </w:r>
            </w:hyperlink>
            <w:r w:rsidRPr="00DC0B71">
              <w:rPr>
                <w:rFonts w:ascii="Times New Roman" w:eastAsia="Times New Roman" w:hAnsi="Times New Roman" w:cs="Times New Roman"/>
                <w:i/>
                <w:color w:val="000000"/>
                <w:sz w:val="26"/>
                <w:szCs w:val="26"/>
                <w:lang w:eastAsia="el-GR"/>
              </w:rPr>
              <w:t>. Όταν αυτή κριθεί δικαιολογημένη, παρέχεται στον δικαστή προθεσμία δύο μηνών για τη δημοσίευση των αποφάσεων που καθυστερούν πέραν του οκταμήνου. Σε περίπτωση αδικαιολόγητης καθυστέρησης, όπως και όταν παρέλθει η προθεσμία των δύο μηνών που χορηγήθηκε, κατά το προηγούμενο εδάφιο, χωρίς να έχουν δημοσιευθεί οι αποφάσεις που καθυστερούν, ο δικαστής υποχρεούται να επιστρέψει τη δικογραφία, άλλως αυτή αφαιρείται αμέσως με πράξη του δικαστή που διευθύνει το δικαστήριο ή του προέδρου του τριμελούς συμβουλίου διεύθυνσης αυτού. Για τις υποθέσεις αυτές ορίζεται δικάσιμος για νέα Συζήτηση, υποχρεωτικώς, εντός τριών μηνών για τις υποθέσεις ειδικών διαδικασιών και έξι μηνών για τις υποθέσεις τακτικής διαδικασίας, από τη συμπλήρωση των παραπάνω προθεσμιών των οκτώ ή των δέκα μηνών. Οι διατάξεις των προηγούμενων εδαφίων δεν εφαρμόζονται στις εκκρεμείς κατά την έναρξη ισχύος του παρόντος υποθέσεις της διοικητικής δικαιοσύνης.</w:t>
            </w:r>
          </w:p>
          <w:p w:rsidR="004E75E4" w:rsidRPr="00DC0B71" w:rsidRDefault="004E75E4" w:rsidP="004E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color w:val="000000"/>
                <w:sz w:val="26"/>
                <w:szCs w:val="26"/>
                <w:lang w:eastAsia="el-GR"/>
              </w:rPr>
            </w:pPr>
            <w:r w:rsidRPr="00DC0B71">
              <w:rPr>
                <w:rFonts w:ascii="Times New Roman" w:eastAsia="Times New Roman" w:hAnsi="Times New Roman" w:cs="Times New Roman"/>
                <w:i/>
                <w:color w:val="000000"/>
                <w:sz w:val="26"/>
                <w:szCs w:val="26"/>
                <w:lang w:eastAsia="el-GR"/>
              </w:rPr>
              <w:t xml:space="preserve"> Επιφυλλασσομένων των διατάξεων των προηγούμενων εδαφίων, εάν διαπιστωθεί μετά το τέλος της Συζήτησης ότι η διάσκεψη δεν μπορεί να ολοκληρωθεί εντός ευλόγου χρόνου για λόγους ανωτέρας βίας, όπως μεταξύ άλλων αναρρωτικής άδειας δικαστικού λειτουργού, μέλους της σύνθεσης του δικαστηρίου, ο δικαστής που διευθύνει το δικαστήριο ή ο Πρόεδρος του Τριμελούς Συμβουλίου Διοίκησης μπορεί να αποφασίσει την επανάληψη της Συζήτησης. Στην περίπτωση αυτή εφαρμόζονται οι διατάξεις των προηγούμενων εδαφίων σχετικά με τον ορισμό δικασίμου, την κλήση προς Συζήτηση και τα αποδεικτικά επίδοσης."</w:t>
            </w:r>
          </w:p>
          <w:p w:rsidR="00D758D3" w:rsidRPr="00DC0B71" w:rsidRDefault="00D758D3" w:rsidP="00D758D3">
            <w:pPr>
              <w:pStyle w:val="-HTML"/>
              <w:jc w:val="both"/>
              <w:rPr>
                <w:rFonts w:ascii="Times New Roman" w:hAnsi="Times New Roman" w:cs="Times New Roman"/>
                <w:i/>
                <w:color w:val="000000"/>
                <w:sz w:val="26"/>
                <w:szCs w:val="26"/>
              </w:rPr>
            </w:pPr>
          </w:p>
        </w:tc>
        <w:tc>
          <w:tcPr>
            <w:tcW w:w="3503" w:type="dxa"/>
          </w:tcPr>
          <w:p w:rsidR="00274E57" w:rsidRPr="00DC0B71" w:rsidRDefault="00274E57" w:rsidP="00D1588F">
            <w:pPr>
              <w:pStyle w:val="1"/>
              <w:shd w:val="clear" w:color="auto" w:fill="auto"/>
              <w:jc w:val="both"/>
              <w:rPr>
                <w:sz w:val="26"/>
                <w:szCs w:val="26"/>
              </w:rPr>
            </w:pPr>
            <w:r w:rsidRPr="00DC0B71">
              <w:rPr>
                <w:sz w:val="26"/>
                <w:szCs w:val="26"/>
              </w:rPr>
              <w:t>«</w:t>
            </w:r>
            <w:r w:rsidRPr="00DC0B71">
              <w:rPr>
                <w:b/>
                <w:sz w:val="26"/>
                <w:szCs w:val="26"/>
              </w:rPr>
              <w:t>Άρθρο 307</w:t>
            </w:r>
          </w:p>
          <w:p w:rsidR="00274E57" w:rsidRPr="00DC0B71" w:rsidRDefault="00274E57" w:rsidP="00D1588F">
            <w:pPr>
              <w:pStyle w:val="1"/>
              <w:shd w:val="clear" w:color="auto" w:fill="auto"/>
              <w:spacing w:after="0"/>
              <w:jc w:val="both"/>
              <w:rPr>
                <w:sz w:val="26"/>
                <w:szCs w:val="26"/>
              </w:rPr>
            </w:pPr>
            <w:r w:rsidRPr="00DC0B71">
              <w:rPr>
                <w:sz w:val="26"/>
                <w:szCs w:val="26"/>
              </w:rPr>
              <w:t>Αν για οποιοδήποτε λόγο που παρουσιάστηκε μετά το τέλος της συζήτησης είναι αδύνατο να εκδοθεί η απόφαση, η συζήτηση επαναλαμβάνεται αφού οριστεί νέα δικάσιμος και κοινοποιηθεί κλήση. Ο ορισμός της δικασίμου μπορεί να γίνει και η κλήση για τη συζήτηση μπορεί να κοινοποιηθεί με την επιμέλεια είτε κάποιου διαδίκου, είτε της γραμματείας του δικαστηρίου. Το ίδιο εφαρμόζεται και όταν το δικαστήριο διατάζει να επαναληφθεί η συζήτηση. Σε όλες τις πιο πάνω περιπτώσεις, οι κλήσεις για συζήτηση και τα αποδεικτικά της επίδοσης συντάσσονται ατελώς.</w:t>
            </w:r>
          </w:p>
          <w:p w:rsidR="00274E57" w:rsidRPr="00DC0B71" w:rsidRDefault="00274E57" w:rsidP="00D1588F">
            <w:pPr>
              <w:pStyle w:val="1"/>
              <w:shd w:val="clear" w:color="auto" w:fill="auto"/>
              <w:spacing w:after="0"/>
              <w:jc w:val="both"/>
              <w:rPr>
                <w:sz w:val="26"/>
                <w:szCs w:val="26"/>
              </w:rPr>
            </w:pPr>
            <w:r w:rsidRPr="00DC0B71">
              <w:rPr>
                <w:sz w:val="26"/>
                <w:szCs w:val="26"/>
              </w:rPr>
              <w:t>Μόλις συμπληρωθεί το οκτάμηνο, ο Πρόεδρος του Τριμελούς Συμβουλίου Επιθεώρησης των Δικαστηρίων επιλαμβάνεται και ερευνά αν είναι δικαιολογημένη ή μη η καθυστέρηση. Στη διοικητική δίκη, η ανωτέρω προθεσμία διακόπτεται μέχρι τη συμπλήρωση των στοιχείων του φακέλου της δικογραφίας από τη διοίκηση, εφαρμοζόμενης κατά τα λοιπά αναλόγως της παραγράφου 2 του άρθρου 139 Α του Κώδικα Διοικητικής Δικονομίας. Όταν αυτή κριθεί δικαιολογημένη, παρέχεται στον δικαστή προθεσμία δύο μηνών για τη δημοσίευση των αποφάσεων που καθυστερούν πέραν του οκταμήνου. Σε περίπτωση αδικαιολόγητης καθυστέρησης, όπως και όταν παρέλθει η προθεσμία των δύο μηνών που χορηγήθηκε, κατά το προηγούμενο εδάφιο, χωρίς να έχουν δημοσιευθεί οι αποφάσεις που καθυστερούν, ο δικαστής υποχρεούται να επιστρέψει τη δικογραφία, άλλως αυτή αφαιρείται αμέσως με πράξη του δικαστή που διευθύνει το δικαστήριο ή του προέδρου του τριμελούς συμβουλίου διεύθυνσης αυτού. Για τις υποθέσεις αυτές ορίζεται δικάσιμος για νέα συζήτηση, υποχρεωτικώς, εντός τριών μηνών για τις υποθέσεις ειδικών διαδικασιών και έξι μηνών για τις υποθέσεις τακτικής διαδικασίας, από τη συμπλήρωση των παραπάνω προθεσμιών των οκτώ ή των δέκα μηνών. Οι διατάξεις των προηγούμενων εδαφίων δεν εφαρμόζονται στις εκκρεμείς κατά την έναρξη ισχύος του παρόντος υποθέσεις της διοικητικής δικαιοσύνης.</w:t>
            </w:r>
          </w:p>
          <w:p w:rsidR="00274E57" w:rsidRPr="00DC0B71" w:rsidRDefault="00274E57" w:rsidP="00D1588F">
            <w:pPr>
              <w:pStyle w:val="1"/>
              <w:shd w:val="clear" w:color="auto" w:fill="auto"/>
              <w:spacing w:after="960"/>
              <w:jc w:val="both"/>
              <w:rPr>
                <w:sz w:val="26"/>
                <w:szCs w:val="26"/>
              </w:rPr>
            </w:pPr>
            <w:r w:rsidRPr="00DC0B71">
              <w:rPr>
                <w:sz w:val="26"/>
                <w:szCs w:val="26"/>
              </w:rPr>
              <w:t>Επιφυλλασσομένων των διατάξεων των προηγούμενων εδαφίων, εάν διαπιστωθεί μετά το τέλος της συζήτησης ότι η διάσκεψη δεν μπορεί να ολοκληρωθεί εντός ευλόγου χρόνου για λόγους ανωτέρας βίας, όπως μεταξύ άλλων αναρρωτικής άδειας δικαστικού λειτουργού, μέλους της σύνθεσης του δικαστηρίου, ο δικαστής που διευθύνει το δικαστήριο ή ο Πρόεδρος του Τριμελούς Συμβουλίου Διοίκησης μπορεί να αποφασίσει την επανάληψη της συζήτησης. Στην περίπτωση αυτή εφαρμόζονται οι διατάξεις των προηγούμενων εδαφίων σχετικά με τον ορισμό δικασίμου, την κλήση προς συζήτηση και τα αποδεικτικά επίδοσης. «</w:t>
            </w:r>
            <w:r w:rsidRPr="00DC0B71">
              <w:rPr>
                <w:bCs/>
                <w:i/>
                <w:iCs/>
                <w:sz w:val="26"/>
                <w:szCs w:val="26"/>
              </w:rPr>
              <w:t>Οι διάδικοι μπορούν να καταθέτουν συμπληρωματικές προτάσεις στο ακροατήριο, εφόσον είχαν παραστεί στην αρχική συζήτηση. Νέοι ισχυρισμοί και νέα αποδεικτικά μέσα δεν επιτρέπονται».</w:t>
            </w:r>
          </w:p>
          <w:p w:rsidR="00D758D3" w:rsidRPr="00DC0B71" w:rsidRDefault="00D758D3" w:rsidP="00D1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tc>
        <w:tc>
          <w:tcPr>
            <w:tcW w:w="3503" w:type="dxa"/>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6"/>
                <w:szCs w:val="26"/>
                <w:lang w:eastAsia="el-GR"/>
              </w:rPr>
            </w:pPr>
          </w:p>
        </w:tc>
        <w:tc>
          <w:tcPr>
            <w:tcW w:w="3503" w:type="dxa"/>
          </w:tcPr>
          <w:p w:rsidR="00D758D3" w:rsidRPr="0015417B" w:rsidRDefault="00D758D3" w:rsidP="00F66E2A">
            <w:pPr>
              <w:pStyle w:val="Web"/>
              <w:shd w:val="clear" w:color="auto" w:fill="FFFFFF"/>
              <w:spacing w:line="276" w:lineRule="auto"/>
              <w:jc w:val="both"/>
              <w:rPr>
                <w:b/>
                <w:color w:val="000000"/>
              </w:rPr>
            </w:pPr>
            <w:r w:rsidRPr="0015417B">
              <w:rPr>
                <w:b/>
                <w:color w:val="000000"/>
              </w:rPr>
              <w:t>«Άρθρο 307</w:t>
            </w:r>
          </w:p>
          <w:p w:rsidR="00D758D3" w:rsidRPr="000F04FD" w:rsidRDefault="00D758D3" w:rsidP="00F66E2A">
            <w:pPr>
              <w:pStyle w:val="Web"/>
              <w:shd w:val="clear" w:color="auto" w:fill="FFFFFF"/>
              <w:spacing w:line="276" w:lineRule="auto"/>
              <w:jc w:val="both"/>
              <w:rPr>
                <w:color w:val="000000"/>
              </w:rPr>
            </w:pPr>
            <w:r w:rsidRPr="000F04FD">
              <w:rPr>
                <w:color w:val="000000"/>
              </w:rPr>
              <w:t>Αν για οποιοδήποτε λόγο που παρουσιάστηκε μετά το τέλος της συζήτησης είναι αδύνατο να εκδοθεί η απόφαση, η συζήτηση επαναλαμβάνεται αφού οριστεί νέα δικάσιμος και κοινοποιηθεί κλήση. Ο ορισμός της δικασίμου μπορεί να γίνει και η κλήση για τη συζήτηση μπορεί να κοινοποιηθεί με την επιμέλεια είτε κάποιου διαδίκου, είτε της γραμματείας του δικαστηρίου. Το ίδιο εφαρμόζεται και όταν το δικαστήριο διατάζει να επαναληφθεί η συζήτηση. Σε όλες τις πιο πάνω περιπτώσεις, οι κλήσεις για συζήτηση και τα αποδεικτικά της επίδοσης συντάσσονται ατελώς. Οι διατάξεις των προηγούμενων εδαφίων εφαρμόζονται και στην περίπτωση, που για οποιονδήποτε λόγο δεν εκδοθεί απόφαση μέσα σε οκτώ μήνες από τη συζήτηση πολιτικής υπόθεσης. Μόλις συμπληρωθεί οκτάμηνο, ο δικαστής υποχρεούται να επιστρέψει τη δικογραφία, άλλως αυτή αφαιρείται αμέσως με πράξη του δικαστή που διευθύνει το δικαστήριο ή του Προέδρου του Τριμελούς Συμβουλίου Διοίκησης.</w:t>
            </w:r>
          </w:p>
          <w:p w:rsidR="00D758D3" w:rsidRPr="000F04FD" w:rsidRDefault="00D758D3" w:rsidP="00F66E2A">
            <w:pPr>
              <w:pStyle w:val="Web"/>
              <w:shd w:val="clear" w:color="auto" w:fill="FFFFFF"/>
              <w:spacing w:line="276" w:lineRule="auto"/>
              <w:jc w:val="both"/>
              <w:rPr>
                <w:color w:val="000000"/>
              </w:rPr>
            </w:pPr>
            <w:r w:rsidRPr="000F04FD">
              <w:rPr>
                <w:color w:val="000000"/>
              </w:rPr>
              <w:t>Μόλις συμπληρωθεί το οκτάμηνο, ο Πρόεδρος του Τριμελούς Συμβουλίου Επιθεώρησης των Δικαστηρίων επιλαμβάνεται και ερευνά αν είναι δικαιολογημένη ή μη η καθυστέρηση. Όταν αυτή κριθεί δικαιολογημένη, παρέχεται στον δικαστή προθεσμία δύο μηνών για τη δημοσίευση των αποφάσεων που καθυστερούν πέραν του οκταμήνου. Σε περίπτωση αδικαιολόγητης καθυστέρησης, όπως και όταν παρέλθει η προθεσμία των δύο μηνών που χορηγήθηκε, κατά το προηγούμενο εδάφιο, χωρίς να έχουν δημοσιευθεί οι αποφάσεις που καθυστερούν, ο δικαστής υποχρεούται να επιστρέψει τη δικογραφία, άλλως αυτή αφαιρείται αμέσως με πράξη του δικαστή που διευθύνει το δικαστήριο ή του προέδρου του τριμελούς συμβουλίου διεύθυνσης αυτού. Για τις υποθέσεις αυτές ορίζεται δικάσιμος για νέα συζήτηση, υποχρεωτικώς, εντός τριών μηνών για τις υποθέσεις ειδικών διαδικασιών και έξι μηνών για τις υποθέσεις τακτικής διαδικασίας, από τη συμπλήρωση των παραπάνω προθεσμιών των οκτώ ή των δέκα μηνών.</w:t>
            </w:r>
          </w:p>
          <w:p w:rsidR="00D758D3" w:rsidRPr="000F04FD" w:rsidRDefault="00D758D3" w:rsidP="00F66E2A">
            <w:pPr>
              <w:pStyle w:val="Web"/>
              <w:shd w:val="clear" w:color="auto" w:fill="FFFFFF"/>
              <w:spacing w:line="276" w:lineRule="auto"/>
              <w:jc w:val="both"/>
              <w:rPr>
                <w:color w:val="000000"/>
              </w:rPr>
            </w:pPr>
            <w:r w:rsidRPr="000F04FD">
              <w:rPr>
                <w:color w:val="000000"/>
              </w:rPr>
              <w:t>Επιφυλασσομένων των διατάξεων των προηγούμενων εδαφίων, εάν διαπιστωθεί μετά το τέλος της συζήτησης ότι η διάσκεψη δεν μπορεί να ολοκληρωθεί εντός ευλόγου χρόνου για λόγους ανωτέρας βίας, όπως μεταξύ άλλων αναρρωτικής άδειας δικαστικού λειτουργού, μέλους της σύνθεσης του δικαστηρίου, ο δικαστής που διευθύνει το δικαστήριο ή ο Πρόεδρος του Τριμελούς Συμβουλίου Διοίκησης μπορεί να αποφασίσει την επανάληψη της συζήτησης. Στην περίπτωση αυτή εφαρμόζονται οι διατάξεις των προηγούμενων εδαφίων σχετικά με τον ορισμό δικασίμου, την κλήση προς συζήτηση και τα αποδεικτικά επίδοσης. Οι διάδικοι μπορούν να καταθέτουν συμπληρωματικές προτάσεις στο ακροατήριο, εφόσον είχαν παραστεί στην αρχική συζήτηση. Νέοι ισχυρισμοί και νέα αποδεικτικά μέσα δεν επιτρέπονται.».</w:t>
            </w:r>
          </w:p>
          <w:p w:rsidR="00D758D3" w:rsidRPr="000F04FD" w:rsidRDefault="00D758D3" w:rsidP="00F6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4E75E4" w:rsidRDefault="004E75E4" w:rsidP="004E75E4">
            <w:pPr>
              <w:pStyle w:val="-HTML"/>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Αρθρο 308</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1. Το δικαστήριο εκδίδει οριστική απόφαση, αν κρίνει πως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η υπόθεση είναι ώριμη γι` αυτό.</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2. Σε περίπτωση που σωρεύονται αγωγές ή που συνεκδικάζονται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υποθέσεις, το δικαστήριο μπορεί, είτε να εκδώσει οριστική απόφαση για</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τις ώριμες υποθέσεις, είτε να αναβάλει να αποφασίσει οριστικά, εωσότου</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γίνουν όλες ώριμες, αν το κρίνει σκόπιμο για την καλύτερη διάγνωση της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διαφοράς.</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2228F0" w:rsidRPr="00EF3208" w:rsidRDefault="002228F0" w:rsidP="00D1588F">
            <w:pPr>
              <w:pStyle w:val="1"/>
              <w:shd w:val="clear" w:color="auto" w:fill="auto"/>
              <w:spacing w:after="0"/>
              <w:jc w:val="both"/>
              <w:rPr>
                <w:b/>
                <w:sz w:val="26"/>
                <w:szCs w:val="26"/>
              </w:rPr>
            </w:pPr>
            <w:r w:rsidRPr="00EF3208">
              <w:rPr>
                <w:b/>
                <w:sz w:val="26"/>
                <w:szCs w:val="26"/>
              </w:rPr>
              <w:t>«Άρθρο 308</w:t>
            </w:r>
          </w:p>
          <w:p w:rsidR="002228F0" w:rsidRPr="00D1588F" w:rsidRDefault="002228F0" w:rsidP="00D1588F">
            <w:pPr>
              <w:pStyle w:val="1"/>
              <w:shd w:val="clear" w:color="auto" w:fill="auto"/>
              <w:tabs>
                <w:tab w:val="left" w:pos="2914"/>
                <w:tab w:val="left" w:pos="4456"/>
              </w:tabs>
              <w:spacing w:after="0"/>
              <w:jc w:val="both"/>
              <w:rPr>
                <w:sz w:val="26"/>
                <w:szCs w:val="26"/>
              </w:rPr>
            </w:pPr>
            <w:r w:rsidRPr="00D1588F">
              <w:rPr>
                <w:sz w:val="26"/>
                <w:szCs w:val="26"/>
              </w:rPr>
              <w:t>1.Το δικαστήριο εκδίδει οριστική απόφαση, αν κρίνει πως η υπόθεση είναι ώριμη γι' αυτό.</w:t>
            </w:r>
            <w:r w:rsidRPr="00D1588F">
              <w:rPr>
                <w:bCs/>
                <w:sz w:val="26"/>
                <w:szCs w:val="26"/>
              </w:rPr>
              <w:t>«</w:t>
            </w:r>
            <w:r w:rsidRPr="00D1588F">
              <w:rPr>
                <w:bCs/>
                <w:i/>
                <w:iCs/>
                <w:sz w:val="26"/>
                <w:szCs w:val="26"/>
              </w:rPr>
              <w:t>Συμφωνία των διαδίκων για μη έκδοσηαπόφασης μετά τη συζήτηση δεν παράγει έννομες συνέπειες».</w:t>
            </w:r>
          </w:p>
          <w:p w:rsidR="002228F0" w:rsidRPr="00D1588F" w:rsidRDefault="002228F0" w:rsidP="00D1588F">
            <w:pPr>
              <w:pStyle w:val="1"/>
              <w:shd w:val="clear" w:color="auto" w:fill="auto"/>
              <w:spacing w:after="0"/>
              <w:jc w:val="both"/>
              <w:rPr>
                <w:sz w:val="26"/>
                <w:szCs w:val="26"/>
              </w:rPr>
            </w:pPr>
            <w:r w:rsidRPr="00D1588F">
              <w:rPr>
                <w:sz w:val="26"/>
                <w:szCs w:val="26"/>
              </w:rPr>
              <w:t>2. Σε περίπτωση που σωρεύονται αγωγές ή που συνεκδικάζονται υποθέσεις, το δικαστήριο μπορεί, είτε να εκδώσει οριστική απόφαση για τις ώριμες υποθέσεις, είτε να αναβάλει να αποφασίσει οριστικά, εωσότου γίνουν όλες ώριμες, αν το κρίνει σκόπιμο για την καλύτερη διάγνωση της διαφοράς».</w:t>
            </w:r>
          </w:p>
          <w:p w:rsidR="00D758D3" w:rsidRPr="00D1588F" w:rsidRDefault="00D758D3" w:rsidP="00D1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tc>
        <w:tc>
          <w:tcPr>
            <w:tcW w:w="3503" w:type="dxa"/>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6"/>
                <w:szCs w:val="26"/>
                <w:lang w:eastAsia="el-GR"/>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308</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Το δικαστήριο εκδίδει οριστική απόφαση, αν κρίνει πως η υπόθεση είναι ώριμη γι’ αυτό. Συμφωνία των διαδίκων για μη έκδοση απόφασης μετά τη συζήτηση δεν παράγει έννομες συνέπειες.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Σε περίπτωση που σωρεύονται αγωγές ή που συνεκδικάζονται υποθέσεις, το δικαστήριο μπορεί, είτε να εκδώσει οριστική απόφαση για τις ώριμες υποθέσεις, είτε να αναβάλει να αποφασίσει οριστικά, εωσότου γίνουν όλες ώριμες, αν το κρίνει σκόπιμο για την καλύτερη διάγνωση της διαφοράς.».</w:t>
            </w:r>
          </w:p>
          <w:p w:rsidR="00D758D3" w:rsidRPr="000F04FD" w:rsidRDefault="00D758D3" w:rsidP="00F6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t>Άρθρο 400</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Δεν εξετάζονται, όταν κληθούν ως μάρτυρες,1) οι κληρικοί,</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δικηγόροι, συμβολαιογράφοι, γιατροί, φαρμακοποιοί, νοσοκόμοι, μαίες,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οι βοηθοί τους, καθώς και οι σύμβουλοι των διαδίκων, για τα πραγματικά</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γεγονότα που τους εμπιστεύτηκαν ή που διαπίστωσαν κατά την άσκηση του</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επαγγέλματός τους για τα οποία έχουν καθήκον εχεμύθειας, εκτός αν το</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επιτρέψει εκείνος που τους τα εμπιστεύθηκε και εκείνος τον οποίο αφορά</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το απόρρητο,2) δημόσιοι υπάλληλοι και στρατιωτικοί εν ενεργεία ή όχι,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για πραγματικά γεγονότα για τα οποία υπάρχει καθήκον εχεμύθειας, εκτός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αν ο αρμόδιος υπουργός επιτρέψει να εξεταστούν,</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[3) πρόσωπα που μπορεί να έχουν συμφέρον από τη δίκη].</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1140C8" w:rsidRPr="00EF3208" w:rsidRDefault="001140C8" w:rsidP="00D1588F">
            <w:pPr>
              <w:pStyle w:val="1"/>
              <w:shd w:val="clear" w:color="auto" w:fill="auto"/>
              <w:jc w:val="both"/>
              <w:rPr>
                <w:b/>
                <w:sz w:val="26"/>
                <w:szCs w:val="26"/>
              </w:rPr>
            </w:pPr>
            <w:r w:rsidRPr="00EF3208">
              <w:rPr>
                <w:b/>
                <w:sz w:val="26"/>
                <w:szCs w:val="26"/>
              </w:rPr>
              <w:t>«Άρθρο 400</w:t>
            </w:r>
          </w:p>
          <w:p w:rsidR="001140C8" w:rsidRPr="00D1588F" w:rsidRDefault="001140C8" w:rsidP="00D1588F">
            <w:pPr>
              <w:pStyle w:val="1"/>
              <w:shd w:val="clear" w:color="auto" w:fill="auto"/>
              <w:jc w:val="both"/>
              <w:rPr>
                <w:sz w:val="26"/>
                <w:szCs w:val="26"/>
              </w:rPr>
            </w:pPr>
            <w:r w:rsidRPr="00D1588F">
              <w:rPr>
                <w:sz w:val="26"/>
                <w:szCs w:val="26"/>
              </w:rPr>
              <w:t>Δεν εξετάζονται, όταν κληθούν ως μάρτυρες, 1) οι κληρικοί, δικηγόροι, συμβολαιογράφοι, γιατροί, φαρμακοποιοί, νοσοκόμοι, μαίες, «</w:t>
            </w:r>
            <w:r w:rsidRPr="00D1588F">
              <w:rPr>
                <w:bCs/>
                <w:i/>
                <w:iCs/>
                <w:sz w:val="26"/>
                <w:szCs w:val="26"/>
              </w:rPr>
              <w:t>ψυχολόγοι»,</w:t>
            </w:r>
            <w:r w:rsidRPr="00D1588F">
              <w:rPr>
                <w:sz w:val="26"/>
                <w:szCs w:val="26"/>
              </w:rPr>
              <w:t xml:space="preserve"> οι βοηθοί τους, καθώς και οι σύμβουλοι των διαδίκων, για τα πραγματικά γεγονότα που τους εμπιστεύτηκαν ή που διαπίστωσαν κατά την άσκηση του επαγγέλματός τους για τα οποία έχουν καθήκον εχεμύθειας, εκτός αν το επιτρέψει εκείνος που τους τα εμπιστεύθηκε και εκείνος τον οποίο αφορά το απόρρητο, 2) δημόσιοι υπάλληλοι και στρατιωτικοί εν ενεργεία ή όχι, για πραγματικά γεγονότα για τα οποία υπάρχει καθήκον εχεμύθειας, εκτός αν ο αρμόδιος υπουργός επιτρέψει να εξεταστούν, 3) πρόσωπα που μπορεί να έχουν συμφέρον από τη δίκη ».</w:t>
            </w:r>
          </w:p>
          <w:p w:rsidR="00D758D3" w:rsidRPr="00D1588F" w:rsidRDefault="00D758D3" w:rsidP="00D1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tc>
        <w:tc>
          <w:tcPr>
            <w:tcW w:w="3503" w:type="dxa"/>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6"/>
                <w:szCs w:val="26"/>
                <w:lang w:eastAsia="el-GR"/>
              </w:rPr>
            </w:pPr>
          </w:p>
        </w:tc>
        <w:tc>
          <w:tcPr>
            <w:tcW w:w="3503" w:type="dxa"/>
          </w:tcPr>
          <w:p w:rsidR="00D758D3" w:rsidRPr="004E75E4" w:rsidRDefault="00D758D3" w:rsidP="00F66E2A">
            <w:pPr>
              <w:pStyle w:val="Web"/>
              <w:shd w:val="clear" w:color="auto" w:fill="FFFFFF"/>
              <w:spacing w:line="276" w:lineRule="auto"/>
              <w:jc w:val="both"/>
              <w:rPr>
                <w:b/>
                <w:color w:val="000000"/>
              </w:rPr>
            </w:pPr>
            <w:r w:rsidRPr="004E75E4">
              <w:rPr>
                <w:b/>
                <w:color w:val="000000"/>
              </w:rPr>
              <w:t>«Άρθρο 400</w:t>
            </w:r>
          </w:p>
          <w:p w:rsidR="00D758D3" w:rsidRPr="000F04FD" w:rsidRDefault="00D758D3" w:rsidP="00F66E2A">
            <w:pPr>
              <w:pStyle w:val="Web"/>
              <w:shd w:val="clear" w:color="auto" w:fill="FFFFFF"/>
              <w:spacing w:line="276" w:lineRule="auto"/>
              <w:jc w:val="both"/>
              <w:rPr>
                <w:color w:val="000000"/>
              </w:rPr>
            </w:pPr>
            <w:r w:rsidRPr="000F04FD">
              <w:rPr>
                <w:color w:val="000000"/>
              </w:rPr>
              <w:t>Δεν εξετάζονται, όταν κληθούν ως μάρτυρες 1) οι κληρικοί, δικηγόροι, συμβολαιογράφοι, γιατροί, φαρμακοποιοί, νοσοκόμοι, μαίες, ψυχολόγοι, οι βοηθοί τους, καθώς και οι σύμβουλοι των διαδίκων, για τα πραγματικά γεγονότα που τους εμπιστεύτηκαν ή που διαπίστωσαν κατά την άσκηση του επαγγέλματός τους για τα οποία έχουν καθήκον εχεμύθειας, εκτός αν το επιτρέψει εκείνος που τους τα εμπιστεύθηκε και εκείνος τον οποίο αφορά το απόρρητο, 2) δημόσιοι υπάλληλοι και στρατιωτικοί εν ενεργεία ή όχι, για πραγματικά γεγονότα για τα οποία υπάρχει καθήκον εχεμύθειας, εκτός αν ο αρμόδιος υπουργός επιτρέψει να εξεταστούν.».</w:t>
            </w:r>
          </w:p>
          <w:p w:rsidR="00D758D3" w:rsidRPr="000F04FD" w:rsidRDefault="00D758D3" w:rsidP="00F6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4E75E4" w:rsidRDefault="004E75E4" w:rsidP="004E75E4">
            <w:pPr>
              <w:pStyle w:val="-HTML"/>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Άρθρο 401</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Εχουν δικαίωμα να αρνηθούν να εξεταστούν ως μάρτυρες 1)</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οι κληρικοί, δικηγόροι συμβολαιογράφοι, γιατροί, φαρμοκοποιοί,</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νοσοκόμοι, μαίες, οι βοηθοί τους, καθώς και σύμβουλοι των διαδίκων, για</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τα γεγονότα που έμαθαν κατά την άσκηση του επαγγέλματός τους,2) οι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συγγενείς κάποιου από τους διαδίκους εξ αίματος ή εξ αγχιστείας ή</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υιοθεσίας έως και τον τρίτο βαθμό σε ευθεία ή σε πλάγια γραμμή, εκτός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αν έχουν τον ίδιο βαθμό συγγένειας με όλους τους διαδίκους, οι σύζυγοι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και μετά τη λύση του γάμου, καθώς και οι μνηστευμένοι.</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E3537A" w:rsidRPr="00EF3208" w:rsidRDefault="00E3537A" w:rsidP="00D1588F">
            <w:pPr>
              <w:pStyle w:val="1"/>
              <w:shd w:val="clear" w:color="auto" w:fill="auto"/>
              <w:jc w:val="both"/>
              <w:rPr>
                <w:b/>
                <w:sz w:val="26"/>
                <w:szCs w:val="26"/>
              </w:rPr>
            </w:pPr>
            <w:r w:rsidRPr="00EF3208">
              <w:rPr>
                <w:b/>
                <w:sz w:val="26"/>
                <w:szCs w:val="26"/>
              </w:rPr>
              <w:t>«Άρθρο 401</w:t>
            </w:r>
          </w:p>
          <w:p w:rsidR="00E3537A" w:rsidRPr="00D1588F" w:rsidRDefault="00E3537A" w:rsidP="00D1588F">
            <w:pPr>
              <w:pStyle w:val="1"/>
              <w:shd w:val="clear" w:color="auto" w:fill="auto"/>
              <w:jc w:val="both"/>
              <w:rPr>
                <w:sz w:val="26"/>
                <w:szCs w:val="26"/>
              </w:rPr>
            </w:pPr>
            <w:r w:rsidRPr="00D1588F">
              <w:rPr>
                <w:sz w:val="26"/>
                <w:szCs w:val="26"/>
              </w:rPr>
              <w:t>Έχουν δικαίωμα να αρνηθούν να εξεταστούν ως μάρτυρες 1) οι κληρικοί, δικηγόροι συμβολαιογράφοι, γιατροί, φαρμακοποιοί, νοσοκόμοι, μαίες, «</w:t>
            </w:r>
            <w:r w:rsidRPr="00D1588F">
              <w:rPr>
                <w:bCs/>
                <w:i/>
                <w:iCs/>
                <w:sz w:val="26"/>
                <w:szCs w:val="26"/>
              </w:rPr>
              <w:t>ψυχολόγοι»,</w:t>
            </w:r>
            <w:r w:rsidRPr="00D1588F">
              <w:rPr>
                <w:sz w:val="26"/>
                <w:szCs w:val="26"/>
              </w:rPr>
              <w:t xml:space="preserve"> οι βοηθοί τους, καθώς και σύμβουλοι των διαδίκων, για τα γεγονότα που έμαθαν κατά την άσκηση του επαγγέλματός τους, 2) οι συγγενείς κάποιου από τους διαδίκους εξ αίματος ή εξ αγχιστείας ή υιοθεσίας έως και τον τρίτο βαθμό σε ευθεία ή σε πλάγια γραμμή, εκτός αν έχουν τον ίδιο βαθμό συγγένειας με όλους τους διαδίκους, οι σύζυγοι και μετά τη λύση του γάμου, καθώς και οι μνηστευμένοι».</w:t>
            </w:r>
          </w:p>
          <w:p w:rsidR="00D758D3" w:rsidRPr="00D1588F" w:rsidRDefault="00D758D3" w:rsidP="00D1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tc>
        <w:tc>
          <w:tcPr>
            <w:tcW w:w="3503" w:type="dxa"/>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6"/>
                <w:szCs w:val="26"/>
                <w:lang w:eastAsia="el-GR"/>
              </w:rPr>
            </w:pPr>
          </w:p>
        </w:tc>
        <w:tc>
          <w:tcPr>
            <w:tcW w:w="3503" w:type="dxa"/>
          </w:tcPr>
          <w:p w:rsidR="00D758D3" w:rsidRPr="004E75E4" w:rsidRDefault="00D758D3" w:rsidP="00F66E2A">
            <w:pPr>
              <w:pStyle w:val="Web"/>
              <w:shd w:val="clear" w:color="auto" w:fill="FFFFFF"/>
              <w:spacing w:line="276" w:lineRule="auto"/>
              <w:jc w:val="both"/>
              <w:rPr>
                <w:b/>
                <w:color w:val="000000"/>
              </w:rPr>
            </w:pPr>
            <w:r w:rsidRPr="004E75E4">
              <w:rPr>
                <w:b/>
                <w:color w:val="000000"/>
              </w:rPr>
              <w:t>«Άρθρο 401</w:t>
            </w:r>
          </w:p>
          <w:p w:rsidR="00D758D3" w:rsidRPr="000F04FD" w:rsidRDefault="00D758D3" w:rsidP="00F66E2A">
            <w:pPr>
              <w:pStyle w:val="Web"/>
              <w:shd w:val="clear" w:color="auto" w:fill="FFFFFF"/>
              <w:spacing w:line="276" w:lineRule="auto"/>
              <w:jc w:val="both"/>
              <w:rPr>
                <w:color w:val="000000"/>
              </w:rPr>
            </w:pPr>
            <w:r w:rsidRPr="000F04FD">
              <w:rPr>
                <w:color w:val="000000"/>
              </w:rPr>
              <w:t>Έχουν δικαίωμα να αρνηθούν να εξεταστούν ως μάρτυρες 1) οι κληρικοί, δικηγόροι συμβολαιογράφοι, γιατροί, φαρμακοποιοί, νοσοκόμοι, μαίες, ψυχολόγοι, οι βοηθοί τους, καθώς και σύμβουλοι των διαδίκων, για τα γεγονότα που έμαθαν κατά την άσκηση του επαγγέλματός τους, 2) οι συγγενείς κάποιου από τους διαδίκους εξ αίματος ή εξ αγχιστείας ή υιοθεσίας έως και τον τρίτο βαθμό σε ευθεία ή σε πλάγια γραμμή, εκτός αν έχουν τον ίδιο βαθμό συγγένειας με όλους τους διαδίκους, οι σύζυγοι και μετά τη λύση του γάμου, καθώς και οι μνηστευμένοι.».</w:t>
            </w:r>
          </w:p>
          <w:p w:rsidR="00D758D3" w:rsidRPr="000F04FD" w:rsidRDefault="00D758D3" w:rsidP="00F6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421</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Οι διάδικοι μπορούν να προσάγουν προαποδεικτικώς ένορκες βεβαιώσεις, εφόσον αυτές λαμβάνονται ενώπιον του ειρηνοδίκη ή συμβολαιογράφου της έδρας του δικαστηρίου ή της κατοικίας ή της διαμονής του μάρτυρα ή ενώπιον του προξένου της κατοικίας ή της διαμονής του μάρτυρα κατά τη διαδικασία των επόμενων άρθρων.</w:t>
            </w:r>
          </w:p>
          <w:p w:rsidR="00D758D3" w:rsidRPr="00E25C30" w:rsidRDefault="00D758D3" w:rsidP="00D758D3">
            <w:pPr>
              <w:pStyle w:val="-HTML"/>
              <w:jc w:val="both"/>
              <w:rPr>
                <w:rFonts w:ascii="Times New Roman" w:hAnsi="Times New Roman" w:cs="Times New Roman"/>
                <w:i/>
                <w:sz w:val="26"/>
                <w:szCs w:val="26"/>
              </w:rPr>
            </w:pPr>
          </w:p>
        </w:tc>
        <w:tc>
          <w:tcPr>
            <w:tcW w:w="3503" w:type="dxa"/>
          </w:tcPr>
          <w:p w:rsidR="009110B6" w:rsidRPr="00EF3208" w:rsidRDefault="009110B6" w:rsidP="00D1588F">
            <w:pPr>
              <w:pStyle w:val="1"/>
              <w:shd w:val="clear" w:color="auto" w:fill="auto"/>
              <w:jc w:val="both"/>
              <w:rPr>
                <w:b/>
                <w:sz w:val="26"/>
                <w:szCs w:val="26"/>
              </w:rPr>
            </w:pPr>
            <w:r w:rsidRPr="00EF3208">
              <w:rPr>
                <w:b/>
                <w:sz w:val="26"/>
                <w:szCs w:val="26"/>
              </w:rPr>
              <w:t>«Άρθρο 421</w:t>
            </w:r>
          </w:p>
          <w:p w:rsidR="009110B6" w:rsidRPr="00D1588F" w:rsidRDefault="009110B6" w:rsidP="00D1588F">
            <w:pPr>
              <w:pStyle w:val="1"/>
              <w:shd w:val="clear" w:color="auto" w:fill="auto"/>
              <w:jc w:val="both"/>
              <w:rPr>
                <w:sz w:val="26"/>
                <w:szCs w:val="26"/>
              </w:rPr>
            </w:pPr>
            <w:r w:rsidRPr="00D1588F">
              <w:rPr>
                <w:bCs/>
                <w:i/>
                <w:iCs/>
                <w:color w:val="333333"/>
                <w:sz w:val="26"/>
                <w:szCs w:val="26"/>
              </w:rPr>
              <w:t>Οι διάδικοι μπορούν να προσκομίσουν προαποδεικτικώς ένορκες βεβαιώσεις, εφόσον αυτές λαμβάνονται ενώπιον του ειρηνοδίκη ή συμβολαιογράφου ή δικηγόρου της έδρας του δικαστηρίου ή της κατοικίας η της διαμονής του μάρτυρα η ενώπιον του προξένου της κατοικίας ή της διαμονής του μάρτυρα κατά τη διαδικασία των άρθρων 422 έως 424 του ΚΠολΔ. Η ένορκη βεβαίωση στην τελευταία περίπτωση, που λαμβάνεται ενώπιον δικηγόρου, δεν μπορεί να ληφθεί ενώπιον των πληρεξουσίων δικηγόρων των διαδίκων. Αμέσως μετά τη λήψη της ένορκης βεβαίωσης, ο δικηγόρος ενώπιον του οποίου αυτή δόθηκε την αποστέλλει ηλεκτρονικά στο δικηγορικό σύλλογο στον οποίο ανήκει και λαμβάνει ηλεκτρονική απόδειξη λήψης. Με την ηλεκτρονική απόδειξη η ένορκη βεβαίωση αποκτά βέβαιη χρονολογία και μοναδικό αριθμό. Ο δικηγόρος χορηγεί αντίγραφα της ένορκης βεβαίωσης μαΖί με την ως άνω ηλεκτρονική απόδειξη λήψης. Όμοια αντίγραφα χορηγεί και ο οικείος δικηγορικός σύλλογος μέσω της</w:t>
            </w:r>
            <w:r w:rsidRPr="00D1588F">
              <w:rPr>
                <w:bCs/>
                <w:i/>
                <w:iCs/>
                <w:color w:val="333333"/>
                <w:sz w:val="26"/>
                <w:szCs w:val="26"/>
              </w:rPr>
              <w:br w:type="page"/>
              <w:t>διαδικτυακής πύλης ροΓίαΙοΙθΜ£ΐιεΙα.§τ. Τα αρχεία των ένορκων βεβαιώσεων που λαμβάνονται ενώπιον δικηγόρου τηρούνται στους οικείους δικηγορικούς συλλόγους, σύμφωνα με αποφάσεις των διοικητικών τους συμβουλίων».</w:t>
            </w:r>
          </w:p>
          <w:p w:rsidR="00D758D3" w:rsidRDefault="00D758D3" w:rsidP="00D1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p w:rsidR="00EF3208" w:rsidRPr="00D1588F" w:rsidRDefault="00EF3208" w:rsidP="00D1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tc>
        <w:tc>
          <w:tcPr>
            <w:tcW w:w="3503" w:type="dxa"/>
          </w:tcPr>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color w:val="000000"/>
                <w:sz w:val="26"/>
                <w:szCs w:val="26"/>
                <w:lang w:eastAsia="el-GR"/>
              </w:rPr>
            </w:pPr>
            <w:r w:rsidRPr="00E25C30">
              <w:rPr>
                <w:rFonts w:ascii="Times New Roman" w:eastAsia="Times New Roman" w:hAnsi="Times New Roman" w:cs="Times New Roman"/>
                <w:b/>
                <w:color w:val="000000"/>
                <w:sz w:val="26"/>
                <w:szCs w:val="26"/>
                <w:lang w:eastAsia="el-GR"/>
              </w:rPr>
              <w:t>Άρθρο 421</w:t>
            </w:r>
          </w:p>
          <w:p w:rsidR="00D758D3" w:rsidRPr="00E25C30" w:rsidRDefault="00D758D3" w:rsidP="00D758D3">
            <w:pPr>
              <w:jc w:val="both"/>
              <w:rPr>
                <w:rFonts w:ascii="Times New Roman" w:hAnsi="Times New Roman" w:cs="Times New Roman"/>
                <w:color w:val="333333"/>
                <w:sz w:val="26"/>
                <w:szCs w:val="26"/>
                <w:shd w:val="clear" w:color="auto" w:fill="F8F8F8"/>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color w:val="333333"/>
                <w:sz w:val="26"/>
                <w:szCs w:val="26"/>
                <w:shd w:val="clear" w:color="auto" w:fill="F8F8F8"/>
              </w:rPr>
              <w:t>Οι διάδικοι μπορούν να προσάγουνπροαποδεικτικώςένορκες βεβαιώσεις, εφόσον αυτές λαμβάνονται ενώπιον του ειρηνοδίκη ή συμβολαιογράφου της έδρας του δικαστηρίου ή της κατοικίας ή της διαμονής του μάρτυρα, ή ενώπιον του προξένου της κατοικίας ή της διαμονής του μάρτυρα,ή ενώπιον δικηγόρουτης έδρας του δικαστηρίου ή της κατοικίας ή της διαμονής του μάρτυρα, κατά τη διαδικασία των επόμενων άρθρων. Η ένορκη βεβαίωση στην τελευταία περίπτωση δεν μπορεί να ληφθεί ενώπιον των πληρεξουσίων δικηγόρων των διαδίκων. Αμέσως μετά τη λήψη της ένορκης βεβαίωσης, ο δικηγόρος ενώπιον του οποίου αυτή δόθηκε την αποστέλλει ηλεκτρονικά στο δικηγορικό σύλλογο στον οποίο ανήκει και λαμβάνει ηλεκτρονική απόδειξη λήψης. Με την ηλεκτρονική απόδειξη η ένορκη βεβαίωση αποκτά βέβαιη χρονολογία και μοναδικό αριθμό. Ο δικηγόρος χορηγεί αντίγραφα της ένορκης βεβαίωσης μαζί με την ως άνω ηλεκτρονική απόδειξη λήψης. Όμοια αντίγραφα χορηγεί και ο οικείος δικηγορικός σύλλογος μέσω της διαδικτυακής πύλης portal.olomeleia.gr. Τα αρχεία των ένορκων βεβαιώσεων που λαμβάνονται ενώπιον δικηγόρου τηρούνται στους οικείους δικηγορικούς συλλόγους, σύμφωνα με αποφάσεις των διοικητικών τους συμβουλίων.</w:t>
            </w:r>
          </w:p>
        </w:tc>
        <w:tc>
          <w:tcPr>
            <w:tcW w:w="3503" w:type="dxa"/>
          </w:tcPr>
          <w:p w:rsidR="00D758D3" w:rsidRPr="004E75E4" w:rsidRDefault="00D758D3" w:rsidP="00F66E2A">
            <w:pPr>
              <w:pStyle w:val="Web"/>
              <w:shd w:val="clear" w:color="auto" w:fill="FFFFFF"/>
              <w:spacing w:line="276" w:lineRule="auto"/>
              <w:jc w:val="both"/>
              <w:rPr>
                <w:b/>
                <w:color w:val="000000"/>
              </w:rPr>
            </w:pPr>
            <w:r w:rsidRPr="004E75E4">
              <w:rPr>
                <w:b/>
                <w:color w:val="000000"/>
              </w:rPr>
              <w:t>«Άρθρο 421</w:t>
            </w:r>
          </w:p>
          <w:p w:rsidR="00D758D3" w:rsidRPr="000F04FD" w:rsidRDefault="00D758D3" w:rsidP="00F66E2A">
            <w:pPr>
              <w:pStyle w:val="Web"/>
              <w:shd w:val="clear" w:color="auto" w:fill="FFFFFF"/>
              <w:spacing w:line="276" w:lineRule="auto"/>
              <w:jc w:val="both"/>
              <w:rPr>
                <w:color w:val="000000"/>
              </w:rPr>
            </w:pPr>
            <w:r w:rsidRPr="000F04FD">
              <w:rPr>
                <w:color w:val="000000"/>
              </w:rPr>
              <w:t>Οι διάδικοι μπορούν να προσκομίσουν προαποδεικτικώς ένορκες βεβαιώσεις, εφόσον αυτές λαμβάνονται ενώπιον του ειρηνοδίκη ή συμβολαιογράφου ή δικηγόρου της έδρας του δικαστηρίου ή της κατοικίας ή της διαμονής του μάρτυρα ή ενώπιον του προξένου της κατοικίας ή της διαμονής του μάρτυρα κατά τη διαδικασία των άρθρων 422 έως 424. Η ένορκη βεβαίωση, που λαμβάνεται ενώπιον δικηγόρου, δεν μπορεί να ληφθεί ενώπιον των πληρεξουσίων δικηγόρων των διαδίκων. Αμέσως μετά τη λήψη της ένορκης βεβαίωσης, ο δικηγόρος ενώπιον του οποίου αυτή δόθηκε την αποστέλλει ηλεκτρονικά στον δικηγορικό σύλλογο στον οποίο ανήκει και λαμβάνει ηλεκτρονική απόδειξη λήψης. Με την ηλεκτρονική απόδειξη η ένορκη βεβαίωση αποκτά βέβαιη χρονολογία και μοναδικό αριθμό. Ο δικηγόρος χορηγεί αντίγραφα της ένορκης βεβαίωσης μαζί με την ως άνω ηλεκτρονική απόδειξη λήψης. Όμοια αντίγραφα χορηγεί και ο οικείος δικηγορικός σύλλογος μέσω της διαδικτυακής πύλης portal.olomeleia.gr. Τα αρχεία των ένορκων βεβαιώσεων που λαμβάνονται ενώπιον δικηγόρου τηρούνται στους οικείους δικηγορικούς συλλόγους, σύμφωνα με αποφάσεις των διοικητικών τους συμβουλίων.».</w:t>
            </w:r>
          </w:p>
          <w:p w:rsidR="00D758D3" w:rsidRPr="000F04FD" w:rsidRDefault="00D758D3" w:rsidP="00F6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t>Αρθρο 422</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t xml:space="preserve"> 1. Ο διάδικος που επιδιώκει τη λήψη ένορκης βεβαίωσης, σύμφωνα με όσα ορίζονται στο προηγούμενο άρθρο, επιδίδει δύο (2) τουλάχιστον εργάσιμες ημέρες πριν από την βεβαίωση στον αντίδικο κλήση, η οποία αναφέρει την αγωγή, το ένδικο βοήθημα ή μέσο, που αφορά η βεβαίωση, τόπο, ημέρα και ώρα που θα δοθεί, το ονοματεπώνυμο, το επάγγελμα και τη διεύθυνση της κατοικίας του μάρτυρα.</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t xml:space="preserve"> 2. Κατά τη βεβαίωση παρίστανται, εφόσον το επιθυμούν, οι διάδικοι.</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t xml:space="preserve"> 3. Δεν επιτρέπεται η λήψη ένορκων βεβαιώσεων πάνω από πέντε (5) για κάθε διάδικο και τρεις (3) για την αντίκρουση.</w:t>
            </w:r>
          </w:p>
          <w:p w:rsidR="004E75E4" w:rsidRPr="004E75E4" w:rsidRDefault="004E75E4" w:rsidP="004E75E4">
            <w:pPr>
              <w:pStyle w:val="-HTML"/>
              <w:jc w:val="both"/>
              <w:rPr>
                <w:rFonts w:ascii="Times New Roman" w:hAnsi="Times New Roman" w:cs="Times New Roman"/>
                <w:b/>
                <w:i/>
                <w:color w:val="000000"/>
                <w:sz w:val="26"/>
                <w:szCs w:val="26"/>
              </w:rPr>
            </w:pPr>
          </w:p>
          <w:p w:rsidR="00D758D3" w:rsidRPr="00E25C30" w:rsidRDefault="00D758D3" w:rsidP="004E75E4">
            <w:pPr>
              <w:pStyle w:val="-HTML"/>
              <w:jc w:val="both"/>
              <w:rPr>
                <w:rFonts w:ascii="Times New Roman" w:hAnsi="Times New Roman" w:cs="Times New Roman"/>
                <w:b/>
                <w:i/>
                <w:color w:val="000000"/>
                <w:sz w:val="26"/>
                <w:szCs w:val="26"/>
              </w:rPr>
            </w:pPr>
          </w:p>
        </w:tc>
        <w:tc>
          <w:tcPr>
            <w:tcW w:w="3503" w:type="dxa"/>
          </w:tcPr>
          <w:p w:rsidR="009110B6" w:rsidRPr="00EF3208" w:rsidRDefault="009110B6" w:rsidP="00D1588F">
            <w:pPr>
              <w:pStyle w:val="1"/>
              <w:shd w:val="clear" w:color="auto" w:fill="auto"/>
              <w:jc w:val="both"/>
              <w:rPr>
                <w:b/>
                <w:sz w:val="26"/>
                <w:szCs w:val="26"/>
              </w:rPr>
            </w:pPr>
            <w:r w:rsidRPr="00EF3208">
              <w:rPr>
                <w:b/>
                <w:color w:val="333333"/>
                <w:sz w:val="26"/>
                <w:szCs w:val="26"/>
              </w:rPr>
              <w:t>«Άρθρο 422</w:t>
            </w:r>
          </w:p>
          <w:p w:rsidR="009110B6" w:rsidRPr="00D1588F" w:rsidRDefault="009110B6" w:rsidP="00D1588F">
            <w:pPr>
              <w:pStyle w:val="1"/>
              <w:numPr>
                <w:ilvl w:val="0"/>
                <w:numId w:val="8"/>
              </w:numPr>
              <w:shd w:val="clear" w:color="auto" w:fill="auto"/>
              <w:tabs>
                <w:tab w:val="left" w:pos="352"/>
              </w:tabs>
              <w:spacing w:after="0"/>
              <w:jc w:val="both"/>
              <w:rPr>
                <w:sz w:val="26"/>
                <w:szCs w:val="26"/>
              </w:rPr>
            </w:pPr>
            <w:r w:rsidRPr="00D1588F">
              <w:rPr>
                <w:sz w:val="26"/>
                <w:szCs w:val="26"/>
              </w:rPr>
              <w:t>Ο διάδικος που επιδιώκει τη λήψη ένορκης βεβαίωσης, σύμφωνα με όσα ορίζονται στο προηγούμενο άρθρο, επιδίδει δύο (2) τουλάχιστον εργάσιμες ημέρες πριν από την βεβαίωση στον αντίδικο κλήση, η οποία αναφέρει την αγωγή, το ένδικο βοήθημα ή μέσο, που αφορά η βεβαίωση, τόπο, ημέρα και ώρα που θα δοθεί, το ονοματεπώνυμο, το επάγγελμα και τη διεύθυνση της κατοικίας του μάρτυρα.</w:t>
            </w:r>
          </w:p>
          <w:p w:rsidR="009110B6" w:rsidRPr="00D1588F" w:rsidRDefault="009110B6" w:rsidP="00D1588F">
            <w:pPr>
              <w:pStyle w:val="1"/>
              <w:numPr>
                <w:ilvl w:val="0"/>
                <w:numId w:val="8"/>
              </w:numPr>
              <w:shd w:val="clear" w:color="auto" w:fill="auto"/>
              <w:tabs>
                <w:tab w:val="left" w:pos="352"/>
              </w:tabs>
              <w:spacing w:after="0"/>
              <w:jc w:val="both"/>
              <w:rPr>
                <w:sz w:val="26"/>
                <w:szCs w:val="26"/>
              </w:rPr>
            </w:pPr>
            <w:r w:rsidRPr="00D1588F">
              <w:rPr>
                <w:sz w:val="26"/>
                <w:szCs w:val="26"/>
              </w:rPr>
              <w:t>Κατά τη βεβαίωση παρίστανται, εφόσον το επιθυμούν, οι διάδικοι.</w:t>
            </w:r>
          </w:p>
          <w:p w:rsidR="00D758D3" w:rsidRPr="00D1588F" w:rsidRDefault="009110B6" w:rsidP="00D1588F">
            <w:pPr>
              <w:pStyle w:val="1"/>
              <w:shd w:val="clear" w:color="auto" w:fill="auto"/>
              <w:jc w:val="both"/>
              <w:rPr>
                <w:sz w:val="26"/>
                <w:szCs w:val="26"/>
              </w:rPr>
            </w:pPr>
            <w:r w:rsidRPr="00D1588F">
              <w:rPr>
                <w:bCs/>
                <w:i/>
                <w:iCs/>
                <w:sz w:val="26"/>
                <w:szCs w:val="26"/>
              </w:rPr>
              <w:t>«3. Δεν επιτρέπεται η λήψη ένορκων βεβαιώσεων πάνω από τρείς (3) για κάθε διάδικο και δύο (2) για την αντίκρουση, για κάθε βαθμό δικαιοδοσίας».</w:t>
            </w: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422</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AB5BA0">
              <w:rPr>
                <w:rFonts w:ascii="Times New Roman" w:eastAsia="Times New Roman" w:hAnsi="Times New Roman" w:cs="Times New Roman"/>
                <w:color w:val="000000"/>
                <w:sz w:val="24"/>
                <w:szCs w:val="24"/>
                <w:lang w:eastAsia="el-GR"/>
              </w:rPr>
              <w:t>Επίδοση κλήσης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Ο διάδικος που επιδιώκει τη λήψη ένορκης βεβαίωσης, σύμφωνα με όσα ορίζονται στο προηγούμενο άρθρο, επιδίδει δύο (2) τουλάχιστον εργάσιμες ημέρες πριν από την βεβαίωση στον αντίδικο κλήση, η οποία αναφέρει την αγωγή, το ένδικο βοήθημα ή μέσο, που αφορά η βεβαίωση, τόπο, ημέρα και ώρα που θα δοθεί, το ονοματεπώνυμο, το επάγγελμα και τη διεύθυνση της κατοικίας του μάρτυρα.</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Κατά τη βεβαίωση παρίστανται, εφόσον το επιθυμούν, οι διάδικοι.</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AB5BA0">
              <w:rPr>
                <w:rFonts w:ascii="Times New Roman" w:eastAsia="Times New Roman" w:hAnsi="Times New Roman" w:cs="Times New Roman"/>
                <w:color w:val="000000"/>
                <w:sz w:val="24"/>
                <w:szCs w:val="24"/>
                <w:lang w:eastAsia="el-GR"/>
              </w:rPr>
              <w:t>Δεν επιτρέπεται η λήψη ένορκων βεβαιώσεων πάνω από τριών (3) για κάθε διάδικο και δυο (2) για την αντίκρουση, για κάθε βαθμό δικαιοδοσίας.».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t>Αρθρο 424</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t xml:space="preserve"> Ενορκη βεβαίωση, που δίδεται κατά παράβαση των προηγούμενων διατάξεων, δεν λαμβάνεται καθόλου υπόψη στο πλαίσιο της δίκης για την οποία δόθηκε, ούτε για τη συναγωγή δικαστικών τεκμηρίων.»</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194492" w:rsidRPr="00EF3208" w:rsidRDefault="00194492" w:rsidP="00D1588F">
            <w:pPr>
              <w:pStyle w:val="1"/>
              <w:shd w:val="clear" w:color="auto" w:fill="auto"/>
              <w:jc w:val="both"/>
              <w:rPr>
                <w:b/>
                <w:sz w:val="26"/>
                <w:szCs w:val="26"/>
              </w:rPr>
            </w:pPr>
            <w:r w:rsidRPr="00EF3208">
              <w:rPr>
                <w:b/>
                <w:sz w:val="26"/>
                <w:szCs w:val="26"/>
              </w:rPr>
              <w:t>«Άρθρο 424</w:t>
            </w:r>
          </w:p>
          <w:p w:rsidR="00194492" w:rsidRPr="00D1588F" w:rsidRDefault="00194492" w:rsidP="00D1588F">
            <w:pPr>
              <w:pStyle w:val="1"/>
              <w:shd w:val="clear" w:color="auto" w:fill="auto"/>
              <w:spacing w:after="0" w:line="240" w:lineRule="auto"/>
              <w:jc w:val="both"/>
              <w:rPr>
                <w:sz w:val="26"/>
                <w:szCs w:val="26"/>
              </w:rPr>
            </w:pPr>
            <w:r w:rsidRPr="00D1588F">
              <w:rPr>
                <w:bCs/>
                <w:i/>
                <w:iCs/>
                <w:sz w:val="26"/>
                <w:szCs w:val="26"/>
              </w:rPr>
              <w:t>Ένορκη βεβαίωση σε δίκη για την οποίαν δίδεται δεν λαμβάνεταιυπόψη, ούτε για συναγωγή δικαστικών τεκμηρίων, όταν α) ελλείπει η εμπρόθεσμη κλήση του αντιδίκου ή το ονοματεπώνυμο του μάρτυρα, β) δίδεται ενώπιον άλλου από τα αναφερόμενα όργανα του άρθρου 421, γ) η κλήση δεν αναφέρει την αγωγή, το ένδικο βοήθημα ή μέσο, που αφορά η βεβαίωση, τον τόπο, την ημέρα και την ώρα που θα δοθεί, και δ) όταν παραβιάζεται το εδ. β του άρθρου 421. Ένορκη βεβαίωση κατά παράβαση των λοιπών διατάξεων λαμβάνεται υπόψη, εκτός αν συντρέχει δικονομική βλάβη του αντιδίκου».</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pStyle w:val="Web"/>
              <w:shd w:val="clear" w:color="auto" w:fill="FFFFFF"/>
              <w:spacing w:line="276" w:lineRule="auto"/>
              <w:jc w:val="both"/>
              <w:rPr>
                <w:b/>
                <w:color w:val="000000"/>
              </w:rPr>
            </w:pPr>
            <w:r w:rsidRPr="004E75E4">
              <w:rPr>
                <w:b/>
                <w:color w:val="000000"/>
              </w:rPr>
              <w:t>«Άρθρο 424</w:t>
            </w:r>
          </w:p>
          <w:p w:rsidR="00D758D3" w:rsidRPr="000F04FD" w:rsidRDefault="00D758D3" w:rsidP="00F66E2A">
            <w:pPr>
              <w:pStyle w:val="Web"/>
              <w:shd w:val="clear" w:color="auto" w:fill="FFFFFF"/>
              <w:spacing w:line="276" w:lineRule="auto"/>
              <w:jc w:val="both"/>
              <w:rPr>
                <w:color w:val="000000"/>
              </w:rPr>
            </w:pPr>
            <w:r w:rsidRPr="000F04FD">
              <w:rPr>
                <w:color w:val="000000"/>
              </w:rPr>
              <w:t>Ένορκη βεβαίωση σε δίκη για την οποία δίδεται δεν λαμβάνεται υπόψη, ούτε για συναγωγή δικαστικών τεκμηρίων, όταν α) δεν έχει γίνει εμπρόθεσμη κλήση του αντιδίκου, β) δίδεται ενώπιον άλλου από τα αναφερόμενα στο άρθρο 421 όργανα, γ) η κλήση δεν αναφέρει το ονοματεπώνυμο του μάρτυρα, την αγωγή, το ένδικο βοήθημα ή μέσο, που αφορά η βεβαίωση, τον τόπο, την ημέρα και την ώρα που θα δοθεί, και δ) όταν παραβιάζεται το δεύτερο εδάφιο του άρθρου 421. Ένορκη βεβαίωση κατά παράβαση των λοιπών διατάξεων λαμβάνεται υπόψη, εκτός αν συντρέχει δικονομική βλάβη του αντιδίκου.».</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4E75E4" w:rsidRPr="004E75E4" w:rsidRDefault="00194492" w:rsidP="004E75E4">
            <w:pPr>
              <w:pStyle w:val="-HTML"/>
              <w:jc w:val="both"/>
              <w:rPr>
                <w:rFonts w:ascii="Times New Roman" w:hAnsi="Times New Roman" w:cs="Times New Roman"/>
                <w:b/>
                <w:i/>
                <w:color w:val="000000"/>
                <w:sz w:val="26"/>
                <w:szCs w:val="26"/>
              </w:rPr>
            </w:pPr>
            <w:r>
              <w:rPr>
                <w:rFonts w:ascii="Times New Roman" w:hAnsi="Times New Roman" w:cs="Times New Roman"/>
                <w:b/>
                <w:i/>
                <w:color w:val="000000"/>
                <w:sz w:val="26"/>
                <w:szCs w:val="26"/>
              </w:rPr>
              <w:t>Αρθρο 468</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1. Η αγωγή κατατίθεται στη γραμματεία του ειρηνοδικείου. Στην αγωγή αναφέρονται, εκτός από τα στοιχεία του άρθρου 216 παράγραφος 1, και τα μέσα για την απόδειξή τους. Οι προτάσεις κατατίθενται το αργότερο κατά τη συζήτηση.</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2. Ο ειρηνοδίκης γράφει επάνω στην αγωγή ή την έκθεση ημέρα</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και ώρα για τη Συζήτηση και διατάζει να επιδοθεί αντίγραφο στον</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εναγόμενο δέκα τουλάχιστον ημέρες πριν από την ορισμένη δικάσιμο, και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αν ο εναγόμενος ή κάποιος από τους ομοδίκους του διαμένει στο εξωτερικό</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ή η διαμονή του είναι άγνωστη, πριν από τριάντα τουλάχιστον ημέρες. Η</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υπόθεση δεν χρειάζεται να εγγραφεί στο Πινάκιο.</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3. Οι διάδικοι καταθέτουν κατά τη Συζήτηση τα αποδεικτικά τους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έγγραφα, τα οποία αναλαμβάνουν μετά την έκδοση της απόφασης. Ο</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ειρηνοδίκης καλεί τους μάρτυρες του ενάγοντος τρεις ημέρες πριν από τη</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δικάσιμο, αν ο ενάγων δηλώσει ότι δεν αναλαμβάνει να τους προσαγάγει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αυτός και ζητεί να κλητευθούν. Με προφορική αίτηση του εναγομένου καλεί</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και τους δικούς του μάρτυρες πριν από την ίδια προθεσμία.</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4. Οι επιδόσεις που αναφέρονται στις προηγούμενες παραγράφους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γίνονται από κάποιο όργανο από εκείνα που αναφέρονται στο άρθρο 122</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παρ. 3, με επιμέλεια της γραμματείας, και η δαπάνη τους, που ορίζεται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με απόφαση του Υπουργού Δικαιοσύνης, προκαταβάλλεται στη γραμματεία του</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ειρηνοδικείου από εκείνον που ζητεί την επίδοση και αποδίδεται στο</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όργανο το οποίο κάνει τις επιδόσεις.</w:t>
            </w:r>
          </w:p>
          <w:p w:rsidR="004E75E4" w:rsidRPr="004E75E4" w:rsidRDefault="004E75E4" w:rsidP="004E75E4">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194492" w:rsidRPr="00EF3208" w:rsidRDefault="00194492" w:rsidP="00EF3208">
            <w:pPr>
              <w:pStyle w:val="1"/>
              <w:shd w:val="clear" w:color="auto" w:fill="auto"/>
              <w:jc w:val="both"/>
              <w:rPr>
                <w:b/>
                <w:sz w:val="26"/>
                <w:szCs w:val="26"/>
              </w:rPr>
            </w:pPr>
            <w:r w:rsidRPr="00EF3208">
              <w:rPr>
                <w:b/>
                <w:sz w:val="26"/>
                <w:szCs w:val="26"/>
              </w:rPr>
              <w:t>«Άρθρο 468</w:t>
            </w:r>
          </w:p>
          <w:p w:rsidR="00194492" w:rsidRPr="00D1588F" w:rsidRDefault="00194492" w:rsidP="00D1588F">
            <w:pPr>
              <w:pStyle w:val="1"/>
              <w:shd w:val="clear" w:color="auto" w:fill="auto"/>
              <w:spacing w:after="0"/>
              <w:jc w:val="both"/>
              <w:rPr>
                <w:sz w:val="26"/>
                <w:szCs w:val="26"/>
              </w:rPr>
            </w:pPr>
            <w:r w:rsidRPr="00D1588F">
              <w:rPr>
                <w:bCs/>
                <w:i/>
                <w:iCs/>
                <w:sz w:val="26"/>
                <w:szCs w:val="26"/>
              </w:rPr>
              <w:t>«1. Η αγωγή κατατίθεται στη γραμματεία του ειρηνοδικείου και επιδίδεται στον εναγόμενο μέσα σε προθεσμία δέκα (10) ημερών από την κατάθεσή της. Αν ο εναγόμενος διαμένει στο εξωτερικό ή είναι άγνωστης διαμονής η αγωγή επιδίδεται σε προθεσμία τριάντα (30) ημερών από την κατάθεσή της. Το άρθρο 215 παρ. 2 εδ. β εφαρμόζεται εδώ.</w:t>
            </w:r>
          </w:p>
          <w:p w:rsidR="00194492" w:rsidRPr="00D1588F" w:rsidRDefault="00194492" w:rsidP="00D1588F">
            <w:pPr>
              <w:pStyle w:val="1"/>
              <w:numPr>
                <w:ilvl w:val="0"/>
                <w:numId w:val="9"/>
              </w:numPr>
              <w:shd w:val="clear" w:color="auto" w:fill="auto"/>
              <w:tabs>
                <w:tab w:val="left" w:pos="351"/>
              </w:tabs>
              <w:spacing w:after="0"/>
              <w:jc w:val="both"/>
              <w:rPr>
                <w:sz w:val="26"/>
                <w:szCs w:val="26"/>
              </w:rPr>
            </w:pPr>
            <w:r w:rsidRPr="00D1588F">
              <w:rPr>
                <w:bCs/>
                <w:i/>
                <w:iCs/>
                <w:sz w:val="26"/>
                <w:szCs w:val="26"/>
              </w:rPr>
              <w:t>Μέσα σε είκοσι (20) ημέρες από τη λήξη της προθεσμίας για τηνεπίδοση της αγωγής, οι διάδικοι προσκομίζουν στο ειρηνοδικείο τα αποδεικτικά τους μέσα και ο εναγόμενος υποβάλλει με έγγραφο υπόμνημα τους ισχυρισμούς του. Ένορκες βεβαιώσεις, μέχρι δύο, επιτρέπονται και χωρίς κλήση του αντιδίκου. Σε προθεσμία πέντε (5) ημερών από τη λήξη της ως άνω προθεσμίας οι διάδικοι μπορούν να καταθέσουν έγγραφη προσθήκη-αντίκρουση. Νέοι ισχυρισμοί με την προσθήκη μπορεί να προταθούν και νέα αποδεικτικά μέσα να προσκομισθούν μόνο για την αντίκρουση ισχυρισμών που περιέχονται στο ως άνω υπόμνημα. Εκπρόθεσμα αποδεικτικά μέσα και ισχυρισμοί των διαδίκων δεν λαμβάνονται υπόψη.</w:t>
            </w:r>
          </w:p>
          <w:p w:rsidR="00194492" w:rsidRPr="00D1588F" w:rsidRDefault="00194492" w:rsidP="00D1588F">
            <w:pPr>
              <w:pStyle w:val="1"/>
              <w:numPr>
                <w:ilvl w:val="0"/>
                <w:numId w:val="9"/>
              </w:numPr>
              <w:shd w:val="clear" w:color="auto" w:fill="auto"/>
              <w:tabs>
                <w:tab w:val="left" w:pos="351"/>
                <w:tab w:val="left" w:pos="2573"/>
                <w:tab w:val="left" w:pos="4642"/>
                <w:tab w:val="left" w:pos="5654"/>
                <w:tab w:val="left" w:pos="6931"/>
                <w:tab w:val="left" w:pos="7747"/>
                <w:tab w:val="left" w:pos="8117"/>
              </w:tabs>
              <w:spacing w:after="0"/>
              <w:jc w:val="both"/>
              <w:rPr>
                <w:sz w:val="26"/>
                <w:szCs w:val="26"/>
              </w:rPr>
            </w:pPr>
            <w:r w:rsidRPr="00D1588F">
              <w:rPr>
                <w:bCs/>
                <w:i/>
                <w:iCs/>
                <w:sz w:val="26"/>
                <w:szCs w:val="26"/>
              </w:rPr>
              <w:t>Παρεμβάσεις και ανταγωγές κατατίθενται και επιδίδονται στους διαδίκους μέσα σε προθεσμία είκοσι (20) ημερών από την κατάθεση της αγωγής. Η προθεσμία αυτή παρατείνεται κατά είκοσι (20) ημέρες αν ο εναγόμενος διαμένει στο εξωτερικό ή είναι άγνωστης διαμονής. Ηπροσκομιδή των αποδεικτικών μέσων και το έγγραφο υπόμνημα των ισχυρισμών στις περιπτώσεις αυτές γίνεται σε προθεσμία τριάντα (30) ή πενήντα (50) ημερών αντίστοιχα από την κατάθεση της αγωγής και η έγγραφη προσθήκη αντίκρουση στην προθεσμία της παρ. 2 εδ. γ.</w:t>
            </w:r>
          </w:p>
          <w:p w:rsidR="00194492" w:rsidRPr="00D1588F" w:rsidRDefault="00194492" w:rsidP="00D1588F">
            <w:pPr>
              <w:pStyle w:val="1"/>
              <w:shd w:val="clear" w:color="auto" w:fill="auto"/>
              <w:tabs>
                <w:tab w:val="left" w:pos="351"/>
                <w:tab w:val="left" w:pos="1315"/>
                <w:tab w:val="left" w:pos="1690"/>
                <w:tab w:val="left" w:pos="2337"/>
                <w:tab w:val="left" w:pos="3518"/>
                <w:tab w:val="left" w:pos="4025"/>
                <w:tab w:val="left" w:pos="4642"/>
                <w:tab w:val="left" w:pos="5654"/>
                <w:tab w:val="left" w:pos="7296"/>
              </w:tabs>
              <w:spacing w:after="0" w:line="240" w:lineRule="auto"/>
              <w:jc w:val="both"/>
              <w:rPr>
                <w:sz w:val="26"/>
                <w:szCs w:val="26"/>
              </w:rPr>
            </w:pPr>
            <w:r w:rsidRPr="00D1588F">
              <w:rPr>
                <w:bCs/>
                <w:i/>
                <w:iCs/>
                <w:sz w:val="26"/>
                <w:szCs w:val="26"/>
              </w:rPr>
              <w:t>Η προηγούμενη διαδικασία μπορεί να γίνει με χρήση τυποποιημένων</w:t>
            </w:r>
            <w:r w:rsidRPr="00D1588F">
              <w:rPr>
                <w:bCs/>
                <w:i/>
                <w:iCs/>
                <w:sz w:val="26"/>
                <w:szCs w:val="26"/>
              </w:rPr>
              <w:tab/>
            </w:r>
            <w:r w:rsidR="002A4F93" w:rsidRPr="00D1588F">
              <w:rPr>
                <w:bCs/>
                <w:i/>
                <w:iCs/>
                <w:sz w:val="26"/>
                <w:szCs w:val="26"/>
              </w:rPr>
              <w:t xml:space="preserve">εγγράφων ή μέσω </w:t>
            </w:r>
            <w:r w:rsidRPr="00D1588F">
              <w:rPr>
                <w:bCs/>
                <w:i/>
                <w:iCs/>
                <w:sz w:val="26"/>
                <w:szCs w:val="26"/>
              </w:rPr>
              <w:t>ηλεκτρονικής πλατφόρμας, σύμφωνα με εκδιδόμενη υ.α. που καθορίζει τις σχετικές λεπτομέρειες</w:t>
            </w:r>
          </w:p>
          <w:p w:rsidR="00194492" w:rsidRPr="00D1588F" w:rsidRDefault="00194492" w:rsidP="00D1588F">
            <w:pPr>
              <w:pStyle w:val="1"/>
              <w:shd w:val="clear" w:color="auto" w:fill="auto"/>
              <w:tabs>
                <w:tab w:val="left" w:pos="432"/>
                <w:tab w:val="left" w:pos="1205"/>
                <w:tab w:val="left" w:pos="2710"/>
                <w:tab w:val="left" w:pos="4109"/>
                <w:tab w:val="left" w:pos="5000"/>
                <w:tab w:val="left" w:pos="7608"/>
              </w:tabs>
              <w:spacing w:after="0" w:line="300" w:lineRule="auto"/>
              <w:jc w:val="both"/>
              <w:rPr>
                <w:sz w:val="26"/>
                <w:szCs w:val="26"/>
              </w:rPr>
            </w:pPr>
            <w:r w:rsidRPr="00D1588F">
              <w:rPr>
                <w:bCs/>
                <w:i/>
                <w:iCs/>
                <w:sz w:val="26"/>
                <w:szCs w:val="26"/>
              </w:rPr>
              <w:t>Αμέσως μετά την παρέλευση των ως άνω προθεσμιών</w:t>
            </w:r>
            <w:r w:rsidRPr="00D1588F">
              <w:rPr>
                <w:bCs/>
                <w:sz w:val="26"/>
                <w:szCs w:val="26"/>
              </w:rPr>
              <w:tab/>
            </w:r>
            <w:r w:rsidRPr="00D1588F">
              <w:rPr>
                <w:bCs/>
                <w:sz w:val="26"/>
                <w:szCs w:val="26"/>
              </w:rPr>
              <w:tab/>
              <w:t>ς» Λ</w:t>
            </w:r>
            <w:r w:rsidRPr="00D1588F">
              <w:rPr>
                <w:bCs/>
                <w:sz w:val="26"/>
                <w:szCs w:val="26"/>
              </w:rPr>
              <w:tab/>
              <w:t>Λ</w:t>
            </w:r>
            <w:r w:rsidRPr="00D1588F">
              <w:rPr>
                <w:bCs/>
                <w:sz w:val="26"/>
                <w:szCs w:val="26"/>
              </w:rPr>
              <w:tab/>
              <w:t>4* Λ</w:t>
            </w:r>
            <w:r w:rsidRPr="00D1588F">
              <w:rPr>
                <w:bCs/>
                <w:sz w:val="26"/>
                <w:szCs w:val="26"/>
              </w:rPr>
              <w:tab/>
              <w:t>Λ</w:t>
            </w:r>
          </w:p>
          <w:p w:rsidR="00194492" w:rsidRPr="00D1588F" w:rsidRDefault="00194492" w:rsidP="00D1588F">
            <w:pPr>
              <w:pStyle w:val="1"/>
              <w:shd w:val="clear" w:color="auto" w:fill="auto"/>
              <w:spacing w:after="0"/>
              <w:jc w:val="both"/>
              <w:rPr>
                <w:sz w:val="26"/>
                <w:szCs w:val="26"/>
              </w:rPr>
            </w:pPr>
            <w:r w:rsidRPr="00D1588F">
              <w:rPr>
                <w:bCs/>
                <w:i/>
                <w:iCs/>
                <w:sz w:val="26"/>
                <w:szCs w:val="26"/>
              </w:rPr>
              <w:t>προσδιορίζεται αρμοδίως η ημέρα συζήτησης με εγγραφή της υπόθεσης σε πινάκιο. Τα άρθρα 237 παρ. 6 εδ. 5 και 6 ισχύουν και εδώ».</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468</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AB5BA0">
              <w:rPr>
                <w:rFonts w:ascii="Times New Roman" w:eastAsia="Times New Roman" w:hAnsi="Times New Roman" w:cs="Times New Roman"/>
                <w:color w:val="000000"/>
                <w:sz w:val="24"/>
                <w:szCs w:val="24"/>
                <w:lang w:eastAsia="el-GR"/>
              </w:rPr>
              <w:t>Η αγωγή κατατίθεται στη γραμματεία του ειρηνοδικείου και επιδίδεται στον εναγόμενο μέσα σε προθεσμία δέκα (10) ημερών από την κατάθεσή της. Αν ο εναγόμενος διαμένει στο εξωτερικό ή είναι άγνωστης διαμονής η αγωγή επιδίδεται σε προθεσμία τριάντα (30) ημερών από την κατάθεσή της. Το δεύτερο εδάφιο της παρ. 2 του άρθρου 215 εφαρμόζεται αναλόγως.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AB5BA0">
              <w:rPr>
                <w:rFonts w:ascii="Times New Roman" w:eastAsia="Times New Roman" w:hAnsi="Times New Roman" w:cs="Times New Roman"/>
                <w:color w:val="000000"/>
                <w:sz w:val="24"/>
                <w:szCs w:val="24"/>
                <w:lang w:eastAsia="el-GR"/>
              </w:rPr>
              <w:t>Μέσα σε είκοσι (20) ημέρες από τη λήξη της προθεσμίας για την επίδοση της αγωγής, οι διάδικοι προσκομίζουν στο ειρηνοδικείο τα αποδεικτικά τους μέσα και ο εναγόμενος υποβάλλει με έγγραφο υπόμνημα τους ισχυρισμούς του. Μέχρι δύο (2) ένορκες βεβαιώσεις, επιτρέπονται και χωρίς κλήση του αντιδίκου. Εντός προθεσμίας πέντε (5) ημερών από τη λήξη της ως άνω προθεσμίας οι διάδικοι μπορούν να καταθέσουν έγγραφη προσθήκη-αντίκρουση. Νέοι ισχυρισμοί με την προσθήκη μπορεί να προταθούν και νέα αποδεικτικά μέσα να προσκομισθούν μόνο για την αντίκρουση ισχυρισμών που περιέχονται στο ως άνω υπόμνημα. Εκπρόθεσμα αποδεικτικά μέσα και ισχυρισμοί των διαδίκων δεν λαμβάνονται υπόψη.</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AB5BA0">
              <w:rPr>
                <w:rFonts w:ascii="Times New Roman" w:eastAsia="Times New Roman" w:hAnsi="Times New Roman" w:cs="Times New Roman"/>
                <w:color w:val="000000"/>
                <w:sz w:val="24"/>
                <w:szCs w:val="24"/>
                <w:lang w:eastAsia="el-GR"/>
              </w:rPr>
              <w:t>Παρεμβάσεις και ανταγωγές κατατίθενται και επιδίδονται στους διαδίκους μέσα σε προθεσμία είκοσι (20) ημερών από την κατάθεση της αγωγής. Η προθεσμία αυτή παρατείνεται κατά είκοσι (20) ημέρες αν ο εναγόμενος διαμένει στο εξωτερικό ή είναι άγνωστης διαμονής. Η προσκομιδή των αποδεικτικών μέσων και το έγγραφο υπόμνημα των ισχυρισμών στις περιπτώσεις του δεύτερου εδαφίου γίνονται σε προθεσμία τριάντα (30) ή πενήντα (50) ημερών, αντίστοιχα, από την κατάθεση της αγωγής και η έγγραφη προσθήκη- αντίκρουση στην προθεσμία του τρίτου εδαφίου της παρ. 2 .</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AB5BA0">
              <w:rPr>
                <w:rFonts w:ascii="Times New Roman" w:eastAsia="Times New Roman" w:hAnsi="Times New Roman" w:cs="Times New Roman"/>
                <w:color w:val="000000"/>
                <w:sz w:val="24"/>
                <w:szCs w:val="24"/>
                <w:lang w:eastAsia="el-GR"/>
              </w:rPr>
              <w:t>Η προηγούμενη διαδικασία μπορεί να γίνει και με χρήση τυποποιημένων εγγράφων ή Τεχνολογίας Πληροφορίας και Επικοινωνίας. Με κοινή απόφαση των Υπουργών Δικαιοσύνης και Ψηφιακής Διακυβέρνησης καθορίζονται οι λεπτομέρειες για την εφαρμογή της παρούσας.</w:t>
            </w:r>
          </w:p>
          <w:p w:rsidR="00D758D3" w:rsidRPr="00AB5BA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AB5BA0">
              <w:rPr>
                <w:rFonts w:ascii="Times New Roman" w:eastAsia="Times New Roman" w:hAnsi="Times New Roman" w:cs="Times New Roman"/>
                <w:color w:val="000000"/>
                <w:sz w:val="24"/>
                <w:szCs w:val="24"/>
                <w:lang w:eastAsia="el-GR"/>
              </w:rPr>
              <w:t>Αμέσως μετά την παρέλευση των ως άνω προθεσμιών προσδιορίζεται αρμοδίως η ημέρα συζήτησης με εγγραφή της υπόθεσης σε πινάκιο. Τα εδάφια πέμπτο και έκτο της παρ. 6 του άρθρου 237 ισχύουν αναλόγως.».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t>Αρθρο 469</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1. Αν κανείς από τους διαδίκους δεν εμφανιστεί όταν εκφωνηθεί η υπόθεση, η συζήτηση ματαιώνεται. Αν απουσιάζει κάποιος διάδικος, η συζήτηση γίνεται και χωρίς αυτόν και οι διατάξεις των άρθρων 271 παράγραφος 3 και 272 παράγραφοι 1 και 2 δεν εφαρμόζονται. Αν κάποιος διάδικος δικαστεί ερήμην κατά τη διαδικασία των άρθρων 466 έως 471, η απόφαση μπορεί να προσβληθεί με ανακοπή, μόνον αν εκείνος που δικάστηκε ερήμην δεν κλητεύθηκε καθόλου ή δεν κλητεύθηκε νόμιμα ή δεν κλητεύθηκε εμπρόθεσμα για τη συζήτηση ή αν συντρέχει λόγος ανώτερης βίας.</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2. Ο ειρηνοδίκης δικάζοντας τις διαφορές που αναφέρονται στο άρθρο</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466 μπορεί να αποκλίνει από τις δικονομικές διατάξεις, να λαμβάνει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υπόψη και Αποδεικτικά μέσα που δεν πληρούν τους όρους του νόμου και να</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ακολουθεί κάθε φορά κατά την ελεύθερη κρίση του τη μέθοδο εκείνη που</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ασφαλεστέρα, γρηγορότερα και με λιγότερες δαπάνες μπορεί να οδηγήσει</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στην ανεύρεση της αλήθειας.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42713C" w:rsidRPr="00EF3208" w:rsidRDefault="0042713C" w:rsidP="00D1588F">
            <w:pPr>
              <w:jc w:val="both"/>
              <w:rPr>
                <w:rFonts w:ascii="Times New Roman" w:hAnsi="Times New Roman" w:cs="Times New Roman"/>
                <w:b/>
                <w:sz w:val="26"/>
                <w:szCs w:val="26"/>
                <w:lang w:bidi="el-GR"/>
              </w:rPr>
            </w:pPr>
            <w:r w:rsidRPr="00EF3208">
              <w:rPr>
                <w:rFonts w:ascii="Times New Roman" w:hAnsi="Times New Roman" w:cs="Times New Roman"/>
                <w:b/>
                <w:sz w:val="26"/>
                <w:szCs w:val="26"/>
                <w:lang w:bidi="el-GR"/>
              </w:rPr>
              <w:t>«Άρθρο 469</w:t>
            </w:r>
          </w:p>
          <w:p w:rsidR="0042713C" w:rsidRPr="00D1588F" w:rsidRDefault="0042713C" w:rsidP="00D1588F">
            <w:pPr>
              <w:jc w:val="both"/>
              <w:rPr>
                <w:rFonts w:ascii="Times New Roman" w:hAnsi="Times New Roman" w:cs="Times New Roman"/>
                <w:sz w:val="26"/>
                <w:szCs w:val="26"/>
                <w:lang w:bidi="el-GR"/>
              </w:rPr>
            </w:pPr>
          </w:p>
          <w:p w:rsidR="0042713C" w:rsidRPr="00D1588F" w:rsidRDefault="0042713C" w:rsidP="00D1588F">
            <w:p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«1. Κατά την ορισμένη δικάσιμο η υπόθεση συζητείται με την παρουσία των διαδίκων. Αν αυτοί συμφωνούν, μπορούν να καταθέσουν κοινή δήλωση κατά το άρθρο 242 παρ. 2. Τα άρθρα 237 παρ. 6 εδ. τελ, 260, 271 παρ. 3, 272 παρ. 1, 2, 501 εφαρμόζονται και εδώ.</w:t>
            </w:r>
          </w:p>
          <w:p w:rsidR="0042713C" w:rsidRPr="00D1588F" w:rsidRDefault="0042713C" w:rsidP="00D1588F">
            <w:pPr>
              <w:numPr>
                <w:ilvl w:val="0"/>
                <w:numId w:val="10"/>
              </w:num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Ο ειρηνοδίκης λαμβάνει</w:t>
            </w:r>
            <w:r w:rsidRPr="00D1588F">
              <w:rPr>
                <w:rFonts w:ascii="Times New Roman" w:hAnsi="Times New Roman" w:cs="Times New Roman"/>
                <w:bCs/>
                <w:i/>
                <w:iCs/>
                <w:sz w:val="26"/>
                <w:szCs w:val="26"/>
                <w:lang w:bidi="el-GR"/>
              </w:rPr>
              <w:tab/>
              <w:t>υπόψη και αποδεικτικά μέσα που δεν</w:t>
            </w:r>
          </w:p>
          <w:p w:rsidR="0042713C" w:rsidRPr="00D1588F" w:rsidRDefault="0042713C" w:rsidP="00D1588F">
            <w:p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πληρούν τους όρους του νόμου. Οι παριστάμενοι κατά τη συζήτηση διάδικοι μπορούν κατά την κρίση του ειρηνοδίκη να εξετάζονται κατ' άρθρο 415 ή να παρέχουν διασαφήσεις για την υπόθεση, οι δε ενόρκως βεβαιώσαντες να καταθέτουν συμπληρωματικώς, εφόσον είναι παρόντες και ο ειρηνοδίκης κρίνει τούτο απόλυτα αναγκαίο. Νέοιισχυρισμοί μπορούν να προταθούν μόνον εάν αποδεικνύονται εγγράφωςή με δικαστική ομολογία του αντιδίκου ή προέκυψαν μεταγενέστερα, αποδεικνυόμενοι με την προσκομιδή μέχρι δύο ενόρκων βεβαιώσεων».</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469</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Κατά την ορισμένη δικάσιμο η υπόθεση συζητείται με την παρουσία των διαδίκων. Αν αυτοί συμφωνούν, μπορούν να καταθέσουν κοινή δήλωση κατά την παρ. 4 του άρθρου 242. Το τελευταίο εδάφιο της παρ. 6 του άρθρου 237, το άρθρο 260, η παρ. 3 του άρθρου 271, οι παρ. 1 και 2 του άρθρου 272 και το άρθρο 501 εφαρμόζονται αναλόγως.</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Ο ειρηνοδίκης λαμβάνει υπόψη και αποδεικτικά μέσα που δεν πληρούν τους όρους του νόμου. Οι παριστάμενοι κατά τη συζήτηση διάδικοι μπορούν, κατά την κρίση του ειρηνοδίκη, να εξετάζονται κατ’ άρθρο 415 ή να παρέχουν διασαφήσεις για την υπόθεση, οι δε ενόρκως βεβαιώσαντες να καταθέτουν συμπληρωματικώς, εφόσον είναι παρόντες και ο ειρηνοδίκης κρίνει τούτο απολύτως αναγκαίο. Νέοι ισχυρισμοί μπορούν να προταθούν μόνον εάν αποδεικνύονται εγγράφως ή με δικαστική ομολογία του αντιδίκου ή προέκυψαν μεταγενέστερα, αποδεικνυόμενοι με την προσκομιδή μέχρι δύο (2) ενόρκων βεβαιώσεων.».</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498</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 Κάθε διάδικος μπορεί μετά την άσκηση του ένδικου μέσου,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φέρνοντας αντίγραφο του ένδικου μέσου και της απόφασης που προσβάλλεται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στη γραμματεία του δικαστηρίου προς το οποίο το ένδικο μέσο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απευθύνεται, να ζητήσει να προσδιοριστεί δικάσιμος και να φέρει για</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Συζήτηση την υπόθεση με κλήση, κάτω από το αντίγραφο του δικαστηρίου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που έχει κατατεθεί ή και αυτοτελώς, η οποία επιδίδεται στον αντίδικο.</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«Ο Προσδιορισμός δικασίμου, σύμφωνα με το προηγούμενο εδάφιο, προκειμένου για εφέσεις κατά αποφάσεων των πολυμελών και μονομελών πρωτοδικείων που εκδικάζονται στις μεταβατικές έδρες των εφετείων της περιφερείας τους, γίνεται κατ` εντολήν του οικείου προέδρου εφετών από τον προϊστάμενο του πρωτοδικείου τούτου.»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Η προθεσμία για την κλήτευση των διαδίκων είναι τριάντα (30) ημέρες και, αν ο διάδικος που καλείται ή κάποιος από τους ομοδίκους διαμένει στο εξωτερικό ή είναι άγνωστης διαμονής, εξήντα (60) ημέρες πριν από τη συζήτηση. Κατά τα λοιπά για τον προσδιορισμό δικασίμου ισχύουν οι διατάξεις του άρθρου 226.</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3. Οι διατάξεις των παρ. 1 και 2 εφαρμόζονται και για τον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προσδιορισμό κάθε άλλης δικασίμου.</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b/>
                <w:sz w:val="26"/>
                <w:szCs w:val="26"/>
              </w:rPr>
              <w:t>Άρθρο 498</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1. Κάθε διάδικος μπορεί μετά την άσκηση του ένδικου μέσου, φέρνοντας αντίγραφο του ένδικου μέσου και της απόφασης που προσβάλλεται στη γραμματεία του δικαστηρίου προς το οποίο το ένδικο μέσο απευθύνεται, να φέρει για συζήτηση την υπόθεση με κλήση, κάτω από το αντίγραφο του δικογράφου που έχει κατατεθεί ή και αυτοτελώς, η οποία επιδίδεται στον αντίδικο. Ο προσδιορισμός δικασίμου, σύμφωνα με το προηγούμενο εδάφιο, προκειμένου για εφέσεις κατά αποφάσεων των πολυμελών και μονομελών πρωτοδικείων που εκδικάζονται στις μεταβατικές έδρες των εφετείων της περιφερείας τους, γίνεται κατ' εντολήν του οικείου προέδρου εφετών από τον προϊστάμενο του πρωτοδικείου τούτου.</w:t>
            </w:r>
          </w:p>
          <w:p w:rsidR="00D758D3" w:rsidRPr="00E25C30" w:rsidRDefault="00D758D3" w:rsidP="00D758D3">
            <w:pPr>
              <w:jc w:val="both"/>
              <w:rPr>
                <w:rFonts w:ascii="Times New Roman" w:hAnsi="Times New Roman" w:cs="Times New Roman"/>
                <w:b/>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509</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Αν η ανακοπή ασκήθηκε εμπρόθεσμα και κατά τις νόμιμες διατυπώσεις και το δικαστήριο πιθανολογεί ότι είναι βάσιμοι οι λόγοι που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προτάθηκαν, εξαφανίζει την απόφαση που ανακόπηκε και τις πράξεις που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ενεργήθηκαν μετά την απόφαση αυτή, διατάσσει να επιστραφεί το παράβολο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και αμέσως προχωρεί στην εξέταση της διαφοράς, αφού οι διάδικοι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επανέλθουν στην κατάσταση που υπήρχε πριν από την απόφαση που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εξαφανίστηκε. Αλλιώς απορρίπτει την ανακοπή και διατάσσει να εισαχθεί</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το παράβολο στο δημόσιο ταμείο".</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5B22CB" w:rsidRPr="00EF3208" w:rsidRDefault="005B22CB" w:rsidP="00D1588F">
            <w:pPr>
              <w:jc w:val="both"/>
              <w:rPr>
                <w:rFonts w:ascii="Times New Roman" w:hAnsi="Times New Roman" w:cs="Times New Roman"/>
                <w:b/>
                <w:sz w:val="26"/>
                <w:szCs w:val="26"/>
                <w:lang w:bidi="el-GR"/>
              </w:rPr>
            </w:pPr>
            <w:r w:rsidRPr="00EF3208">
              <w:rPr>
                <w:rFonts w:ascii="Times New Roman" w:hAnsi="Times New Roman" w:cs="Times New Roman"/>
                <w:b/>
                <w:sz w:val="26"/>
                <w:szCs w:val="26"/>
                <w:lang w:bidi="el-GR"/>
              </w:rPr>
              <w:t>«Άρθρο 509</w:t>
            </w:r>
          </w:p>
          <w:p w:rsidR="005B22CB" w:rsidRPr="00D1588F" w:rsidRDefault="005B22CB"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1. Αν η ανακοπή ασκήθηκε εμπρόθεσμα και κατά τις νόμιμες διατυπώσεις και το δικαστήριο πιθανολογεί ότι είναι βάσιμοι οι λόγοι που προτάθηκαν, εξαφανίζει την απόφαση που ανακόπηκε και τις πράξεις που ενεργήθηκαν μετά την απόφαση αυτή, διατάσσει να επιστραφεί το παράβολο και αμέσως προχωρεί στην εξέταση της διαφοράς, αφού οι διάδικοι επανέλθουν στην κατάσταση που υπήρχε πριν από την απόφαση που εξαφανίστηκε. Αλλιώς απορρίπτει την ανακοπή και διατάσσει να εισαχθεί το παράβολο στο δημόσιο ταμείο.</w:t>
            </w:r>
          </w:p>
          <w:p w:rsidR="005B22CB" w:rsidRPr="00D1588F" w:rsidRDefault="005B22CB" w:rsidP="00D1588F">
            <w:p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 xml:space="preserve">« 2. 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 Το ίδιο ισχύει για τις διαδικαστικές πράξεις </w:t>
            </w:r>
            <w:r w:rsidR="00F412D7" w:rsidRPr="00D1588F">
              <w:rPr>
                <w:rFonts w:ascii="Times New Roman" w:hAnsi="Times New Roman" w:cs="Times New Roman"/>
                <w:bCs/>
                <w:i/>
                <w:iCs/>
                <w:sz w:val="26"/>
                <w:szCs w:val="26"/>
                <w:lang w:bidi="el-GR"/>
              </w:rPr>
              <w:t xml:space="preserve">τηςανταγωγής, της προσεπίκλησης, </w:t>
            </w:r>
            <w:r w:rsidRPr="00D1588F">
              <w:rPr>
                <w:rFonts w:ascii="Times New Roman" w:hAnsi="Times New Roman" w:cs="Times New Roman"/>
                <w:bCs/>
                <w:i/>
                <w:iCs/>
                <w:sz w:val="26"/>
                <w:szCs w:val="26"/>
                <w:lang w:bidi="el-GR"/>
              </w:rPr>
              <w:t>της ανακοίνωσης και της παρέμβασης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509 παρ. 2</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«2. 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 Το ίδιο ισχύει για τις διαδικαστικές πράξεις της ανταγωγής, της προσεπίκλησης, της ανακοίνωσης και της παρέμβασης».</w:t>
            </w:r>
          </w:p>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509</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Αν η ανακοπή ασκήθηκε εμπρόθεσμα και κατά τις νόμιμες διατυπώσεις και το δικαστήριο πιθανολογεί ότι είναι βάσιμοι οι λόγοι που προτάθηκαν, εξαφανίζει την απόφαση που ανακόπηκε και τις πράξεις που ενεργήθηκαν μετά την απόφαση αυτή, διατάσσει να επιστραφεί το παράβολο και αμέσως προχωρεί στην εξέταση της διαφοράς, αφού οι διάδικοι επανέλθουν στην κατάσταση που υπήρχε πριν από την απόφαση που εξαφανίστηκε. Αλλιώς απορρίπτει την ανακοπή και διατάσσει να εισαχθεί το παράβολο στο δημόσιο ταμείο.</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 Το ίδιο ισχύει για τις διαδικαστικές πράξεις της ανταγωγής, της προσεπίκλησης, της ανακοίνωσης και της παρέμβασης.».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4E75E4" w:rsidRDefault="00F412D7"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color w:val="000000"/>
                <w:sz w:val="24"/>
                <w:szCs w:val="24"/>
              </w:rPr>
              <w:t>Άρθρο 516</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1. Δικαίωμα έφεσης έχουν, εφόσον νικήθηκαν ολικά ή εν</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μέρει στην πρωτόδικη δίκη, ο ενάγων, ο εναγόμενος, εκείνοι που άσκησαν</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κύρια ή Πρόσθετη παρέμβαση, οι καθολικοί διάδοχοί τους, οι ειδικοί</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διάδοχοί τους εφόσον απέκτησαν την ιδιότητα αυτή μετά την άσκηση της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αγωγής και οι εισαγγελείς πρωτοδικών, αν ήταν διάδικοι.</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2. Εφεσοι έχει δικαίωμα να ασκήσει και ο διάδικος που νίκησε, εφόσον</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έχει έννομο συμφέρον.</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F412D7" w:rsidRPr="00EF3208" w:rsidRDefault="00F412D7" w:rsidP="00D1588F">
            <w:pPr>
              <w:jc w:val="both"/>
              <w:rPr>
                <w:rFonts w:ascii="Times New Roman" w:hAnsi="Times New Roman" w:cs="Times New Roman"/>
                <w:b/>
                <w:sz w:val="26"/>
                <w:szCs w:val="26"/>
                <w:lang w:bidi="el-GR"/>
              </w:rPr>
            </w:pPr>
            <w:r w:rsidRPr="00EF3208">
              <w:rPr>
                <w:rFonts w:ascii="Times New Roman" w:eastAsia="Times New Roman" w:hAnsi="Times New Roman" w:cs="Times New Roman"/>
                <w:b/>
                <w:color w:val="000000"/>
                <w:sz w:val="26"/>
                <w:szCs w:val="26"/>
                <w:lang w:eastAsia="el-GR"/>
              </w:rPr>
              <w:t>Άρθρο 516</w:t>
            </w:r>
          </w:p>
          <w:p w:rsidR="00F412D7" w:rsidRPr="00D1588F" w:rsidRDefault="00F412D7" w:rsidP="00D1588F">
            <w:pPr>
              <w:jc w:val="both"/>
              <w:rPr>
                <w:rFonts w:ascii="Times New Roman" w:hAnsi="Times New Roman" w:cs="Times New Roman"/>
                <w:sz w:val="26"/>
                <w:szCs w:val="26"/>
                <w:lang w:bidi="el-GR"/>
              </w:rPr>
            </w:pPr>
          </w:p>
          <w:p w:rsidR="00F412D7" w:rsidRPr="00D1588F" w:rsidRDefault="00F412D7"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1. Δικαίωμα έφεσης έχουν, εφόσον νικήθηκαν ολικά ή εν μέρει στην πρωτόδικη δίκη, ο ενάγων, ο εναγόμενος, εκείνοι που άσκησαν κύρια ή πρόσθετη παρέμβαση,</w:t>
            </w:r>
            <w:r w:rsidRPr="00D1588F">
              <w:rPr>
                <w:rFonts w:ascii="Times New Roman" w:hAnsi="Times New Roman" w:cs="Times New Roman"/>
                <w:sz w:val="26"/>
                <w:szCs w:val="26"/>
                <w:lang w:bidi="el-GR"/>
              </w:rPr>
              <w:tab/>
              <w:t>«</w:t>
            </w:r>
            <w:r w:rsidRPr="00D1588F">
              <w:rPr>
                <w:rFonts w:ascii="Times New Roman" w:hAnsi="Times New Roman" w:cs="Times New Roman"/>
                <w:bCs/>
                <w:i/>
                <w:iCs/>
                <w:sz w:val="26"/>
                <w:szCs w:val="26"/>
                <w:lang w:bidi="el-GR"/>
              </w:rPr>
              <w:t>οι</w:t>
            </w:r>
          </w:p>
          <w:p w:rsidR="00F412D7" w:rsidRPr="00D1588F" w:rsidRDefault="00F412D7" w:rsidP="00D1588F">
            <w:p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προσεπικληθέντες » ,</w:t>
            </w:r>
            <w:r w:rsidRPr="00D1588F">
              <w:rPr>
                <w:rFonts w:ascii="Times New Roman" w:hAnsi="Times New Roman" w:cs="Times New Roman"/>
                <w:sz w:val="26"/>
                <w:szCs w:val="26"/>
                <w:lang w:bidi="el-GR"/>
              </w:rPr>
              <w:t xml:space="preserve"> οι καθολικοί διάδοχοί τους, οι ειδικοί διάδοχοί τους εφόσον απέκτησαν την ιδιότητα αυτή μετά την άσκηση της αγωγής και οι εισαγγελείς πρωτοδικών, αν ήταν διάδικοι. </w:t>
            </w:r>
          </w:p>
          <w:p w:rsidR="00F412D7" w:rsidRPr="00D1588F" w:rsidRDefault="00F412D7"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2. Έφεση έχει δικαίωμα να ασκήσει και ο διάδικος που νίκησε, εφόσον έχει έννομο συμφέρον».</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516</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Δικαίωμα έφεσης έχουν, εφόσον νικήθηκαν ολικά ή εν μέρει στην πρωτόδικη δίκη, ο ενάγων, ο εναγόμενος, εκείνοι που άσκησαν κύρια ή πρόσθετη παρέμβαση, οι προσεπικληθέντες, οι καθολικοί διάδοχοί τους, οι ειδικοί διάδοχοί τους εφόσον απέκτησαν την ιδιότητα αυτή μετά την άσκηση της αγωγής και οι εισαγγελείς πρωτοδικών, αν ήταν διάδικοι.</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Έφεση έχει δικαίωμα να ασκήσει και ο διάδικος που νίκησε, εφόσον έχει έννομο συμφέρον.».</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Verdana" w:hAnsi="Verdana"/>
                <w:b/>
                <w:color w:val="000000"/>
              </w:rPr>
              <w:t>"</w:t>
            </w:r>
            <w:r w:rsidRPr="004E75E4">
              <w:rPr>
                <w:rFonts w:ascii="Times New Roman" w:hAnsi="Times New Roman" w:cs="Times New Roman"/>
                <w:b/>
                <w:i/>
                <w:color w:val="000000"/>
                <w:sz w:val="26"/>
                <w:szCs w:val="26"/>
              </w:rPr>
              <w:t>Αρθρο 524</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1. Στη διαδικασία της δευτεροβάθμιας δίκης εφαρμόζονται οι διατάξεις των άρθρων 227, 233 έως 236, 237 παρ. 8 έως 11, 240 έως 312, 591 παράγραφος 1 εδάφιο α` έως γ` και 591 παράγραφος 4. 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2. Η προφορική συζήτηση είναι υποχρεωτική μόνο στην περίπτωση του άρθρου 528. Η κατάθεση των προτάσεων και της προσθήκης σε αυτές γίνεται στις προθεσμίες του εδάφιο β` της παραγράφου 1.</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3. Σε περίπτωση ερημοδικίας του εκκαλούντος η έφεση απορρίπτεται. Το ίδιο ισχύει σε περίπτωση ερημοδικίας του εφεσιβλήτου ως προς την αντέφεση.</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4. Σε περίπτωση Ερημοδικίας του εφεσίβλητου ως προς την έφεση η διαδικασία προχωρεί σαν να ήταν και αυτός παρών. Το ίδιο ισχύει και σε περίπτωση Ερημοδικίας του εκκαλούντος ως προς την αντέφεση. Ο παριστάμενος διάδικος υποχρεούται μέσα σε πέντε ημέρες από τη Συζήτηση να προσκομίσει αντίγραφα του εισαγωγικού δικογράφου και των προτάσεων του αντιδίκου του, που κατατέθηκαν στην πρωτοβάθμια δίκη, καθώς και τα Πρακτικά και τις εκθέσεις που λήφθηκαν κατ` αυτήν. Διαφορετικά κηρύσσεται απαράδεκτη η Συζήτηση.</w:t>
            </w:r>
          </w:p>
          <w:p w:rsidR="004E75E4" w:rsidRPr="004E75E4" w:rsidRDefault="004E75E4" w:rsidP="004E75E4">
            <w:pPr>
              <w:pStyle w:val="-HTML"/>
              <w:jc w:val="both"/>
              <w:rPr>
                <w:rFonts w:ascii="Times New Roman" w:hAnsi="Times New Roman" w:cs="Times New Roman"/>
                <w:i/>
                <w:color w:val="000000"/>
                <w:sz w:val="26"/>
                <w:szCs w:val="26"/>
              </w:rPr>
            </w:pPr>
          </w:p>
          <w:p w:rsidR="00D758D3" w:rsidRPr="004E75E4" w:rsidRDefault="004E75E4" w:rsidP="00D758D3">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5. Τους Εισαγγελείς Πρωτοδικών, αν έχουν την ιδιότητα του εκκαλούντος ή του εφεσίβλητου, εκπροσωπεί ο εισαγγελέας εφετών.»</w:t>
            </w:r>
          </w:p>
        </w:tc>
        <w:tc>
          <w:tcPr>
            <w:tcW w:w="3503" w:type="dxa"/>
          </w:tcPr>
          <w:p w:rsidR="00F412D7" w:rsidRPr="00EF3208" w:rsidRDefault="00F412D7" w:rsidP="00D1588F">
            <w:pPr>
              <w:pStyle w:val="1"/>
              <w:shd w:val="clear" w:color="auto" w:fill="auto"/>
              <w:jc w:val="both"/>
              <w:rPr>
                <w:b/>
                <w:sz w:val="26"/>
                <w:szCs w:val="26"/>
              </w:rPr>
            </w:pPr>
            <w:r w:rsidRPr="00EF3208">
              <w:rPr>
                <w:b/>
                <w:sz w:val="26"/>
                <w:szCs w:val="26"/>
              </w:rPr>
              <w:t>«Άρθρο 524</w:t>
            </w:r>
          </w:p>
          <w:p w:rsidR="00F412D7" w:rsidRPr="00D1588F" w:rsidRDefault="00F412D7" w:rsidP="00D1588F">
            <w:pPr>
              <w:pStyle w:val="1"/>
              <w:shd w:val="clear" w:color="auto" w:fill="auto"/>
              <w:jc w:val="both"/>
              <w:rPr>
                <w:sz w:val="26"/>
                <w:szCs w:val="26"/>
              </w:rPr>
            </w:pPr>
            <w:r w:rsidRPr="00D1588F">
              <w:rPr>
                <w:bCs/>
                <w:sz w:val="26"/>
                <w:szCs w:val="26"/>
              </w:rPr>
              <w:t xml:space="preserve">«1. Στη διαδικασία της δευτεροβάθμιας δίκης εφαρμόζονται οι διατάξεις των άρθρων 227, 233 έως 236, </w:t>
            </w:r>
            <w:r w:rsidRPr="00D1588F">
              <w:rPr>
                <w:bCs/>
                <w:i/>
                <w:iCs/>
                <w:sz w:val="26"/>
                <w:szCs w:val="26"/>
              </w:rPr>
              <w:t>237 παρ. 8, 10 έως 13</w:t>
            </w:r>
            <w:r w:rsidRPr="00D1588F">
              <w:rPr>
                <w:bCs/>
                <w:sz w:val="26"/>
                <w:szCs w:val="26"/>
              </w:rPr>
              <w:t xml:space="preserve">, 240 έως 312, </w:t>
            </w:r>
            <w:r w:rsidRPr="00D1588F">
              <w:rPr>
                <w:bCs/>
                <w:i/>
                <w:iCs/>
                <w:sz w:val="26"/>
                <w:szCs w:val="26"/>
              </w:rPr>
              <w:t>591 παρ. 1 περιπτώσεις α' έως γ'</w:t>
            </w:r>
            <w:r w:rsidRPr="00D1588F">
              <w:rPr>
                <w:bCs/>
                <w:sz w:val="26"/>
                <w:szCs w:val="26"/>
              </w:rPr>
              <w:t xml:space="preserve"> και 591 παρ. 4. </w:t>
            </w:r>
            <w:r w:rsidRPr="00D1588F">
              <w:rPr>
                <w:bCs/>
                <w:i/>
                <w:iCs/>
                <w:sz w:val="26"/>
                <w:szCs w:val="26"/>
              </w:rPr>
              <w:t>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w:t>
            </w:r>
          </w:p>
          <w:p w:rsidR="00F412D7" w:rsidRPr="00D1588F" w:rsidRDefault="00F412D7" w:rsidP="00D1588F">
            <w:pPr>
              <w:pStyle w:val="1"/>
              <w:shd w:val="clear" w:color="auto" w:fill="auto"/>
              <w:jc w:val="both"/>
              <w:rPr>
                <w:sz w:val="26"/>
                <w:szCs w:val="26"/>
              </w:rPr>
            </w:pPr>
            <w:r w:rsidRPr="00D1588F">
              <w:rPr>
                <w:sz w:val="26"/>
                <w:szCs w:val="26"/>
              </w:rPr>
              <w:t>2. Η προφορική συζήτηση είναι υποχρεωτική μόνο στην περίπτωση του άρθρου 528. Η κατάθεση των προτάσεων και της προσθήκης σε αυτές γίνεται στις προθεσμίες του εδαφίου β' της παρ. 1.</w:t>
            </w:r>
          </w:p>
          <w:p w:rsidR="00F412D7" w:rsidRPr="00D1588F" w:rsidRDefault="00F412D7" w:rsidP="00D1588F">
            <w:pPr>
              <w:pStyle w:val="1"/>
              <w:shd w:val="clear" w:color="auto" w:fill="auto"/>
              <w:jc w:val="both"/>
              <w:rPr>
                <w:sz w:val="26"/>
                <w:szCs w:val="26"/>
              </w:rPr>
            </w:pPr>
            <w:r w:rsidRPr="00D1588F">
              <w:rPr>
                <w:sz w:val="26"/>
                <w:szCs w:val="26"/>
              </w:rPr>
              <w:t>«3. Σε περίπτωση ερημοδικίας του εκκαλούντος η έφεση απορρίπτεται, «</w:t>
            </w:r>
            <w:r w:rsidRPr="00D1588F">
              <w:rPr>
                <w:bCs/>
                <w:i/>
                <w:iCs/>
                <w:sz w:val="26"/>
                <w:szCs w:val="26"/>
              </w:rPr>
              <w:t>εφ' όσον είναι παραδεκτή»</w:t>
            </w:r>
            <w:r w:rsidRPr="00D1588F">
              <w:rPr>
                <w:i/>
                <w:iCs/>
                <w:sz w:val="26"/>
                <w:szCs w:val="26"/>
              </w:rPr>
              <w:t>.</w:t>
            </w:r>
            <w:r w:rsidRPr="00D1588F">
              <w:rPr>
                <w:sz w:val="26"/>
                <w:szCs w:val="26"/>
              </w:rPr>
              <w:t xml:space="preserve"> Το ίδιο ισχύει σε περίπτωση ερημοδικίας του εφεσιβλήτου ως προς την αντέφεση».</w:t>
            </w:r>
          </w:p>
          <w:p w:rsidR="00F412D7" w:rsidRPr="00D1588F" w:rsidRDefault="00F412D7" w:rsidP="00D1588F">
            <w:pPr>
              <w:pStyle w:val="1"/>
              <w:numPr>
                <w:ilvl w:val="0"/>
                <w:numId w:val="10"/>
              </w:numPr>
              <w:shd w:val="clear" w:color="auto" w:fill="auto"/>
              <w:tabs>
                <w:tab w:val="left" w:pos="386"/>
              </w:tabs>
              <w:jc w:val="both"/>
              <w:rPr>
                <w:sz w:val="26"/>
                <w:szCs w:val="26"/>
              </w:rPr>
            </w:pPr>
            <w:r w:rsidRPr="00D1588F">
              <w:rPr>
                <w:sz w:val="26"/>
                <w:szCs w:val="26"/>
              </w:rPr>
              <w:t>Σε περίπτωση ερημοδικίας του εφεσιβλήτου ως προς την έφεση η διαδικασία προχωρεί σαν να ήταν και αυτός παρών. Το ίδιο ισχύει και σε περίπτωση ερημοδικίας του εκκαλούντος ως προς την αντέφεση. Ο παριστάμενος διάδικος υποχρεούται μέσα σε πέντε ημέρες από τη συζήτηση να προσκομίσει αντίγραφα του εισαγωγικού δικογράφου και των προτάσεων του αντιδίκου του, που κατατέθηκαν στην πρωτοβάθμια δίκη, καθώς και τα πρακτικά και τις εκθέσεις που λήφθηκαν κατ' αυτήν. Διαφορετικά κηρύσσεται απαράδεκτη η συζήτηση. 5. Τους Εισαγγελείς Πρωτοδικών, αν έχουν την ιδιότητα του εκκαλούντος ή του εφεσιβλήτου, εκπροσωπεί ο Εισαγγελέας Εφετών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524</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Στη διαδικασία της δευτεροβάθμιας δίκης εφαρμόζονται οι διατάξεις των άρθρων 227, 233 έως 236, παρ. 8 και 10 έως 13 του άρθρου 237, 240 έως 312, περ. α΄ έως γ΄ της παρ. 1 του άρθρου 591 και παρ. 4 του άρθρου 591. 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Η προφορική συζήτηση είναι υποχρεωτική μόνο στην περίπτωση του άρθρου 528. Η κατάθεση των προτάσεων και της προσθήκης σε αυτές γίνεται στις προθεσμίες του εδαφίου β΄ της παρ. 1.</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313F60">
              <w:rPr>
                <w:rFonts w:ascii="Times New Roman" w:eastAsia="Times New Roman" w:hAnsi="Times New Roman" w:cs="Times New Roman"/>
                <w:color w:val="000000"/>
                <w:sz w:val="24"/>
                <w:szCs w:val="24"/>
                <w:lang w:eastAsia="el-GR"/>
              </w:rPr>
              <w:t>Σε περίπτωση ερημοδικίας του εκκαλούντος η έφεση απορρίπτεται, εφόσον είναι παραδεκτή. Το ίδιο ισχύει σε περίπτωση ερημοδικίας του εφεσιβλήτου ως προς την αντέφεση.</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313F60">
              <w:rPr>
                <w:rFonts w:ascii="Times New Roman" w:eastAsia="Times New Roman" w:hAnsi="Times New Roman" w:cs="Times New Roman"/>
                <w:color w:val="000000"/>
                <w:sz w:val="24"/>
                <w:szCs w:val="24"/>
                <w:lang w:eastAsia="el-GR"/>
              </w:rPr>
              <w:t>Σε περίπτωση ερημοδικίας του εφεσιβλήτου ως προς την έφεση η διαδικασία προχωρεί σαν να ήταν και αυτός παρών. Το ίδιο ισχύει και σε περίπτωση ερημοδικίας του εκκαλούντος ως προς την αντέφεση. Ο παριστάμενος διάδικος υποχρεούται μέσα σε πέντε ημέρες από τη συζήτηση να προσκομίσει αντίγραφα του εισαγωγικού δικογράφου και των προτάσεων του αντιδίκου του, που κατατέθηκαν στην πρωτοβάθμια δίκη, καθώς και τα πρακτικά και τις εκθέσεις που λήφθηκαν κατ’ αυτήν. Διαφορετικά κηρύσσεται απαράδεκτη η συζήτηση.</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313F60">
              <w:rPr>
                <w:rFonts w:ascii="Times New Roman" w:eastAsia="Times New Roman" w:hAnsi="Times New Roman" w:cs="Times New Roman"/>
                <w:color w:val="000000"/>
                <w:sz w:val="24"/>
                <w:szCs w:val="24"/>
                <w:lang w:eastAsia="el-GR"/>
              </w:rPr>
              <w:t>Τους Εισαγγελείς Πρωτοδικών, αν έχουν την ιδιότητα του εκκαλούντος ή του εφεσιβλήτου, εκπροσωπεί ο Εισαγγελέας Εφετών.».</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t>Άρθρο 527</w:t>
            </w:r>
          </w:p>
          <w:p w:rsidR="004E75E4" w:rsidRPr="004E75E4" w:rsidRDefault="004E75E4" w:rsidP="004E75E4">
            <w:pPr>
              <w:pStyle w:val="-HTML"/>
              <w:jc w:val="both"/>
              <w:rPr>
                <w:rFonts w:ascii="Times New Roman" w:hAnsi="Times New Roman" w:cs="Times New Roman"/>
                <w:b/>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Είναι απαράδεκτη η προβολή στην κατ’ έφεση δίκη πραγματικών ισχυρισμών που δεν προτάθηκαν στην πρωτόδικη δίκη, εκτός αν: 1) προτείνονται από τον εφεσίβλητο, ενάγοντα, εναγόμενο ή εκείνον που είχε παρέμβει, ως υπεράσπιση κατά της έφεσης και δεν μεταβάλλεται με τους ισχυρισμούς αυτούς η βάση της αγωγής ή της παρέμβασης, ή προτείνονται από εκείνον που παρεμβαίνει για πρώτη φορά στην κατ’ έφεση δίκη με πρόσθετη παρέμβαση, θεωρείται όμως αναγκαίος ομόδικος του αρχικού διαδίκου, 2) γεννήθηκαν μετά τη συζήτηση στο πρωτοβάθμιο δικαστήριο και στην περίπτωση των άρθρων 237 και 238 μετά την παρέλευση της προθεσμίας για την κατάθεση των προτάσεων, 3) λαμβάνονται υπόψη αυτεπαγγέλτως ή μπορεί να προταθούν σε κάθε στάση της δίκης, 4) το δικαστήριο κρίνει ότι δεν προβλήθηκαν εγκαίρως με τις προτάσεις από δικαιολογημένη αιτία` αυτό ισχύει και για την ένσταση κατάχρησης δικαιώματος, 5) προέκυψαν για πρώτη φορά μεταγενέστερα και 6) αποδεικνύονται εγγράφως ή με δικαστική ομολογία του αντιδίκου. Το απαράδεκτο λαμβάνεται υπόψη και αυτεπαγγέλτως.</w:t>
            </w:r>
          </w:p>
          <w:p w:rsidR="004E75E4" w:rsidRDefault="004E75E4" w:rsidP="004E75E4">
            <w:pPr>
              <w:pStyle w:val="-HTML"/>
              <w:rPr>
                <w:rFonts w:ascii="Verdana" w:hAnsi="Verdana"/>
                <w:color w:val="000000"/>
              </w:rPr>
            </w:pPr>
          </w:p>
          <w:p w:rsidR="004E75E4" w:rsidRDefault="004E75E4" w:rsidP="004E75E4">
            <w:pPr>
              <w:pStyle w:val="-HTML"/>
              <w:rPr>
                <w:rFonts w:ascii="Verdana" w:hAnsi="Verdana"/>
                <w:color w:val="000000"/>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8D7E91" w:rsidRPr="00FF2895" w:rsidRDefault="008D7E91"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t>«Άρθρο 527</w:t>
            </w:r>
          </w:p>
          <w:p w:rsidR="008D7E91" w:rsidRPr="00D1588F" w:rsidRDefault="008D7E91" w:rsidP="00D1588F">
            <w:pPr>
              <w:jc w:val="both"/>
              <w:rPr>
                <w:rFonts w:ascii="Times New Roman" w:hAnsi="Times New Roman" w:cs="Times New Roman"/>
                <w:sz w:val="26"/>
                <w:szCs w:val="26"/>
                <w:lang w:bidi="el-GR"/>
              </w:rPr>
            </w:pPr>
          </w:p>
          <w:p w:rsidR="008D7E91" w:rsidRPr="00D1588F" w:rsidRDefault="008D7E91"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Είναι απαράδεκτη η προβολή στην κατ' έφεση δίκη πραγματικών ισχυρισμών που δεν προτάθηκαν στην πρωτόδικη δίκη, εκτός αν :</w:t>
            </w:r>
            <w:r w:rsidRPr="00D1588F">
              <w:rPr>
                <w:rFonts w:ascii="Times New Roman" w:hAnsi="Times New Roman" w:cs="Times New Roman"/>
                <w:sz w:val="26"/>
                <w:szCs w:val="26"/>
                <w:lang w:bidi="el-GR"/>
              </w:rPr>
              <w:tab/>
              <w:t>1) προτείνονται από τον εφεσίβλητο,</w:t>
            </w:r>
          </w:p>
          <w:p w:rsidR="008D7E91" w:rsidRPr="00D1588F" w:rsidRDefault="008D7E91"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ενάγοντα, εναγόμενο ή εκείνον που είχε παρέμβει, ως υπεράσπιση κατά της έφεσης και δεν μεταβάλλεται με τους ισχυρισμούς αυτούς η βάση της αγωγής ή της παρέμβασης, ή προτείνονται από εκείνον που παρεμβαίνει για πρώτη φορά στην κατ' έφεση δίκη με πρόσθετη παρέμβαση, θεωρείται όμως αναγκαίος ομόδικος του αρχικού διαδίκου, 2) γεννήθηκαν μετά τη συζήτηση στο πρωτοβάθμιο δικαστήριο, 3) λαμβάνονται υπόψη αυτεπαγγέλτως και μπορούν να προταθούν σε κάθε στάση της δίκης, «</w:t>
            </w:r>
            <w:r w:rsidRPr="00D1588F">
              <w:rPr>
                <w:rFonts w:ascii="Times New Roman" w:hAnsi="Times New Roman" w:cs="Times New Roman"/>
                <w:bCs/>
                <w:i/>
                <w:iCs/>
                <w:sz w:val="26"/>
                <w:szCs w:val="26"/>
                <w:lang w:bidi="el-GR"/>
              </w:rPr>
              <w:t>4) το δικαστήριο κρίνει ότι δεν προβλήθηκαν εγκαίρως με τις προτάσεις ή, στην περίπτωση της παραγράφου 5 του άρθρου 237 και της παραγράφου 1 του άρθρου 238, με τις συμπληρωματικές προτάσεις από δικαιολογημένη αιτία αυτό ισχύει και για την ένσταση κατάχρησης δικαιώματος»,</w:t>
            </w:r>
            <w:r w:rsidRPr="00D1588F">
              <w:rPr>
                <w:rFonts w:ascii="Times New Roman" w:hAnsi="Times New Roman" w:cs="Times New Roman"/>
                <w:sz w:val="26"/>
                <w:szCs w:val="26"/>
                <w:lang w:bidi="el-GR"/>
              </w:rPr>
              <w:t xml:space="preserve"> 5) προέκυψαν για πρώτη φορά μεταγενέστερα και 6) αποδεικνύονται εγγράφως ή με δικαστική ομολογία του αντιδίκου. Το απαράδεκτο λαμβάνεται υπόψη και αυτεπαγγέλτως ».</w:t>
            </w:r>
          </w:p>
          <w:p w:rsidR="00D758D3" w:rsidRPr="00D1588F" w:rsidRDefault="00D758D3" w:rsidP="00D1588F">
            <w:pPr>
              <w:jc w:val="both"/>
              <w:rPr>
                <w:rFonts w:ascii="Times New Roman" w:hAnsi="Times New Roman" w:cs="Times New Roman"/>
                <w:sz w:val="26"/>
                <w:szCs w:val="26"/>
              </w:rPr>
            </w:pPr>
          </w:p>
          <w:p w:rsidR="008D7E91" w:rsidRPr="00D1588F" w:rsidRDefault="008D7E91" w:rsidP="00D1588F">
            <w:pPr>
              <w:jc w:val="both"/>
              <w:rPr>
                <w:rFonts w:ascii="Times New Roman" w:hAnsi="Times New Roman" w:cs="Times New Roman"/>
                <w:sz w:val="26"/>
                <w:szCs w:val="26"/>
              </w:rPr>
            </w:pPr>
          </w:p>
          <w:p w:rsidR="008D7E91" w:rsidRDefault="008D7E91" w:rsidP="00D1588F">
            <w:pPr>
              <w:jc w:val="both"/>
              <w:rPr>
                <w:rFonts w:ascii="Times New Roman" w:hAnsi="Times New Roman" w:cs="Times New Roman"/>
                <w:sz w:val="26"/>
                <w:szCs w:val="26"/>
              </w:rPr>
            </w:pPr>
          </w:p>
          <w:p w:rsidR="00FF2895" w:rsidRDefault="00FF2895" w:rsidP="00D1588F">
            <w:pPr>
              <w:jc w:val="both"/>
              <w:rPr>
                <w:rFonts w:ascii="Times New Roman" w:hAnsi="Times New Roman" w:cs="Times New Roman"/>
                <w:sz w:val="26"/>
                <w:szCs w:val="26"/>
              </w:rPr>
            </w:pPr>
          </w:p>
          <w:p w:rsidR="00FF2895" w:rsidRDefault="00FF2895" w:rsidP="00D1588F">
            <w:pPr>
              <w:jc w:val="both"/>
              <w:rPr>
                <w:rFonts w:ascii="Times New Roman" w:hAnsi="Times New Roman" w:cs="Times New Roman"/>
                <w:sz w:val="26"/>
                <w:szCs w:val="26"/>
              </w:rPr>
            </w:pPr>
          </w:p>
          <w:p w:rsidR="00FF2895" w:rsidRPr="00D1588F" w:rsidRDefault="00FF2895"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pStyle w:val="Web"/>
              <w:shd w:val="clear" w:color="auto" w:fill="FFFFFF"/>
              <w:spacing w:line="276" w:lineRule="auto"/>
              <w:jc w:val="both"/>
              <w:rPr>
                <w:b/>
                <w:color w:val="000000"/>
              </w:rPr>
            </w:pPr>
            <w:r w:rsidRPr="004E75E4">
              <w:rPr>
                <w:b/>
                <w:color w:val="000000"/>
              </w:rPr>
              <w:t>«Άρθρο 527</w:t>
            </w:r>
          </w:p>
          <w:p w:rsidR="00D758D3" w:rsidRPr="000F04FD" w:rsidRDefault="00D758D3" w:rsidP="00F66E2A">
            <w:pPr>
              <w:pStyle w:val="Web"/>
              <w:shd w:val="clear" w:color="auto" w:fill="FFFFFF"/>
              <w:spacing w:line="276" w:lineRule="auto"/>
              <w:jc w:val="both"/>
              <w:rPr>
                <w:color w:val="000000"/>
              </w:rPr>
            </w:pPr>
            <w:r w:rsidRPr="000F04FD">
              <w:rPr>
                <w:color w:val="000000"/>
              </w:rPr>
              <w:t>Είναι απαράδεκτη η προβολή στην κατ’ έφεση δίκη πραγματικών ισχυρισμών που δεν προτάθηκαν στην πρωτόδικη δίκη, εκτός αν: 1) προτείνονται από τον εφεσίβλητο, ενάγοντα, εναγόμενο ή εκείνον που είχε παρέμβει, ως υπεράσπιση κατά της έφεσης και δεν μεταβάλλεται με τους ισχυρισμούς αυτούς η βάση της αγωγής ή της παρέμβασης, ή προτείνονται από εκείνον που παρεμβαίνει για πρώτη φορά στην κατ’ έφεση δίκη με πρόσθετη παρέμβαση, θεωρείται όμως αναγκαίος ομόδικος του αρχικού διαδίκου, 2) γεννήθηκαν μετά τη συζήτηση στο πρωτοβάθμιο δικαστήριο, 3) λαμβάνονται υπόψη αυτεπαγγέλτως ή μπορούν να προταθούν σε κάθε στάση της δίκης, 4) το δικαστήριο κρίνει ότι δεν προβλήθηκαν εγκαίρως με τις προτάσεις ή, στην περίπτωση της παρ. 5 του άρθρου 237 και της παρ. 1 του άρθρου 238, με τις συμπληρωματικές προτάσεις από δικαιολογημένη αιτία· αυτό ισχύει και για την ένσταση κατάχρησης δικαιώματος, 5) προέκυψαν για πρώτη φορά μεταγενέστερα και 6) αποδεικνύονται εγγράφως ή με δικαστική ομολογία του αντιδίκου. Το απαράδεκτο λαμβάνεται υπόψη και αυτεπαγγέλτως.»</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4E75E4" w:rsidRPr="004E75E4" w:rsidRDefault="004E75E4" w:rsidP="004E75E4">
            <w:pPr>
              <w:pStyle w:val="-HTML"/>
              <w:jc w:val="both"/>
              <w:rPr>
                <w:rFonts w:ascii="Times New Roman" w:hAnsi="Times New Roman" w:cs="Times New Roman"/>
                <w:b/>
                <w:i/>
                <w:color w:val="000000"/>
                <w:sz w:val="26"/>
                <w:szCs w:val="26"/>
              </w:rPr>
            </w:pPr>
            <w:r w:rsidRPr="004E75E4">
              <w:rPr>
                <w:rFonts w:ascii="Times New Roman" w:hAnsi="Times New Roman" w:cs="Times New Roman"/>
                <w:b/>
                <w:i/>
                <w:color w:val="000000"/>
                <w:sz w:val="26"/>
                <w:szCs w:val="26"/>
              </w:rPr>
              <w:t>Άρθρο 542</w:t>
            </w:r>
          </w:p>
          <w:p w:rsid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1. Δικαίωμα Αναψηλάφησης έχουν, εφόσον νικήθηκαν ολικά ή</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εν μέρει στη δίκη που εκδόθηκε η προσβαλλόμενη απόφαση, ο ενάγων, ο</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εναγόμενος, ο εκκαλών, ο εφεσίβλητος, ο αναιρεσείων, ο αναιρεσίβλητος,</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εκείνοι που παρενέβησαν κυρίως και προσθέτως, οι καθολικοί διάδοχοί</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τους, οι ειδικοί διάδοχοί τους που απέκτησαν την ιδιότητα αυτή μετά την</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άσκηση της αγωγής, καθώς και οι εισαγγελείς, αν ήταν διάδικοι.</w:t>
            </w:r>
          </w:p>
          <w:p w:rsidR="004E75E4" w:rsidRPr="004E75E4" w:rsidRDefault="004E75E4" w:rsidP="004E75E4">
            <w:pPr>
              <w:pStyle w:val="-HTML"/>
              <w:jc w:val="both"/>
              <w:rPr>
                <w:rFonts w:ascii="Times New Roman" w:hAnsi="Times New Roman" w:cs="Times New Roman"/>
                <w:i/>
                <w:color w:val="000000"/>
                <w:sz w:val="26"/>
                <w:szCs w:val="26"/>
              </w:rPr>
            </w:pP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2. Αναψηλάφηση έχει δικαίωμα να ασκήσει και ο διάδικος που νίκησε,</w:t>
            </w:r>
          </w:p>
          <w:p w:rsidR="004E75E4" w:rsidRPr="004E75E4" w:rsidRDefault="004E75E4" w:rsidP="004E75E4">
            <w:pPr>
              <w:pStyle w:val="-HTML"/>
              <w:jc w:val="both"/>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εφόσον έχει έννομο συμφέρον.</w:t>
            </w:r>
          </w:p>
          <w:p w:rsidR="002D0854" w:rsidRPr="00F856A5" w:rsidRDefault="002D0854" w:rsidP="00F856A5">
            <w:pPr>
              <w:pStyle w:val="-HTML"/>
              <w:rPr>
                <w:rFonts w:ascii="Verdana" w:hAnsi="Verdana"/>
                <w:color w:val="000000"/>
              </w:rPr>
            </w:pPr>
          </w:p>
        </w:tc>
        <w:tc>
          <w:tcPr>
            <w:tcW w:w="3503" w:type="dxa"/>
          </w:tcPr>
          <w:p w:rsidR="00F856A5" w:rsidRPr="00FF2895" w:rsidRDefault="00F856A5"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t>«Άρθρο 542</w:t>
            </w:r>
          </w:p>
          <w:p w:rsidR="00F856A5" w:rsidRPr="00D1588F" w:rsidRDefault="00F856A5" w:rsidP="00D1588F">
            <w:pPr>
              <w:jc w:val="both"/>
              <w:rPr>
                <w:rFonts w:ascii="Times New Roman" w:hAnsi="Times New Roman" w:cs="Times New Roman"/>
                <w:sz w:val="26"/>
                <w:szCs w:val="26"/>
                <w:lang w:bidi="el-GR"/>
              </w:rPr>
            </w:pPr>
          </w:p>
          <w:p w:rsidR="00F856A5" w:rsidRPr="00D1588F" w:rsidRDefault="00F856A5"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1.Δικαίωμα αναψηλάφησης έχουν, εφόσον νικήθηκαν ολικά ή εν μέρει στη δίκη που εκδόθηκε η προσβαλλόμενη απόφαση, ο ενάγων, ο εναγόμενος, ο εκκαλών, ο εφεσίβλητος, ο αναιρεσείων, ο αναιρεσίβλητος, εκείνοι που παρενέβησαν κυρίως και προσθέτως, «</w:t>
            </w:r>
            <w:r w:rsidRPr="00D1588F">
              <w:rPr>
                <w:rFonts w:ascii="Times New Roman" w:hAnsi="Times New Roman" w:cs="Times New Roman"/>
                <w:bCs/>
                <w:i/>
                <w:iCs/>
                <w:sz w:val="26"/>
                <w:szCs w:val="26"/>
                <w:lang w:bidi="el-GR"/>
              </w:rPr>
              <w:t>οι προσεπικληθέντες»</w:t>
            </w:r>
            <w:r w:rsidRPr="00D1588F">
              <w:rPr>
                <w:rFonts w:ascii="Times New Roman" w:hAnsi="Times New Roman" w:cs="Times New Roman"/>
                <w:i/>
                <w:iCs/>
                <w:sz w:val="26"/>
                <w:szCs w:val="26"/>
                <w:lang w:bidi="el-GR"/>
              </w:rPr>
              <w:t>,</w:t>
            </w:r>
            <w:r w:rsidRPr="00D1588F">
              <w:rPr>
                <w:rFonts w:ascii="Times New Roman" w:hAnsi="Times New Roman" w:cs="Times New Roman"/>
                <w:sz w:val="26"/>
                <w:szCs w:val="26"/>
                <w:lang w:bidi="el-GR"/>
              </w:rPr>
              <w:t xml:space="preserve"> οι καθολικοί διάδοχοί τους, οι ειδικοί διάδοχοί τους που απέκτησαν την ιδιότητα αυτή μετά την άσκηση της αγωγής, καθώς και οι εισαγγελείς, αν ήταν διάδικοι ».</w:t>
            </w:r>
          </w:p>
          <w:p w:rsidR="00F856A5" w:rsidRPr="00D1588F" w:rsidRDefault="00F856A5"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2. Αναψηλάφηση έχει δικαίωμα να ασκήσει και ο διάδικος που νίκησε, εφόσον έχει έννομο συμφέρον».</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4E75E4">
              <w:rPr>
                <w:rFonts w:ascii="Times New Roman" w:eastAsia="Times New Roman" w:hAnsi="Times New Roman" w:cs="Times New Roman"/>
                <w:b/>
                <w:color w:val="000000"/>
                <w:sz w:val="24"/>
                <w:szCs w:val="24"/>
                <w:lang w:eastAsia="el-GR"/>
              </w:rPr>
              <w:t>«Άρθρο 542</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Δικαίωμα αναψηλάφησης έχουν, εφόσον νικήθηκαν ολικά ή εν μέρει στη δίκη που εκδόθηκε η προσβαλλόμενη απόφαση, ο ενάγων, ο εναγόμενος, ο εκκαλών, ο εφεσίβλητος, ο αναιρεσείων, ο αναιρεσίβλητος, εκείνοι που παρενέβησαν κυρίως και προσθέτως, οι προσεπικληθέντες</w:t>
            </w:r>
            <w:r w:rsidRPr="000F04FD">
              <w:rPr>
                <w:rFonts w:ascii="Times New Roman" w:eastAsia="Times New Roman" w:hAnsi="Times New Roman" w:cs="Times New Roman"/>
                <w:i/>
                <w:iCs/>
                <w:color w:val="000000"/>
                <w:sz w:val="24"/>
                <w:szCs w:val="24"/>
                <w:lang w:eastAsia="el-GR"/>
              </w:rPr>
              <w:t>,</w:t>
            </w:r>
            <w:r w:rsidRPr="00313F60">
              <w:rPr>
                <w:rFonts w:ascii="Times New Roman" w:eastAsia="Times New Roman" w:hAnsi="Times New Roman" w:cs="Times New Roman"/>
                <w:color w:val="000000"/>
                <w:sz w:val="24"/>
                <w:szCs w:val="24"/>
                <w:lang w:eastAsia="el-GR"/>
              </w:rPr>
              <w:t> οι καθολικοί διάδοχοί τους, οι ειδικοί διάδοχοί τους που απέκτησαν την ιδιότητα αυτή μετά την άσκηση της αγωγής, καθώς και οι εισαγγελείς, αν ήταν διάδικοι.</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Αναψηλάφηση έχει δικαίωμα να ασκήσει και ο διάδικος που νίκησε, εφόσον έχει έννομο συμφέρον.».</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4E75E4" w:rsidRPr="002D0854" w:rsidRDefault="004E75E4" w:rsidP="004E75E4">
            <w:pPr>
              <w:pStyle w:val="-HTML"/>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t>«Άρθρο 544</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Αναψηλάφηση</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Αναψηλάφηση επιτρέπεται μόνο:</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1. Αν στην ίδια υπόθεση εκδόθηκαν, μεταξύ των ίδιων διαδίκων που είχαν παραστεί με την ίδια ιδιότητα, από το ίδιο ή διαφορετικά δικαστήρια αποφάσεις που αντιφάσκουν μεταξύ τους, 2. αν διάδικος δεν εκπροσωπήθηκε νόμιμα στη δίκη, εφόσον ύστερα δεν εγκρίθηκε ρητά ή σιωπηρά η διεξαγωγή της δίκης,</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3. αν το ίδιο πρόσωπο είχε παραστεί ως διάδικος στο όνομά του ή εκπροσώπησε διαδίκους με περισσότερες ιδιότητες, οι οποίοι είχαν αντίθετα συμφέροντα στη δίκη,</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4. αν κάποιος είχε παραστεί ως πληρεξούσιος διαδίκου χωρίς πληρεξουσιότητα, εφόσον δεν εγκρίθηκε ύστερα η διεξαγωγή της δίκης,</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5. αν η προσβαλλόμενη απόφαση είναι πλαστή, είτε διότι γράφει ψευδώς ότι το δικαστήριο συγκροτήθηκε από τον αναγκαίο σύμφωνα με το νόμο αριθμό δικαστών, είτε διότι, όπως προκύπτει από το πρακτικό της διάσκεψης, δεν εκδόθηκε με την πλειοψηφία που απαιτεί ο νόμος ή δεν έχει τις υπογραφές που ορίζει ο νόμος και δεν είναι δυνατή η υπογραφή της από τα πρόσωπα αυτά,</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6. αν η προσβαλλόμενη απόφαση στηρίζεται σε ψευδή κατάθεση μάρτυρα ή διαδίκου, σε ψευδή έκθεση ή κατάθεση πραγματογνώμονα, σε ψευδή όρκο διαδίκου ή ενόρκως βεβαιώσαντος ή σε πλαστά έγγραφα, εφόσον το ψεύδος ή η πλαστότητα αναγνωρίστηκαν με αμετάκλητη απόφαση ποινικού δικαστηρίου και, αν πρόκειται για κατάθεση διαδίκου, και με δικαστική ή δημόσια, προφορική ή έγγραφη, ομολογία του δια του τύπου και λοιπών ΜΜΕ ή μέσω του διαδικτύου. Αν η άσκηση της ποινικής αγωγής ή η πρόοδος της ποινικής διαδικασίας είναι αδύνατη, η αναγνώριση γίνεται με απόφαση που εκδίδεται σε κύρια αγωγή, η οποία ασκείται μέσα σε έξι (6) μήνες από την έκδοση της προσβαλλόμενης απόφασης και, αν η αδυναμία επήλθε κατόπιν, μέσα σε έξι (6) μήνες από αυτήν,</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7. αν ο διάδικος που ζητεί την αναψηλάφηση βρήκε ή πήρε στην κατοχή του μετά την έκδοση της προσβαλλόμενης απόφασης νέα κρίσιμα έγγραφα τα οποία δεν μπορούσε να τα προσκομίσει εγκαίρως από ανώτερη βία ή τα οποία κατακράτησε ο αντίδικός του ή τρίτος που είχε συνεννοηθεί με τον αντίδικό του και των οποίων την ύπαρξη αγνοούσε, όπως αγνοούσε και την κατοχή τους από τον αντίδικο ή τον τρίτο κατά τη διάρκεια της δίκης,</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8. αν η προσβαλλόμενη απόφαση στηρίζεται σε απόφαση πολιτικού, ποινικού ή διοικητικού δικαστηρίου, η οποία ανατράπηκε αμετάκλητα ύστερα από την τελευταία συζήτηση, μετά την οποία εκδόθηκε η απόφαση που προσβάλλεται,</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9. αν ο διάδικος κλήτευσε στη δίκη τον αντίδικό του ως άγνωστης διαμονής, αν και γνώριζε τη διαμονή του,</w:t>
            </w:r>
          </w:p>
          <w:p w:rsidR="004E75E4" w:rsidRPr="004E75E4" w:rsidRDefault="004E75E4" w:rsidP="004E75E4">
            <w:pPr>
              <w:pStyle w:val="-HTML"/>
              <w:rPr>
                <w:rFonts w:ascii="Times New Roman" w:hAnsi="Times New Roman" w:cs="Times New Roman"/>
                <w:i/>
                <w:color w:val="000000"/>
                <w:sz w:val="26"/>
                <w:szCs w:val="26"/>
              </w:rPr>
            </w:pPr>
          </w:p>
          <w:p w:rsidR="004E75E4" w:rsidRPr="004E75E4" w:rsidRDefault="004E75E4" w:rsidP="004E75E4">
            <w:pPr>
              <w:pStyle w:val="-HTML"/>
              <w:rPr>
                <w:rFonts w:ascii="Times New Roman" w:hAnsi="Times New Roman" w:cs="Times New Roman"/>
                <w:i/>
                <w:color w:val="000000"/>
                <w:sz w:val="26"/>
                <w:szCs w:val="26"/>
              </w:rPr>
            </w:pPr>
            <w:r w:rsidRPr="004E75E4">
              <w:rPr>
                <w:rFonts w:ascii="Times New Roman" w:hAnsi="Times New Roman" w:cs="Times New Roman"/>
                <w:i/>
                <w:color w:val="000000"/>
                <w:sz w:val="26"/>
                <w:szCs w:val="26"/>
              </w:rPr>
              <w:t xml:space="preserve"> 10. αν το περιεχόμενο της προσβαλλόμενης απόφασης επηρεάστηκε ουσιωδώς από δωροληψία ή από άλλη εκ προθέσεως παράβαση καθήκοντος συμπράττοντος στην έκδοση της δικαστή, εφόσον η δωροληψία ή η παράβαση καθήκοντος αποδεικνύονται με αμετάκλητη απόφαση ποινικού δικαστηρίου. Αν η άσκηση της ποινικής αγωγής ή η πρόοδος της ποινικής διαδικασίας είναι αδύνατη, η αναγνώριση της δωροληψίας ή της παράβασης καθήκοντος γίνεται με απόφαση που εκδίδεται σε κύρια αγωγή, η οποία ασκείται μέσα σε έξι (6) μήνες από την έκδοση της προσβαλλόμενης απόφασης, και αν η αδυναμία επήλθε κατόπιν, μέσα σε έξι (6) μήνες από αυτήν.».</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BF2BF7" w:rsidRPr="00FF2895" w:rsidRDefault="00BF2BF7"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t>«Άρθρο 544</w:t>
            </w:r>
          </w:p>
          <w:p w:rsidR="00BF2BF7" w:rsidRPr="00D1588F" w:rsidRDefault="00BF2BF7" w:rsidP="00D1588F">
            <w:pPr>
              <w:jc w:val="both"/>
              <w:rPr>
                <w:rFonts w:ascii="Times New Roman" w:hAnsi="Times New Roman" w:cs="Times New Roman"/>
                <w:sz w:val="26"/>
                <w:szCs w:val="26"/>
                <w:lang w:bidi="el-GR"/>
              </w:rPr>
            </w:pPr>
          </w:p>
          <w:p w:rsidR="00BF2BF7" w:rsidRPr="00D1588F" w:rsidRDefault="00BF2BF7"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Αναψηλάφηση επιτρέπεται μόνο : 1) Αν στην ίδια υπόθεση εκδόθηκαν, μεταξύ των ίδιων διαδίκων που είχαν παραστεί με την ίδια ιδιότητα, από το ίδιο ή διαφορετικά δικαστήρια αποφάσεις που αντιφάσκουν μεταξύ τους, 2) αν διάδικος δεν εκπροσωπήθηκε νόμιμα στη δίκη, εφόσον ύστερα δεν εγκρίθηκε ρητά ή σιωπηρά η διεξαγωγή της δίκης, 3) αν το ίδιο πρόσωπο είχε παραστεί ως διάδικος στο όνομά του ή εκπροσώπησε διαδίκους με περισσότερες ιδιότητες, οι οποίοι είχαν αντίθετα συμφέροντα στη δίκη, 4) αν κάποιος είχε παραστεί ως πληρεξούσιος διαδίκου χωρίς πληρεξουσιότητα, εφόσον δεν εγκρίθηκε ύστερα η διεξαγωγή της δίκης, 5) αν η προσβαλλόμενη απόφαση είναι πλαστή, είτε διότι γράφει ψευδώς ότι το δικαστήριο συγκροτήθηκε από τον αναγκαίο σύμφωνα με το νόμο αριθμό δικαστών, είτε διότι, όπως προκύπτει από το πρακτικό της διάσκεψης, δεν εκδόθηκε με την πλειοψηφία που απαιτεί ο νόμος ή δεν έχει τις υπογραφές που ορίζει ο νόμος και δεν είναι δυνατή η υπογραφή της από τα πρόσωπα αυτά, «</w:t>
            </w:r>
            <w:r w:rsidRPr="00D1588F">
              <w:rPr>
                <w:rFonts w:ascii="Times New Roman" w:hAnsi="Times New Roman" w:cs="Times New Roman"/>
                <w:bCs/>
                <w:i/>
                <w:iCs/>
                <w:sz w:val="26"/>
                <w:szCs w:val="26"/>
                <w:lang w:bidi="el-GR"/>
              </w:rPr>
              <w:t>6) αν η προσβαλλόμενη απόφαση στηρίζεται σε ψευδή κατάθεση μάρτυρα ή διαδίκου, σε ψευδή έκθεση ή κατάθεση πραγματογνώμονα, σε ψευδή όρκο διαδίκου ή ενόρκως βεβαιώσαντος ή σε πλαστά έγγραφα,εφόσον το ψεύδος ή η πλαστότητα αναγνωρίστηκαν μεαμετάκλητη απόφαση ποινικού δικαστηρίου, και, αν πρόκειται για κατάθεση διαδίκου, και με δικαστική ομολογία του, 7) αν</w:t>
            </w:r>
            <w:r w:rsidRPr="00D1588F">
              <w:rPr>
                <w:rFonts w:ascii="Times New Roman" w:hAnsi="Times New Roman" w:cs="Times New Roman"/>
                <w:bCs/>
                <w:i/>
                <w:iCs/>
                <w:sz w:val="26"/>
                <w:szCs w:val="26"/>
                <w:lang w:bidi="el-GR"/>
              </w:rPr>
              <w:tab/>
              <w:t>ο διάδικος</w:t>
            </w:r>
            <w:r w:rsidRPr="00D1588F">
              <w:rPr>
                <w:rFonts w:ascii="Times New Roman" w:hAnsi="Times New Roman" w:cs="Times New Roman"/>
                <w:bCs/>
                <w:i/>
                <w:iCs/>
                <w:sz w:val="26"/>
                <w:szCs w:val="26"/>
                <w:lang w:bidi="el-GR"/>
              </w:rPr>
              <w:tab/>
              <w:t>που ζητεί την αναψηλάφηση βρήκε ή</w:t>
            </w:r>
          </w:p>
          <w:p w:rsidR="00BF2BF7" w:rsidRPr="00D1588F" w:rsidRDefault="00BF2BF7" w:rsidP="00D1588F">
            <w:p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πήρε στην κατοχή του</w:t>
            </w:r>
            <w:r w:rsidRPr="00D1588F">
              <w:rPr>
                <w:rFonts w:ascii="Times New Roman" w:hAnsi="Times New Roman" w:cs="Times New Roman"/>
                <w:bCs/>
                <w:i/>
                <w:iCs/>
                <w:sz w:val="26"/>
                <w:szCs w:val="26"/>
                <w:lang w:bidi="el-GR"/>
              </w:rPr>
              <w:tab/>
              <w:t>μετά την έκδοση της προσβαλλόμενης</w:t>
            </w:r>
          </w:p>
          <w:p w:rsidR="00BF2BF7" w:rsidRPr="00D1588F" w:rsidRDefault="00BF2BF7" w:rsidP="00D1588F">
            <w:pPr>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απόφασης νέα κρίσιμα έγγραφα, από τα οποία προκύπτει ισχυρισμός που προβλήθηκε ή που δεν μπορούσε να προβληθεί και τα οποία δεν μπορούσε να τα προσκομίσει</w:t>
            </w:r>
          </w:p>
          <w:p w:rsidR="00BF2BF7" w:rsidRPr="00D1588F" w:rsidRDefault="00321FC0" w:rsidP="00D1588F">
            <w:pPr>
              <w:jc w:val="both"/>
              <w:rPr>
                <w:rFonts w:ascii="Times New Roman" w:hAnsi="Times New Roman" w:cs="Times New Roman"/>
                <w:bCs/>
                <w:i/>
                <w:iCs/>
                <w:sz w:val="26"/>
                <w:szCs w:val="26"/>
                <w:lang w:bidi="el-GR"/>
              </w:rPr>
            </w:pPr>
            <w:r w:rsidRPr="00321FC0">
              <w:rPr>
                <w:rFonts w:ascii="Times New Roman" w:hAnsi="Times New Roman" w:cs="Times New Roman"/>
                <w:bCs/>
                <w:i/>
                <w:iCs/>
                <w:sz w:val="26"/>
                <w:szCs w:val="26"/>
                <w:lang w:bidi="el-GR"/>
              </w:rPr>
              <w:fldChar w:fldCharType="begin"/>
            </w:r>
            <w:r w:rsidR="00BF2BF7" w:rsidRPr="00D1588F">
              <w:rPr>
                <w:rFonts w:ascii="Times New Roman" w:hAnsi="Times New Roman" w:cs="Times New Roman"/>
                <w:bCs/>
                <w:i/>
                <w:iCs/>
                <w:sz w:val="26"/>
                <w:szCs w:val="26"/>
                <w:lang w:bidi="el-GR"/>
              </w:rPr>
              <w:instrText xml:space="preserve"> TOC \o "1-5" \h \z </w:instrText>
            </w:r>
            <w:r w:rsidRPr="00321FC0">
              <w:rPr>
                <w:rFonts w:ascii="Times New Roman" w:hAnsi="Times New Roman" w:cs="Times New Roman"/>
                <w:bCs/>
                <w:i/>
                <w:iCs/>
                <w:sz w:val="26"/>
                <w:szCs w:val="26"/>
                <w:lang w:bidi="el-GR"/>
              </w:rPr>
              <w:fldChar w:fldCharType="separate"/>
            </w:r>
            <w:r w:rsidR="00BF2BF7" w:rsidRPr="00D1588F">
              <w:rPr>
                <w:rFonts w:ascii="Times New Roman" w:hAnsi="Times New Roman" w:cs="Times New Roman"/>
                <w:bCs/>
                <w:i/>
                <w:iCs/>
                <w:sz w:val="26"/>
                <w:szCs w:val="26"/>
                <w:lang w:bidi="el-GR"/>
              </w:rPr>
              <w:t>εγκαίρως από ανώτερη βία ή τα οποία κατακράτησε ο</w:t>
            </w:r>
          </w:p>
          <w:p w:rsidR="00BF2BF7" w:rsidRPr="00D1588F" w:rsidRDefault="00BF2BF7" w:rsidP="00D1588F">
            <w:pPr>
              <w:jc w:val="both"/>
              <w:rPr>
                <w:rFonts w:ascii="Times New Roman" w:hAnsi="Times New Roman" w:cs="Times New Roman"/>
                <w:bCs/>
                <w:i/>
                <w:iCs/>
                <w:sz w:val="26"/>
                <w:szCs w:val="26"/>
                <w:lang w:bidi="el-GR"/>
              </w:rPr>
            </w:pPr>
            <w:r w:rsidRPr="00D1588F">
              <w:rPr>
                <w:rFonts w:ascii="Times New Roman" w:hAnsi="Times New Roman" w:cs="Times New Roman"/>
                <w:bCs/>
                <w:i/>
                <w:iCs/>
                <w:sz w:val="26"/>
                <w:szCs w:val="26"/>
                <w:lang w:bidi="el-GR"/>
              </w:rPr>
              <w:t>αντίδικός του ή τρίτος που είχε συνεννοηθεί</w:t>
            </w:r>
            <w:r w:rsidRPr="00D1588F">
              <w:rPr>
                <w:rFonts w:ascii="Times New Roman" w:hAnsi="Times New Roman" w:cs="Times New Roman"/>
                <w:bCs/>
                <w:i/>
                <w:iCs/>
                <w:sz w:val="26"/>
                <w:szCs w:val="26"/>
                <w:lang w:bidi="el-GR"/>
              </w:rPr>
              <w:tab/>
              <w:t xml:space="preserve">με τον αντίδικότου και </w:t>
            </w:r>
            <w:r w:rsidR="00FA121C" w:rsidRPr="00D1588F">
              <w:rPr>
                <w:rFonts w:ascii="Times New Roman" w:hAnsi="Times New Roman" w:cs="Times New Roman"/>
                <w:bCs/>
                <w:i/>
                <w:iCs/>
                <w:sz w:val="26"/>
                <w:szCs w:val="26"/>
                <w:lang w:bidi="el-GR"/>
              </w:rPr>
              <w:t>των οποίων την ύπαρξη αγνοούσε,</w:t>
            </w:r>
            <w:r w:rsidRPr="00D1588F">
              <w:rPr>
                <w:rFonts w:ascii="Times New Roman" w:hAnsi="Times New Roman" w:cs="Times New Roman"/>
                <w:bCs/>
                <w:i/>
                <w:iCs/>
                <w:sz w:val="26"/>
                <w:szCs w:val="26"/>
                <w:lang w:bidi="el-GR"/>
              </w:rPr>
              <w:t>όπως αγνοούσε</w:t>
            </w:r>
            <w:r w:rsidR="00321FC0" w:rsidRPr="00D1588F">
              <w:rPr>
                <w:rFonts w:ascii="Times New Roman" w:hAnsi="Times New Roman" w:cs="Times New Roman"/>
                <w:sz w:val="26"/>
                <w:szCs w:val="26"/>
              </w:rPr>
              <w:fldChar w:fldCharType="end"/>
            </w:r>
            <w:r w:rsidRPr="00D1588F">
              <w:rPr>
                <w:rFonts w:ascii="Times New Roman" w:hAnsi="Times New Roman" w:cs="Times New Roman"/>
                <w:bCs/>
                <w:i/>
                <w:iCs/>
                <w:sz w:val="26"/>
                <w:szCs w:val="26"/>
                <w:lang w:bidi="el-GR"/>
              </w:rPr>
              <w:t>και την κατοχή τους από τον αντίδικο ή τον τρίτο κατά τη διάρκεια της δίκης»,</w:t>
            </w:r>
          </w:p>
          <w:p w:rsidR="00BF2BF7" w:rsidRPr="00D1588F" w:rsidRDefault="00BF2BF7" w:rsidP="00D1588F">
            <w:pPr>
              <w:numPr>
                <w:ilvl w:val="0"/>
                <w:numId w:val="11"/>
              </w:num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αν η προσβαλλόμενη απόφαση στηρίζεται σε απόφαση πολιτικού, ποινικού ή διοικητικού δικαστηρίου, η οποία ανατράπηκε αμετάκλητα ύστερα από την τελευταία συζήτηση, μετά την οποία εκδόθηκε η απόφαση που προσβάλλεται,</w:t>
            </w:r>
          </w:p>
          <w:p w:rsidR="00BF2BF7" w:rsidRPr="00D1588F" w:rsidRDefault="00BF2BF7" w:rsidP="00D1588F">
            <w:pPr>
              <w:numPr>
                <w:ilvl w:val="0"/>
                <w:numId w:val="11"/>
              </w:num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αν ο διάδικος κλήτευσε στη δίκη τον αντίδικό του ως άγνωστης διαμονής, αν και γνώριζε τη διαμονή του,</w:t>
            </w:r>
          </w:p>
          <w:p w:rsidR="00BF2BF7" w:rsidRPr="00D1588F" w:rsidRDefault="00BF2BF7" w:rsidP="00D1588F">
            <w:pPr>
              <w:numPr>
                <w:ilvl w:val="0"/>
                <w:numId w:val="11"/>
              </w:num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αν το περιεχόμενο της προσβαλλόμενης απόφασης επηρεάστηκε ουσιωδώς από δωροληψία ή από άλλη εκ προθέσεως παράβαση καθήκοντος συμπράττοντος στην έκδοση της δικαστή, εφόσον η δωροληψία ή η παράβαση καθήκοντος</w:t>
            </w:r>
          </w:p>
          <w:p w:rsidR="00BF2BF7" w:rsidRPr="00D1588F" w:rsidRDefault="00BF2BF7"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αποδεικνύονται με αμετάκλητη απόφαση ποινικού δικαστηρίου. Αν η άσκηση της ποινικής αγωγής ή η πρόοδος της ποινικής διαδικασίας είναι αδύνατη, η αναγνώριση της δωροληψίας ή της παράβασης καθήκοντος γίνεται με απόφαση που εκδίδεται</w:t>
            </w:r>
            <w:r w:rsidRPr="00D1588F">
              <w:rPr>
                <w:rFonts w:ascii="Times New Roman" w:hAnsi="Times New Roman" w:cs="Times New Roman"/>
                <w:sz w:val="26"/>
                <w:szCs w:val="26"/>
                <w:lang w:bidi="el-GR"/>
              </w:rPr>
              <w:tab/>
              <w:t>σε</w:t>
            </w:r>
            <w:r w:rsidRPr="00D1588F">
              <w:rPr>
                <w:rFonts w:ascii="Times New Roman" w:hAnsi="Times New Roman" w:cs="Times New Roman"/>
                <w:sz w:val="26"/>
                <w:szCs w:val="26"/>
                <w:lang w:bidi="el-GR"/>
              </w:rPr>
              <w:tab/>
              <w:t>κύρια αγωγή, η οποία ασκείται μέσα σε</w:t>
            </w:r>
            <w:r w:rsidRPr="00D1588F">
              <w:rPr>
                <w:rFonts w:ascii="Times New Roman" w:hAnsi="Times New Roman" w:cs="Times New Roman"/>
                <w:sz w:val="26"/>
                <w:szCs w:val="26"/>
                <w:lang w:bidi="el-GR"/>
              </w:rPr>
              <w:tab/>
              <w:t>έξι</w:t>
            </w:r>
          </w:p>
          <w:p w:rsidR="00BF2BF7" w:rsidRPr="00D1588F" w:rsidRDefault="00BF2BF7"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(6) μήνες από</w:t>
            </w:r>
            <w:r w:rsidRPr="00D1588F">
              <w:rPr>
                <w:rFonts w:ascii="Times New Roman" w:hAnsi="Times New Roman" w:cs="Times New Roman"/>
                <w:sz w:val="26"/>
                <w:szCs w:val="26"/>
                <w:lang w:bidi="el-GR"/>
              </w:rPr>
              <w:tab/>
              <w:t>την έκδοση της προσβαλλόμενης απόφασης,</w:t>
            </w:r>
            <w:r w:rsidRPr="00D1588F">
              <w:rPr>
                <w:rFonts w:ascii="Times New Roman" w:hAnsi="Times New Roman" w:cs="Times New Roman"/>
                <w:sz w:val="26"/>
                <w:szCs w:val="26"/>
                <w:lang w:bidi="el-GR"/>
              </w:rPr>
              <w:tab/>
              <w:t>και</w:t>
            </w:r>
          </w:p>
          <w:p w:rsidR="00BF2BF7" w:rsidRPr="00D1588F" w:rsidRDefault="00BF2BF7"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αν η αδυναμία επήλθε κατόπιν, μέσα σε έξι (6) μήνες από αυτήν, «</w:t>
            </w:r>
            <w:r w:rsidRPr="00D1588F">
              <w:rPr>
                <w:rFonts w:ascii="Times New Roman" w:hAnsi="Times New Roman" w:cs="Times New Roman"/>
                <w:bCs/>
                <w:i/>
                <w:iCs/>
                <w:sz w:val="26"/>
                <w:szCs w:val="26"/>
                <w:lang w:bidi="el-GR"/>
              </w:rPr>
              <w:t>11) αν εκδόθηκε οριστική απόφαση του Ευρωπαϊκού Δικαστηρίου Δικαιωμάτων του Ανθρώπου, η οποία δέχθηκε ότι συντελέστηκε παραβίαση δικαιώματος που αφορά το δίκαιο χαρακτήρα της διαδικασίας ή διάταξης ουσιαστικού δικαίου της Ευρωπαϊκής Σύμβασης Δικαιωμάτων του Ανθρώπου, στην οποία στηρίχθηκε το διατακτικό της προσβαλλόμενης με την αναψηλάφηση απόφασης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4E75E4" w:rsidRDefault="00D758D3" w:rsidP="00F66E2A">
            <w:pPr>
              <w:pStyle w:val="Web"/>
              <w:shd w:val="clear" w:color="auto" w:fill="FFFFFF"/>
              <w:spacing w:line="276" w:lineRule="auto"/>
              <w:jc w:val="both"/>
              <w:rPr>
                <w:b/>
                <w:color w:val="000000"/>
              </w:rPr>
            </w:pPr>
            <w:r w:rsidRPr="004E75E4">
              <w:rPr>
                <w:b/>
                <w:color w:val="000000"/>
              </w:rPr>
              <w:t>«Άρθρο 544</w:t>
            </w:r>
          </w:p>
          <w:p w:rsidR="00D758D3" w:rsidRPr="000F04FD" w:rsidRDefault="00D758D3" w:rsidP="00F66E2A">
            <w:pPr>
              <w:pStyle w:val="Web"/>
              <w:shd w:val="clear" w:color="auto" w:fill="FFFFFF"/>
              <w:spacing w:line="276" w:lineRule="auto"/>
              <w:jc w:val="both"/>
              <w:rPr>
                <w:color w:val="000000"/>
              </w:rPr>
            </w:pPr>
            <w:r w:rsidRPr="000F04FD">
              <w:rPr>
                <w:color w:val="000000"/>
              </w:rPr>
              <w:t>Αναψηλάφηση επιτρέπεται μόνο:</w:t>
            </w:r>
          </w:p>
          <w:p w:rsidR="00D758D3" w:rsidRPr="000F04FD" w:rsidRDefault="00D758D3" w:rsidP="00F66E2A">
            <w:pPr>
              <w:pStyle w:val="Web"/>
              <w:shd w:val="clear" w:color="auto" w:fill="FFFFFF"/>
              <w:spacing w:line="276" w:lineRule="auto"/>
              <w:jc w:val="both"/>
              <w:rPr>
                <w:color w:val="000000"/>
              </w:rPr>
            </w:pPr>
            <w:r w:rsidRPr="000F04FD">
              <w:rPr>
                <w:color w:val="000000"/>
              </w:rPr>
              <w:t>1) Αν στην ίδια υπόθεση εκδόθηκαν, μεταξύ των ίδιων διαδίκων που είχαν παραστεί με την ίδια ιδιότητα, από το ίδιο ή διαφορετικά δικαστήρια αποφάσεις που αντιφάσκουν μεταξύ τους,</w:t>
            </w:r>
          </w:p>
          <w:p w:rsidR="00D758D3" w:rsidRPr="000F04FD" w:rsidRDefault="00D758D3" w:rsidP="00F66E2A">
            <w:pPr>
              <w:pStyle w:val="Web"/>
              <w:shd w:val="clear" w:color="auto" w:fill="FFFFFF"/>
              <w:spacing w:line="276" w:lineRule="auto"/>
              <w:jc w:val="both"/>
              <w:rPr>
                <w:color w:val="000000"/>
              </w:rPr>
            </w:pPr>
            <w:r w:rsidRPr="000F04FD">
              <w:rPr>
                <w:color w:val="000000"/>
              </w:rPr>
              <w:t>2) αν διάδικος δεν εκπροσωπήθηκε νόμιμα στη δίκη, εφόσον ύστερα δεν εγκρίθηκε ρητά ή σιωπηρά η διεξαγωγή της δίκης,</w:t>
            </w:r>
          </w:p>
          <w:p w:rsidR="00D758D3" w:rsidRPr="000F04FD" w:rsidRDefault="00D758D3" w:rsidP="00F66E2A">
            <w:pPr>
              <w:pStyle w:val="Web"/>
              <w:shd w:val="clear" w:color="auto" w:fill="FFFFFF"/>
              <w:spacing w:line="276" w:lineRule="auto"/>
              <w:jc w:val="both"/>
              <w:rPr>
                <w:color w:val="000000"/>
              </w:rPr>
            </w:pPr>
            <w:r w:rsidRPr="000F04FD">
              <w:rPr>
                <w:color w:val="000000"/>
              </w:rPr>
              <w:t>3) αν το ίδιο πρόσωπο είχε παραστεί ως διάδικος στο όνομά του ή εκπροσώπησε διαδίκους με περισσότερες ιδιότητες, οι οποίοι είχαν αντίθετα συμφέροντα στη δίκη,</w:t>
            </w:r>
          </w:p>
          <w:p w:rsidR="00D758D3" w:rsidRPr="000F04FD" w:rsidRDefault="00D758D3" w:rsidP="00F66E2A">
            <w:pPr>
              <w:pStyle w:val="Web"/>
              <w:shd w:val="clear" w:color="auto" w:fill="FFFFFF"/>
              <w:spacing w:line="276" w:lineRule="auto"/>
              <w:jc w:val="both"/>
              <w:rPr>
                <w:color w:val="000000"/>
              </w:rPr>
            </w:pPr>
            <w:r w:rsidRPr="000F04FD">
              <w:rPr>
                <w:color w:val="000000"/>
              </w:rPr>
              <w:t>4) αν κάποιος είχε παραστεί ως πληρεξούσιος διαδίκου χωρίς πληρεξουσιότητα, εφόσον δεν εγκρίθηκε ύστερα η διεξαγωγή της δίκης,</w:t>
            </w:r>
          </w:p>
          <w:p w:rsidR="00D758D3" w:rsidRPr="000F04FD" w:rsidRDefault="00D758D3" w:rsidP="00F66E2A">
            <w:pPr>
              <w:pStyle w:val="Web"/>
              <w:shd w:val="clear" w:color="auto" w:fill="FFFFFF"/>
              <w:spacing w:line="276" w:lineRule="auto"/>
              <w:jc w:val="both"/>
              <w:rPr>
                <w:color w:val="000000"/>
              </w:rPr>
            </w:pPr>
            <w:r w:rsidRPr="000F04FD">
              <w:rPr>
                <w:color w:val="000000"/>
              </w:rPr>
              <w:t>5) αν η προσβαλλόμενη απόφαση είναι πλαστή, είτε διότι γράφει ψευδώς ότι το δικαστήριο συγκροτήθηκε από τον αναγκαίο σύμφωνα με το νόμο αριθμό δικαστών, είτε διότι, όπως προκύπτει από το πρακτικό της διάσκεψης, δεν εκδόθηκε με την πλειοψηφία που απαιτεί ο νόμος ή δεν έχει τις υπογραφές που ορίζει ο νόμος και δεν είναι δυνατή η υπογραφή της από τα πρόσωπα αυτά,</w:t>
            </w:r>
          </w:p>
          <w:p w:rsidR="00D758D3" w:rsidRPr="000F04FD" w:rsidRDefault="00D758D3" w:rsidP="00F66E2A">
            <w:pPr>
              <w:pStyle w:val="Web"/>
              <w:shd w:val="clear" w:color="auto" w:fill="FFFFFF"/>
              <w:spacing w:line="276" w:lineRule="auto"/>
              <w:jc w:val="both"/>
              <w:rPr>
                <w:color w:val="000000"/>
              </w:rPr>
            </w:pPr>
            <w:r w:rsidRPr="000F04FD">
              <w:rPr>
                <w:color w:val="000000"/>
              </w:rPr>
              <w:t>6) αν η προσβαλλόμενη απόφαση στηρίζεται σε ψευδή κατάθεση μάρτυρα ή διαδίκου, σε ψευδή έκθεση ή κατάθεση πραγματογνώμονα, σε ψευδή όρκο διαδίκου ή ενόρκως βεβαιώσαντος ή σε πλαστά έγγραφα, εφόσον το ψεύδος ή η πλαστότητα αναγνωρίστηκαν με αμετάκλητη απόφαση ποινικού δικαστηρίου και, αν πρόκειται για κατάθεση διαδίκου, και με δικαστική ή δημόσια, προφορική ή έγγραφη, ομολογία του δια του τύπου και λοιπών ΜΜΕ ή μέσω του διαδικτύου. Αν η άσκηση της ποινικής αγωγής ή η πρόοδος της ποινικής διαδικασίας είναι αδύνατη, η αναγνώριση γίνεται με απόφαση που εκδίδεται σε κύρια αγωγή, η οποία ασκείται μέσα σε έξι (6) μήνες από την έκδοση της προσβαλλόμενης απόφασης και, αν η αδυναμία επήλθε κατόπιν, μέσα σε έξι (6) μήνες από αυτήν,</w:t>
            </w:r>
          </w:p>
          <w:p w:rsidR="00D758D3" w:rsidRPr="000F04FD" w:rsidRDefault="00D758D3" w:rsidP="00F66E2A">
            <w:pPr>
              <w:pStyle w:val="Web"/>
              <w:shd w:val="clear" w:color="auto" w:fill="FFFFFF"/>
              <w:spacing w:line="276" w:lineRule="auto"/>
              <w:jc w:val="both"/>
              <w:rPr>
                <w:color w:val="000000"/>
              </w:rPr>
            </w:pPr>
            <w:r w:rsidRPr="000F04FD">
              <w:rPr>
                <w:color w:val="000000"/>
              </w:rPr>
              <w:t>7) αν ο διάδικος που ζητεί την αναψηλάφηση βρήκε ή πήρε στην κατοχή του μετά την έκδοση της προσβαλλόμενης απόφασης νέα κρίσιμα έγγραφα, από τα οποία προκύπτει ισχυρισμός που προβλήθηκε ή που δεν μπορούσε να προβληθεί και τα οποία δεν μπορούσε να τα προσκομίσει εγκαίρως από ανώτερη βία ή τα οποία κατακράτησε ο αντίδικός του ή τρίτος που είχε συνεννοηθεί με τον αντίδικό του και των οποίων την ύπαρξη αγνοούσε, όπως αγνοούσε και την κατοχή τους από τον αντίδικο ή τον τρίτο κατά τη διάρκεια της δίκης</w:t>
            </w:r>
            <w:r w:rsidRPr="000F04FD">
              <w:rPr>
                <w:rStyle w:val="a6"/>
                <w:color w:val="000000"/>
              </w:rPr>
              <w:t>,</w:t>
            </w:r>
            <w:r w:rsidRPr="000F04FD">
              <w:rPr>
                <w:i/>
                <w:iCs/>
                <w:color w:val="000000"/>
              </w:rPr>
              <w:br/>
            </w:r>
            <w:r w:rsidRPr="000F04FD">
              <w:rPr>
                <w:color w:val="000000"/>
              </w:rPr>
              <w:t>8) αν η προσβαλλόμενη απόφαση στηρίζεται σε απόφαση πολιτικού, ποινικού ή διοικητικού δικαστηρίου, η οποία ανατράπηκε αμετάκλητα ύστερα από την τελευταία συζήτηση, μετά την οποία εκδόθηκε η απόφαση που προσβάλλεται,</w:t>
            </w:r>
            <w:r w:rsidRPr="000F04FD">
              <w:rPr>
                <w:color w:val="000000"/>
              </w:rPr>
              <w:br/>
              <w:t>9) αν ο διάδικος κλήτευσε στη δίκη τον αντίδικό του ως άγνωστης διαμονής, αν και γνώριζε τη διαμονή του,</w:t>
            </w:r>
          </w:p>
          <w:p w:rsidR="00D758D3" w:rsidRPr="000F04FD" w:rsidRDefault="00D758D3" w:rsidP="00F66E2A">
            <w:pPr>
              <w:pStyle w:val="Web"/>
              <w:shd w:val="clear" w:color="auto" w:fill="FFFFFF"/>
              <w:spacing w:line="276" w:lineRule="auto"/>
              <w:jc w:val="both"/>
              <w:rPr>
                <w:color w:val="000000"/>
              </w:rPr>
            </w:pPr>
            <w:r w:rsidRPr="000F04FD">
              <w:rPr>
                <w:color w:val="000000"/>
              </w:rPr>
              <w:t>10) αν το περιεχόμενο της προσβαλλόμενης απόφασης επηρεάστηκε ουσιωδώς από δωροληψία ή από άλλη εκ προθέσεως παράβαση καθήκοντος συμπράττοντος στην έκδοση της δικαστή, εφόσον η δωροληψία ή η παράβαση καθήκοντος αποδεικνύονται με αμετάκλητη απόφαση ποινικού δικαστηρίου. Αν η άσκηση της ποινικής αγωγής ή η πρόοδος της ποινικής διαδικασίας είναι αδύνατη, η αναγνώριση της δωροληψίας ή της παράβασης καθήκοντος γίνεται με απόφαση που εκδίδεται σε κύρια αγωγή, η οποία ασκείται μέσα σε έξι (6) μήνες από την έκδοση της προσβαλλόμενης απόφασης, και αν η αδυναμία επήλθε κατόπιν, μέσα σε έξι (6) μήνες από αυτήν.».</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810B73" w:rsidRPr="00F5443D" w:rsidTr="00D758D3">
        <w:trPr>
          <w:trHeight w:val="104"/>
        </w:trPr>
        <w:tc>
          <w:tcPr>
            <w:tcW w:w="3213" w:type="dxa"/>
          </w:tcPr>
          <w:p w:rsidR="00810B73" w:rsidRPr="00810B73" w:rsidRDefault="00810B73" w:rsidP="00810B73">
            <w:pPr>
              <w:pStyle w:val="-HTML"/>
              <w:jc w:val="both"/>
              <w:rPr>
                <w:rFonts w:ascii="Times New Roman" w:hAnsi="Times New Roman" w:cs="Times New Roman"/>
                <w:b/>
                <w:i/>
                <w:color w:val="000000"/>
                <w:sz w:val="26"/>
                <w:szCs w:val="26"/>
              </w:rPr>
            </w:pPr>
            <w:r w:rsidRPr="00810B73">
              <w:rPr>
                <w:rFonts w:ascii="Times New Roman" w:hAnsi="Times New Roman" w:cs="Times New Roman"/>
                <w:b/>
                <w:i/>
                <w:color w:val="000000"/>
                <w:sz w:val="26"/>
                <w:szCs w:val="26"/>
              </w:rPr>
              <w:t xml:space="preserve">  Άρθρο 545</w:t>
            </w:r>
          </w:p>
          <w:p w:rsidR="00810B73" w:rsidRPr="00810B73" w:rsidRDefault="00810B73" w:rsidP="00810B73">
            <w:pPr>
              <w:pStyle w:val="-HTML"/>
              <w:jc w:val="both"/>
              <w:rPr>
                <w:rFonts w:ascii="Times New Roman" w:hAnsi="Times New Roman" w:cs="Times New Roman"/>
                <w:i/>
                <w:color w:val="000000"/>
                <w:sz w:val="26"/>
                <w:szCs w:val="26"/>
              </w:rPr>
            </w:pP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 xml:space="preserve">  3. Η προθεσμία της Αναψηλάφησης αρχίζει: α) στην περίπτωση του άρθρου</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544 αρ. 1 από την επίδοση της νεώτερης από τις αντιφατικές αποφάσεις,</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β) στην περίπτωση του άρθρου 544 αρ. 2 από την επίδοση της</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προσβαλλόμενης απόφασης στο διάδικο που έχει γίνει ικανός ή σε εκείνον</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που νόμιμα τον αντιπροσωπεύει,γ) στην περίπτωση του άρθρου 544 αριθ. 4</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από την επίδοση της προσβαλλόμενης απόφασης προσωπικά σε εκείνον που</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ζητεί την Αναψηλάφηση, δ) στην περίπτωση του άρθρου 544 αριθ. 6 από το</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αμετάκλητο της απόφασης με την οποία αναγνωρίζεται η ψευδομαρτυρία, η</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ψευδορκία ή η πλαστότητα, ε) στην περίπτωση του άρθρου 544 αριθ. 7 από</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την ημέρα που εκείνος ο οποίος ζητεί την Αναψηλάφηση έμαθε ότι υπάρχουν</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νέα κρίσιμα έγγραφα, στ) στην περίπτωση του άρθρου 544 αριθ. 8 από την</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ημέρα που εκείνος ο οποίος ζητεί την Αναψηλάφηση έμαθε την απόφαση που</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ανατράπηκε, ζ) στις περιπτώσεις του άρθρου 544 αριθ. 3, 5 και 9 από την</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επίδοση της προσβαλλόμενης απόφασης.</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 xml:space="preserve"> «η) στην περίπτωση του άρθρου 544 αριθ. 10 από το αμετάκλητο της απόφασης με την οποία αναγνωρίζεται η δωροληψία ή η παράβαση καθήκοντος του δικαστή.»</w:t>
            </w:r>
          </w:p>
          <w:p w:rsidR="00810B73" w:rsidRPr="00810B73" w:rsidRDefault="00810B73" w:rsidP="00810B73">
            <w:pPr>
              <w:pStyle w:val="-HTML"/>
              <w:jc w:val="both"/>
              <w:rPr>
                <w:rFonts w:ascii="Times New Roman" w:hAnsi="Times New Roman" w:cs="Times New Roman"/>
                <w:i/>
                <w:color w:val="000000"/>
                <w:sz w:val="26"/>
                <w:szCs w:val="26"/>
              </w:rPr>
            </w:pP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«4. Στις περιπτώσεις της παραγράφου 3 εδάφια δ`, ε`, στ` και η`, η προθεσμία δεν αρχίζει αν δεν επιδοθεί προηγουμένως η προσβαλλόμενη απόφαση, αλλιώς αρχίζει από την επίδοση και το αμετάκλητο ή τη γνώση των κρίσιμων εγγράφων ή της απόφασης που ανατράπηκε. Τα γεγονότα που αποτελούν την αφετηρία της προθεσμίας των εδαφίων αυτών, πρέπει να αποδεικνύονται με έγγραφο ή με δικαστική ομολογία.»</w:t>
            </w:r>
          </w:p>
          <w:p w:rsidR="00810B73" w:rsidRPr="00810B73" w:rsidRDefault="00810B73" w:rsidP="00810B73">
            <w:pPr>
              <w:pStyle w:val="-HTML"/>
              <w:jc w:val="both"/>
              <w:rPr>
                <w:rFonts w:ascii="Times New Roman" w:hAnsi="Times New Roman" w:cs="Times New Roman"/>
                <w:i/>
                <w:color w:val="000000"/>
                <w:sz w:val="26"/>
                <w:szCs w:val="26"/>
              </w:rPr>
            </w:pP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 xml:space="preserve"> «5. Αν η απόφαση δεν επιδόθηκε, η προθεσμία της Αναψηλάφησης είναι τρία χρόνια από τη δημοσίευση της προσβαλλόμενης απόφασης, εφόσον είναι τελεσίδικη ή ανέκκλητη, αλλιώς από την ημέρα που έγινε τελεσίδικη. Στις περιπτώσεις όμως του άρθρου 544 αριθ. 6 και 10, η Αναψηλάφηση είναι απαράδεκτη μετά την παρέλευση ενός έτους από τη δημοσίευση της αμετάκλητης απόφασης των ποινικών ή των πολιτικών δικαστηρίων. Η προθεσμία αυτή δεν αρχίζει πριν από την επίδοση της προσβαλλόμενης απόφασης.»</w:t>
            </w:r>
          </w:p>
          <w:p w:rsidR="00810B73" w:rsidRPr="00810B73" w:rsidRDefault="00810B73" w:rsidP="00810B73">
            <w:pPr>
              <w:pStyle w:val="-HTML"/>
              <w:jc w:val="both"/>
              <w:rPr>
                <w:rFonts w:ascii="Times New Roman" w:hAnsi="Times New Roman" w:cs="Times New Roman"/>
                <w:i/>
                <w:color w:val="000000"/>
                <w:sz w:val="26"/>
                <w:szCs w:val="26"/>
              </w:rPr>
            </w:pP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 xml:space="preserve">  6. Αν εκείνος που δικαιούται να ασκήσει Αναψηλάφηση πέθανε, η</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προθεσμία της Αναψηλάφησης αρχίζει μόνο από την επίδοση της απόφασης</w:t>
            </w:r>
          </w:p>
          <w:p w:rsidR="00810B73" w:rsidRPr="00810B73" w:rsidRDefault="00810B73" w:rsidP="00810B73">
            <w:pPr>
              <w:pStyle w:val="-HTML"/>
              <w:jc w:val="both"/>
              <w:rPr>
                <w:rFonts w:ascii="Times New Roman" w:hAnsi="Times New Roman" w:cs="Times New Roman"/>
                <w:i/>
                <w:color w:val="000000"/>
                <w:sz w:val="26"/>
                <w:szCs w:val="26"/>
              </w:rPr>
            </w:pPr>
            <w:r w:rsidRPr="00810B73">
              <w:rPr>
                <w:rFonts w:ascii="Times New Roman" w:hAnsi="Times New Roman" w:cs="Times New Roman"/>
                <w:i/>
                <w:color w:val="000000"/>
                <w:sz w:val="26"/>
                <w:szCs w:val="26"/>
              </w:rPr>
              <w:t>στους καθολικούς διαδόχους ή τους κληροδόχους.</w:t>
            </w:r>
          </w:p>
          <w:p w:rsidR="00810B73" w:rsidRPr="002D0854" w:rsidRDefault="00810B73" w:rsidP="002D0854">
            <w:pPr>
              <w:pStyle w:val="-HTML"/>
              <w:jc w:val="both"/>
              <w:rPr>
                <w:rFonts w:ascii="Times New Roman" w:hAnsi="Times New Roman" w:cs="Times New Roman"/>
                <w:b/>
                <w:i/>
                <w:color w:val="000000"/>
                <w:sz w:val="26"/>
                <w:szCs w:val="26"/>
              </w:rPr>
            </w:pPr>
          </w:p>
        </w:tc>
        <w:tc>
          <w:tcPr>
            <w:tcW w:w="3503" w:type="dxa"/>
          </w:tcPr>
          <w:p w:rsidR="00810B73" w:rsidRPr="00FF2895" w:rsidRDefault="00810B73"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t>«Άρθρο 545</w:t>
            </w:r>
          </w:p>
          <w:p w:rsidR="00810B73" w:rsidRPr="00D1588F" w:rsidRDefault="00810B73" w:rsidP="00D1588F">
            <w:pPr>
              <w:jc w:val="both"/>
              <w:rPr>
                <w:rFonts w:ascii="Times New Roman" w:hAnsi="Times New Roman" w:cs="Times New Roman"/>
                <w:sz w:val="26"/>
                <w:szCs w:val="26"/>
                <w:lang w:bidi="el-GR"/>
              </w:rPr>
            </w:pPr>
          </w:p>
          <w:p w:rsidR="00810B73" w:rsidRPr="00D1588F" w:rsidRDefault="00810B73" w:rsidP="00D1588F">
            <w:pPr>
              <w:numPr>
                <w:ilvl w:val="0"/>
                <w:numId w:val="12"/>
              </w:num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Η προθεσμία της αναψηλάφησης αρχίζει: α) στην περίπτωση του άρθρου 544 αριθ. 1 από την επίδοση της νεώτερης από τις αντιφατικές αποφάσεις, β) στην περίπτωση του άρθρου 544 αριθ. 2 από την επίδοση της προσβαλλόμενης απόφασης στο διάδικο που έχει γίνει ικανός ή σε εκείνον που νόμιμα τον αντιπροσωπεύει, γ) στην περίπτωση του άρθρου 544 αριθ. 4 από την επίδοση της προσβαλλόμενης απόφασης προσωπικά σε εκείνον που ζητεί την αναψηλάφηση, δ) στην περίπτωση του άρθρου 544 αριθ. 6 από το αμετάκλητο της απόφασης με την οποία αναγνωρίζεται η ψευδομαρτυρία, η ψευδορκία ή η πλαστότητα, ε) στην περίπτωση του άρθρου 544 αριθ. 7 από την ημέρα που εκείνος ο οποίος ζητεί την αναψηλάφηση έμαθε ότι υπάρχουν νέα κρίσιμα έγγραφα, στ) στην περίπτωση του άρθρου 544 αριθ. 8 από την ημέρα που εκείνος ο οποίος ζητεί την αναψηλάφηση έμαθε την απόφαση που ανατράπηκε, ζ) στις περιπτώσεις του άρθρου 544 αριθ. 3, 5 και 9 από την επίδοση της προσβαλλόμενης απόφασης, η) στην περίπτωση του άρθρου 544 αριθ. 10 από το αμετάκλητο της απόφασης με την οποία αναγνωρίζεται η δωροληψία ή η παράβαση καθήκοντος του δικαστή, «</w:t>
            </w:r>
            <w:r w:rsidRPr="00D1588F">
              <w:rPr>
                <w:rFonts w:ascii="Times New Roman" w:hAnsi="Times New Roman" w:cs="Times New Roman"/>
                <w:bCs/>
                <w:i/>
                <w:iCs/>
                <w:sz w:val="26"/>
                <w:szCs w:val="26"/>
                <w:lang w:bidi="el-GR"/>
              </w:rPr>
              <w:t>θ) « στην περίπτωση του άρθρου 544 αριθ. 11 από την επίδοση της οριστικής απόφασης του Ευρωπαϊκού Δικαστηρίου των Δικαιωμάτων του Ανθρώπου ».</w:t>
            </w:r>
          </w:p>
          <w:p w:rsidR="00810B73" w:rsidRPr="00D1588F" w:rsidRDefault="00810B73" w:rsidP="00D1588F">
            <w:pPr>
              <w:jc w:val="both"/>
              <w:rPr>
                <w:rFonts w:ascii="Times New Roman" w:hAnsi="Times New Roman" w:cs="Times New Roman"/>
                <w:sz w:val="26"/>
                <w:szCs w:val="26"/>
              </w:rPr>
            </w:pPr>
          </w:p>
        </w:tc>
        <w:tc>
          <w:tcPr>
            <w:tcW w:w="3503" w:type="dxa"/>
          </w:tcPr>
          <w:p w:rsidR="00810B73" w:rsidRPr="00E25C30" w:rsidRDefault="00810B73" w:rsidP="00D758D3">
            <w:pPr>
              <w:jc w:val="both"/>
              <w:rPr>
                <w:rFonts w:ascii="Times New Roman" w:hAnsi="Times New Roman" w:cs="Times New Roman"/>
                <w:b/>
                <w:sz w:val="26"/>
                <w:szCs w:val="26"/>
              </w:rPr>
            </w:pPr>
          </w:p>
        </w:tc>
        <w:tc>
          <w:tcPr>
            <w:tcW w:w="3503" w:type="dxa"/>
          </w:tcPr>
          <w:p w:rsidR="00810B73" w:rsidRPr="002D0854" w:rsidRDefault="00810B73" w:rsidP="00F66E2A">
            <w:pPr>
              <w:shd w:val="clear" w:color="auto" w:fill="FFFFFF"/>
              <w:spacing w:before="100" w:beforeAutospacing="1" w:after="100" w:afterAutospacing="1"/>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2D0854" w:rsidRPr="002D0854" w:rsidRDefault="002D0854" w:rsidP="002D0854">
            <w:pPr>
              <w:pStyle w:val="-HTML"/>
              <w:jc w:val="both"/>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t>Άρθρο 546</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1. Η προθεσμία της αναψηλάφησης, καθώς και η άσκησή της, δεν αναστέλλει την εκτέλεση της προσβαλλόμενης απόφασης, εκτός αν πρόκειται για αποφάσεις οι οποίες εκδίδονται στις γαμικές διαφορές που αναφέρονται στο άρθρο 592 αριθμ. 1 ή στις διαφορές που αφορούν τις σχέσεις γονέων και τέκνων, οι οποίες αναφέρονται στο άρθρο 592 αριθμ. 2 ή διατάζουν την εξάλειψη υποθήκης ή προσημείωσης ή κατάσχεσης ή κηρύσσουν έγγραφο πλαστό και εφόσον σε όλες τις περιπτώσεις αυτές η προθεσμία αρχίζει από την επίδοση της προσβαλλόμενης απόφασης. Μπορεί όμως το δικαστήριο που δικάζει την αναψηλάφηση με αίτηση κάποιου από τους διαδίκους που υποβάλλεται με τις προτάσεις να διατάξει σε περίπτωση εξάλειψης υποθήκης, προσημείωσης ή κατάσχεσης την άρση του ανασταλτικού αποτελέσματος με παροχή ανάλογης εγγύησης.</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2. Το δικαστήριο που δικάζει την Αναψηλάφηση μπορεί, με αίτηση</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κάποιου από τους διαδίκους που υποβάλλεται με τις προτάσεις, να</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διατάξει να ανασταλεί η εκτέλεση της προσβαλλόμενης απόφασης, ολικά ή εν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μέρει, με παροχή ανάλογης εγγύησης ή και χωρίς εγγύηση. Η απόφαση αυτή</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μπορεί να ανακληθεί από το δικαστήριο εωσότου εκδοθεί η οριστική</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απόφαση για την Αναψηλάφηση, ύστερα από αίτηση κάποιου από τους</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διαδίκους που υποβάλλεται κατά τον ίδιο τρόπο.</w:t>
            </w:r>
          </w:p>
          <w:p w:rsidR="002D0854" w:rsidRDefault="002D0854" w:rsidP="002D0854">
            <w:pPr>
              <w:pStyle w:val="-HTML"/>
              <w:rPr>
                <w:rFonts w:ascii="Verdana" w:hAnsi="Verdana"/>
                <w:color w:val="000000"/>
              </w:rPr>
            </w:pPr>
          </w:p>
          <w:p w:rsidR="002D0854" w:rsidRDefault="002D0854" w:rsidP="002D0854">
            <w:pPr>
              <w:pStyle w:val="-HTML"/>
              <w:rPr>
                <w:rFonts w:ascii="Verdana" w:hAnsi="Verdana"/>
                <w:color w:val="000000"/>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018D3" w:rsidRPr="00FF2895" w:rsidRDefault="00D018D3"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t>«Άρθρο 546</w:t>
            </w:r>
          </w:p>
          <w:p w:rsidR="00D018D3" w:rsidRPr="00D1588F" w:rsidRDefault="00D018D3" w:rsidP="00D1588F">
            <w:pPr>
              <w:jc w:val="both"/>
              <w:rPr>
                <w:rFonts w:ascii="Times New Roman" w:hAnsi="Times New Roman" w:cs="Times New Roman"/>
                <w:sz w:val="26"/>
                <w:szCs w:val="26"/>
                <w:lang w:bidi="el-GR"/>
              </w:rPr>
            </w:pPr>
          </w:p>
          <w:p w:rsidR="00D018D3" w:rsidRPr="00D1588F" w:rsidRDefault="00D018D3" w:rsidP="00D1588F">
            <w:pPr>
              <w:jc w:val="both"/>
              <w:rPr>
                <w:rFonts w:ascii="Times New Roman" w:hAnsi="Times New Roman" w:cs="Times New Roman"/>
                <w:sz w:val="26"/>
                <w:szCs w:val="26"/>
                <w:lang w:bidi="el-GR"/>
              </w:rPr>
            </w:pPr>
            <w:r w:rsidRPr="00D1588F">
              <w:rPr>
                <w:rFonts w:ascii="Times New Roman" w:hAnsi="Times New Roman" w:cs="Times New Roman"/>
                <w:i/>
                <w:iCs/>
                <w:sz w:val="26"/>
                <w:szCs w:val="26"/>
                <w:lang w:bidi="el-GR"/>
              </w:rPr>
              <w:t>«3. Με τους όρους των παρ. 1 και 2 μπορεί να διαταχθεί η αναστολή της ισχύος της προσβαλλόμενης απόφασης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D085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D0854">
              <w:rPr>
                <w:rFonts w:ascii="Times New Roman" w:eastAsia="Times New Roman" w:hAnsi="Times New Roman" w:cs="Times New Roman"/>
                <w:b/>
                <w:color w:val="000000"/>
                <w:sz w:val="24"/>
                <w:szCs w:val="24"/>
                <w:lang w:eastAsia="el-GR"/>
              </w:rPr>
              <w:t>«Άρθρο 546</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Η προθεσμία της αναψηλάφησης, καθώς και η άσκησή της, δεν αναστέλλει την εκτέλεση της προσβαλλόμενης απόφασης, εκτός αν πρόκειται για αποφάσεις οι οποίες εκδίδονται στις γαμικές διαφορές που αναφέρονται στο άρθρο 592 αριθμ. 1 ή στις διαφορές που αφορούν τις σχέσεις γονέων και τέκνων, οι οποίες αναφέρονται στο άρθρο 592 αριθμ. 2 ή διατάζουν την εξάλειψη υποθήκης ή προσημείωσης ή κατάσχεσης ή κηρύσσουν έγγραφο πλαστό και εφόσον σε όλες τις περιπτώσεις αυτές η προθεσμία αρχίζει από την επίδοση της προσβαλλόμενης απόφασης. Μπορεί όμως το δικαστήριο που δικάζει την αναψηλάφηση με αίτηση κάποιου από τους διαδίκους που υποβάλλεται με τις προτάσεις να διατάξει σε περίπτωση εξάλειψης υποθήκης, προσημείωσης ή κατάσχεσης την άρση του ανασταλτικού αποτελέσματος με παροχή ανάλογης εγγύησης.</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Το δικαστήριο που δικάζει την Αναψηλάφηση μπορεί, με αίτηση κάποιου από τους διαδίκους που υποβάλλεται με τις προτάσεις, να διατάξει να ανασταλεί η εκτέλεση της προσβαλλόμενης απόφασης, ολικά ή εν μέρει, με παροχή ανάλογης εγγύησης ή και χωρίς εγγύηση. Η απόφαση αυτή μπορεί να ανακληθεί από το δικαστήριο εωσότου εκδοθεί η οριστική απόφαση για την Αναψηλάφηση, ύστερα από αίτηση κάποιου από τους διαδίκους που υποβάλλεται κατά τον ίδιο τρόπο.</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313F60">
              <w:rPr>
                <w:rFonts w:ascii="Times New Roman" w:eastAsia="Times New Roman" w:hAnsi="Times New Roman" w:cs="Times New Roman"/>
                <w:color w:val="000000"/>
                <w:sz w:val="24"/>
                <w:szCs w:val="24"/>
                <w:lang w:eastAsia="el-GR"/>
              </w:rPr>
              <w:t>Με τους όρους των παρ. 1 και 2 μπορεί να διαταχθεί η αναστολή της ισχύος της προσβαλλόμενης απόφασης.».</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2D0854" w:rsidRPr="002D0854" w:rsidRDefault="002D0854" w:rsidP="002D0854">
            <w:pPr>
              <w:pStyle w:val="-HTML"/>
              <w:jc w:val="both"/>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t>Άρθρο 548</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Στη διαδικασία της κατ’ αναψηλάφηση δίκης εφαρμόζονται οι διατάξεις των άρθρων 227, 233 έως 268, 271 έως 312, 524 παράγραφος 1 εδάφιο β` επ. έως 534 και 591 παράγραφος 4.</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3A1D3D" w:rsidRPr="00FF2895" w:rsidRDefault="003A1D3D"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t>«Άρθρο 548</w:t>
            </w:r>
          </w:p>
          <w:p w:rsidR="003A1D3D" w:rsidRPr="00D1588F" w:rsidRDefault="003A1D3D" w:rsidP="00D1588F">
            <w:pPr>
              <w:jc w:val="both"/>
              <w:rPr>
                <w:rFonts w:ascii="Times New Roman" w:hAnsi="Times New Roman" w:cs="Times New Roman"/>
                <w:sz w:val="26"/>
                <w:szCs w:val="26"/>
                <w:lang w:bidi="el-GR"/>
              </w:rPr>
            </w:pPr>
          </w:p>
          <w:p w:rsidR="003A1D3D" w:rsidRPr="00D1588F" w:rsidRDefault="003A1D3D" w:rsidP="00D1588F">
            <w:pPr>
              <w:jc w:val="both"/>
              <w:rPr>
                <w:rFonts w:ascii="Times New Roman" w:hAnsi="Times New Roman" w:cs="Times New Roman"/>
                <w:sz w:val="26"/>
                <w:szCs w:val="26"/>
                <w:lang w:bidi="el-GR"/>
              </w:rPr>
            </w:pPr>
            <w:r w:rsidRPr="00D1588F">
              <w:rPr>
                <w:rFonts w:ascii="Times New Roman" w:hAnsi="Times New Roman" w:cs="Times New Roman"/>
                <w:bCs/>
                <w:sz w:val="26"/>
                <w:szCs w:val="26"/>
                <w:lang w:bidi="el-GR"/>
              </w:rPr>
              <w:t xml:space="preserve">« Στη διαδικασία της κατ' αναψηλάφηση δίκης εφαρμόζονται οι διατάξεις των άρθρων 227, 233 έως 236, </w:t>
            </w:r>
            <w:r w:rsidRPr="00D1588F">
              <w:rPr>
                <w:rFonts w:ascii="Times New Roman" w:hAnsi="Times New Roman" w:cs="Times New Roman"/>
                <w:bCs/>
                <w:i/>
                <w:iCs/>
                <w:sz w:val="26"/>
                <w:szCs w:val="26"/>
                <w:lang w:bidi="el-GR"/>
              </w:rPr>
              <w:t>237 παρ. 10 έως 13,</w:t>
            </w:r>
            <w:r w:rsidRPr="00D1588F">
              <w:rPr>
                <w:rFonts w:ascii="Times New Roman" w:hAnsi="Times New Roman" w:cs="Times New Roman"/>
                <w:bCs/>
                <w:sz w:val="26"/>
                <w:szCs w:val="26"/>
                <w:lang w:bidi="el-GR"/>
              </w:rPr>
              <w:t xml:space="preserve"> 240 έως 312, </w:t>
            </w:r>
            <w:r w:rsidRPr="00D1588F">
              <w:rPr>
                <w:rFonts w:ascii="Times New Roman" w:hAnsi="Times New Roman" w:cs="Times New Roman"/>
                <w:bCs/>
                <w:i/>
                <w:iCs/>
                <w:sz w:val="26"/>
                <w:szCs w:val="26"/>
                <w:lang w:bidi="el-GR"/>
              </w:rPr>
              <w:t>591 παρ. 1 εδάφιο α' έως γ'</w:t>
            </w:r>
            <w:r w:rsidRPr="00D1588F">
              <w:rPr>
                <w:rFonts w:ascii="Times New Roman" w:hAnsi="Times New Roman" w:cs="Times New Roman"/>
                <w:bCs/>
                <w:sz w:val="26"/>
                <w:szCs w:val="26"/>
                <w:lang w:bidi="el-GR"/>
              </w:rPr>
              <w:t xml:space="preserve"> και 591 παρ. 4. </w:t>
            </w:r>
            <w:r w:rsidRPr="00D1588F">
              <w:rPr>
                <w:rFonts w:ascii="Times New Roman" w:hAnsi="Times New Roman" w:cs="Times New Roman"/>
                <w:bCs/>
                <w:i/>
                <w:iCs/>
                <w:sz w:val="26"/>
                <w:szCs w:val="26"/>
                <w:lang w:bidi="el-GR"/>
              </w:rPr>
              <w:t>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D0854" w:rsidRDefault="00D758D3" w:rsidP="00F66E2A">
            <w:pPr>
              <w:pStyle w:val="Web"/>
              <w:shd w:val="clear" w:color="auto" w:fill="FFFFFF"/>
              <w:spacing w:line="276" w:lineRule="auto"/>
              <w:jc w:val="both"/>
              <w:rPr>
                <w:b/>
                <w:color w:val="000000"/>
              </w:rPr>
            </w:pPr>
            <w:r w:rsidRPr="002D0854">
              <w:rPr>
                <w:b/>
                <w:color w:val="000000"/>
              </w:rPr>
              <w:t>«Άρθρο 548</w:t>
            </w:r>
          </w:p>
          <w:p w:rsidR="00D758D3" w:rsidRPr="003A1D3D" w:rsidRDefault="00D758D3" w:rsidP="003A1D3D">
            <w:pPr>
              <w:pStyle w:val="Web"/>
              <w:shd w:val="clear" w:color="auto" w:fill="FFFFFF"/>
              <w:spacing w:line="276" w:lineRule="auto"/>
              <w:jc w:val="both"/>
              <w:rPr>
                <w:color w:val="000000"/>
              </w:rPr>
            </w:pPr>
            <w:r w:rsidRPr="000F04FD">
              <w:rPr>
                <w:color w:val="000000"/>
              </w:rPr>
              <w:t>Στη διαδικασία της κατ’ αναψηλάφηση δίκης εφαρμόζονται οι διατάξεις των άρθρων 227, 233 έως 236, παρ. 10 έως 13 του άρθρου 237, 240 έως 312, εδάφια πρώτο έως τρίτο της παρ. 1 του άρθρου 591 και παρ. 4 του άρθρου 591. Η κατάθεση των προτάσεων γίνεται έως την έναρξη της συζήτησης και η κατάθεση της προσθήκης σε αυτές έως τη δωδέκατη ώρα της τρίτης εργάσιμης ημέρας μετά τη συζήτηση.».</w:t>
            </w:r>
          </w:p>
        </w:tc>
      </w:tr>
      <w:tr w:rsidR="00D758D3" w:rsidRPr="00F5443D" w:rsidTr="00D758D3">
        <w:trPr>
          <w:trHeight w:val="104"/>
        </w:trPr>
        <w:tc>
          <w:tcPr>
            <w:tcW w:w="3213" w:type="dxa"/>
          </w:tcPr>
          <w:p w:rsidR="002D0854" w:rsidRDefault="002D0854" w:rsidP="002D0854">
            <w:pPr>
              <w:pStyle w:val="-HTML"/>
              <w:jc w:val="both"/>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t>Άρθρο 556</w:t>
            </w:r>
          </w:p>
          <w:p w:rsidR="00E06AB2" w:rsidRPr="002D0854" w:rsidRDefault="00E06AB2" w:rsidP="002D0854">
            <w:pPr>
              <w:pStyle w:val="-HTML"/>
              <w:jc w:val="both"/>
              <w:rPr>
                <w:rFonts w:ascii="Times New Roman" w:hAnsi="Times New Roman" w:cs="Times New Roman"/>
                <w:b/>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1. Δικαίωμα αναίρεσης έχουν, εφόσον νικήθηκαν ολικά ή εν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μέρει στη δίκη που εκδόθηκε η προσβαλλόμενη απόφαση, ο ενάγων, ο</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εναγόμενος, ο εκκαλών, ο εφεσίβλητος, εκείνος που ζητεί την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Αναψηλάφηση, εκείνος κατά του οποίου στρέφεται η Αναψηλάφηση, εκείνοι</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που είχαν ασκήσει κύρια ή Πρόσθετη παρέμβαση, οι καθολικοί διάδοχοι και</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οι ειδικοί διάδοχοι, εφόσον απέκτησαν την ιδιότητα αυτή μετά την άσκηση</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της αγωγής, καθώς και οι εισαγγελείς, μόνον αν ήταν διάδικοι.</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2. Αναίρεση δικαιούται να ασκήσει και ο διάδικος που νίκησε, εφόσον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έχει έννομο συμφέρον.</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E06AB2" w:rsidRPr="00FF2895" w:rsidRDefault="00E06AB2" w:rsidP="00D1588F">
            <w:pPr>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t>«Άρθρο 556</w:t>
            </w:r>
          </w:p>
          <w:p w:rsidR="00E06AB2" w:rsidRPr="00D1588F" w:rsidRDefault="00E06AB2" w:rsidP="00D1588F">
            <w:pPr>
              <w:jc w:val="both"/>
              <w:rPr>
                <w:rFonts w:ascii="Times New Roman" w:hAnsi="Times New Roman" w:cs="Times New Roman"/>
                <w:sz w:val="26"/>
                <w:szCs w:val="26"/>
                <w:lang w:bidi="el-GR"/>
              </w:rPr>
            </w:pPr>
          </w:p>
          <w:p w:rsidR="00E06AB2" w:rsidRPr="00D1588F" w:rsidRDefault="00E06AB2" w:rsidP="00D1588F">
            <w:pPr>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 xml:space="preserve">« 1. Δικαίωμα αναίρεσης έχουν, εφόσον νικήθηκαν ολικά ή εν μέρει στη δίκη που εκδόθηκε η προσβαλλόμενη απόφαση, ο ενάγων, ο εναγόμενος, ο εκκαλών, ο εφεσίβλητος, εκείνος που ζητεί την αναψηλάφηση, εκείνος κατά του οποίου στρέφεται η αναψηλάφηση, εκείνοι που είχαν ασκήσει κύρια ή πρόσθετη παρέμβαση, </w:t>
            </w:r>
            <w:r w:rsidRPr="00D1588F">
              <w:rPr>
                <w:rFonts w:ascii="Times New Roman" w:hAnsi="Times New Roman" w:cs="Times New Roman"/>
                <w:bCs/>
                <w:sz w:val="26"/>
                <w:szCs w:val="26"/>
                <w:lang w:bidi="el-GR"/>
              </w:rPr>
              <w:t>«</w:t>
            </w:r>
            <w:r w:rsidRPr="00D1588F">
              <w:rPr>
                <w:rFonts w:ascii="Times New Roman" w:hAnsi="Times New Roman" w:cs="Times New Roman"/>
                <w:bCs/>
                <w:i/>
                <w:iCs/>
                <w:sz w:val="26"/>
                <w:szCs w:val="26"/>
                <w:lang w:bidi="el-GR"/>
              </w:rPr>
              <w:t>οι προσεπικληθέντες»</w:t>
            </w:r>
            <w:r w:rsidRPr="00D1588F">
              <w:rPr>
                <w:rFonts w:ascii="Times New Roman" w:hAnsi="Times New Roman" w:cs="Times New Roman"/>
                <w:bCs/>
                <w:sz w:val="26"/>
                <w:szCs w:val="26"/>
                <w:lang w:bidi="el-GR"/>
              </w:rPr>
              <w:t xml:space="preserve">, </w:t>
            </w:r>
            <w:r w:rsidRPr="00D1588F">
              <w:rPr>
                <w:rFonts w:ascii="Times New Roman" w:hAnsi="Times New Roman" w:cs="Times New Roman"/>
                <w:sz w:val="26"/>
                <w:szCs w:val="26"/>
                <w:lang w:bidi="el-GR"/>
              </w:rPr>
              <w:t>οι καθολικοί διάδοχοι και οι ειδικοί διάδοχοι, εφόσον απέκτησαν την ιδιότητα αυτή μετά την άσκηση της αγωγής, καθώς και οι εισαγγελείς, μόνο αν ήταν διάδικοι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D085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D0854">
              <w:rPr>
                <w:rFonts w:ascii="Times New Roman" w:eastAsia="Times New Roman" w:hAnsi="Times New Roman" w:cs="Times New Roman"/>
                <w:b/>
                <w:color w:val="000000"/>
                <w:sz w:val="24"/>
                <w:szCs w:val="24"/>
                <w:lang w:eastAsia="el-GR"/>
              </w:rPr>
              <w:t>«Άρθρο 556</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313F60">
              <w:rPr>
                <w:rFonts w:ascii="Times New Roman" w:eastAsia="Times New Roman" w:hAnsi="Times New Roman" w:cs="Times New Roman"/>
                <w:color w:val="000000"/>
                <w:sz w:val="24"/>
                <w:szCs w:val="24"/>
                <w:lang w:eastAsia="el-GR"/>
              </w:rPr>
              <w:t>Δικαίωμα αναίρεσης έχουν, εφόσον νικήθηκαν ολικά ή εν μέρει στη δίκη που εκδόθηκε η προσβαλλόμενη απόφαση, ο ενάγων, ο εναγόμενος, ο εκκαλών, ο εφεσίβλητος, εκείνος που ζητεί την αναψηλάφηση, εκείνος κατά του οποίου στρέφεται η αναψηλάφηση, εκείνοι που είχαν ασκήσει κύρια ή πρόσθετη παρέμβαση, οι προσεπικληθέντες, οι καθολικοί διάδοχοι και οι ειδικοί διάδοχοι, εφόσον απέκτησαν την ιδιότητα αυτή μετά την άσκηση της αγωγής, καθώς και οι εισαγγελείς, μόνο αν ήταν διάδικοι.</w:t>
            </w:r>
          </w:p>
          <w:p w:rsidR="00D758D3" w:rsidRPr="00313F60"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313F60">
              <w:rPr>
                <w:rFonts w:ascii="Times New Roman" w:eastAsia="Times New Roman" w:hAnsi="Times New Roman" w:cs="Times New Roman"/>
                <w:color w:val="000000"/>
                <w:sz w:val="24"/>
                <w:szCs w:val="24"/>
                <w:lang w:eastAsia="el-GR"/>
              </w:rPr>
              <w:t>Αναίρεση δικαιούται να ασκήσει και ο διάδικος που νίκησε, εφόσον έχει έννομο συμφέρον.».</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559 αριθ. 14</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εάν το δικαστήριο, παρά το νόμο, κήρυξε ή δεν κήρυξε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ακυρότητα, έκπτωση από δικαίωμα ή απαράδεκτο</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ΑΡΘΡΟ 559 αριθ.14.</w:t>
            </w:r>
          </w:p>
          <w:p w:rsidR="00D758D3" w:rsidRPr="00E25C30" w:rsidRDefault="00D758D3" w:rsidP="00D758D3">
            <w:pPr>
              <w:pStyle w:val="-HTML"/>
              <w:jc w:val="both"/>
              <w:rPr>
                <w:rFonts w:ascii="Times New Roman" w:hAnsi="Times New Roman" w:cs="Times New Roman"/>
                <w:iCs/>
                <w:color w:val="000000"/>
                <w:sz w:val="26"/>
                <w:szCs w:val="26"/>
              </w:rPr>
            </w:pPr>
            <w:r w:rsidRPr="00E25C30">
              <w:rPr>
                <w:rFonts w:ascii="Times New Roman" w:hAnsi="Times New Roman" w:cs="Times New Roman"/>
                <w:iCs/>
                <w:color w:val="000000"/>
                <w:sz w:val="26"/>
                <w:szCs w:val="26"/>
              </w:rPr>
              <w:t xml:space="preserve">εάν το δικαστήριο, παρά το νόμο, κήρυξε ή δεν κήρυξε ακυρότητα, έκπτωση από δικαίωμα ή απαράδεκτο ή </w:t>
            </w:r>
            <w:r w:rsidRPr="00E25C30">
              <w:rPr>
                <w:rFonts w:ascii="Times New Roman" w:hAnsi="Times New Roman" w:cs="Times New Roman"/>
                <w:iCs/>
                <w:sz w:val="26"/>
                <w:szCs w:val="26"/>
              </w:rPr>
              <w:t>εάν παρά το νόμο  παρέλειψε το καθοδηγητικό του καθήκον προς το διάδικο για άρση του απαραδέκτου του εισαγωγικού της δίκης δικογράφου ή άλλου αυτοτελούς ισχυρισμού.</w:t>
            </w:r>
          </w:p>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2D0854" w:rsidRPr="002D0854" w:rsidRDefault="002D0854" w:rsidP="002D0854">
            <w:pPr>
              <w:pStyle w:val="-HTML"/>
              <w:jc w:val="both"/>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t>Άρθρο 560</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Κατά των αποφάσεων των ειρηνοδικείων, καθώς και των αποφάσεων των πρωτοδικείων που εκδίδονται σε εφέσεις κατά των αποφάσεων των ειρηνοδικείων, επιτρέπεται αναίρεση μόνο:</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1) αν παραβιάστηκε κανόνας του ουσιαστικού δικαίου, στον οποίο περιλαμβάνονται και οι ερμηνευτικοί κανόνες των δικαιοπραξιών, αδιάφορο αν πρόκειται για νόμο ή έθιμο, ελληνικό ή ξένο, εσωτερικού ή διεθνούς δικαίου. Η παράβαση των διδαγμάτων της κοινής πείρας αποτελεί λόγο αναίρεσης μόνο αν τα διδάγματα αυτά αφορούν την ερμηνεία κανόνων δικαίου ή την υπαγωγή των πραγματικών γεγονότων σε αυτούς,</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Ο λόγος αυτός αναίρεσης δεν μπορεί να προβληθεί σε μικροδιαφορές,</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2) αν το δικαστήριο δεν συγκροτήθηκε όπως ορίζει ο νόμος ή δίκασε ειρηνοδίκης του οποίου είχε γίνει δεκτή η εξαίρεση,</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3) αν το δικαστήριο έχει υπερβεί τη δικαιοδοσία των πολιτικών δικαστηρίων ή δεν είχε καθ’ ύλην αρμοδιότητα,</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4) αν παράνομα αποκλείστηκε η δημοσιότητα της διαδικασίας.</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5) αν το δικαστήριο παρά το νόμο έλαβε υπόψη πράγματα που δεν προτάθηκαν ή δεν έλαβε υπόψη πράγματα που προτάθηκαν και έχουν ουσιώδη επίδραση στην έκβαση της δίκης,</w:t>
            </w:r>
          </w:p>
          <w:p w:rsidR="002D0854" w:rsidRPr="002D0854" w:rsidRDefault="002D0854" w:rsidP="002D0854">
            <w:pPr>
              <w:pStyle w:val="-HTML"/>
              <w:jc w:val="both"/>
              <w:rPr>
                <w:rFonts w:ascii="Times New Roman" w:hAnsi="Times New Roman" w:cs="Times New Roman"/>
                <w:i/>
                <w:color w:val="000000"/>
                <w:sz w:val="26"/>
                <w:szCs w:val="26"/>
              </w:rPr>
            </w:pPr>
          </w:p>
          <w:p w:rsidR="00957A87" w:rsidRDefault="002D0854" w:rsidP="00530A2B">
            <w:pPr>
              <w:pStyle w:val="-HTML"/>
              <w:numPr>
                <w:ilvl w:val="0"/>
                <w:numId w:val="5"/>
              </w:numPr>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αν η απόφαση δεν έχει νόμιμη βάση και ιδίως αν δεν έχει καθόλου αιτιολογίες ή έχει αιτιολογίες αντιφατικές ή ανεπαρκείς σε ζήτημα που ασκεί ουσιώδη επίδραση στην έκβαση της δίκης.</w:t>
            </w:r>
          </w:p>
          <w:p w:rsidR="00957A87" w:rsidRPr="00957A87" w:rsidRDefault="00957A87" w:rsidP="00957A87">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E06AB2" w:rsidRPr="00FF2895" w:rsidRDefault="00E06AB2" w:rsidP="00D1588F">
            <w:pPr>
              <w:pStyle w:val="-HTML"/>
              <w:jc w:val="both"/>
              <w:rPr>
                <w:rFonts w:ascii="Times New Roman" w:hAnsi="Times New Roman" w:cs="Times New Roman"/>
                <w:b/>
                <w:color w:val="000000"/>
                <w:sz w:val="26"/>
                <w:szCs w:val="26"/>
                <w:lang w:bidi="el-GR"/>
              </w:rPr>
            </w:pPr>
            <w:r w:rsidRPr="00FF2895">
              <w:rPr>
                <w:rFonts w:ascii="Times New Roman" w:hAnsi="Times New Roman" w:cs="Times New Roman"/>
                <w:b/>
                <w:color w:val="000000"/>
                <w:sz w:val="26"/>
                <w:szCs w:val="26"/>
                <w:lang w:bidi="el-GR"/>
              </w:rPr>
              <w:t>«Άρθρο 560</w:t>
            </w:r>
          </w:p>
          <w:p w:rsidR="00E06AB2" w:rsidRPr="00D1588F" w:rsidRDefault="00E06AB2" w:rsidP="00D1588F">
            <w:pPr>
              <w:pStyle w:val="-HTML"/>
              <w:jc w:val="both"/>
              <w:rPr>
                <w:rFonts w:ascii="Times New Roman" w:hAnsi="Times New Roman" w:cs="Times New Roman"/>
                <w:color w:val="000000"/>
                <w:sz w:val="26"/>
                <w:szCs w:val="26"/>
                <w:lang w:bidi="el-GR"/>
              </w:rPr>
            </w:pPr>
          </w:p>
          <w:p w:rsidR="00E06AB2" w:rsidRPr="00D1588F" w:rsidRDefault="00E06AB2"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Κατά των αποφάσεων των ειρηνοδικείων, καθώς και των αποφάσεων των πρωτοδικείων που εκδίδονται σε εφέσεις κατά των αποφάσεων των ειρηνοδικείων, επιτρέπεται αναίρεση μόνο</w:t>
            </w:r>
          </w:p>
          <w:p w:rsidR="00E06AB2" w:rsidRPr="00D1588F" w:rsidRDefault="00E06AB2" w:rsidP="00D1588F">
            <w:pPr>
              <w:pStyle w:val="-HTML"/>
              <w:numPr>
                <w:ilvl w:val="0"/>
                <w:numId w:val="13"/>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αν παραβιάστηκε κανόνας του ουσιαστικού δικαίου, στον οποίο περιλαμβάνονται και οι ερμηνευτικοί κανόνες των δικαιοπραξιών, αδιάφορο αν πρόκειται για νόμο ή έθιμο, ελληνικό ή ξένο, εσωτερικού ή διεθνούς δικαίου. Η παράβαση των διδαγμάτων της κοινής πείρας αποτελεί λόγο αναίρεσης μόνο αν τα διδάγματα αυτά αφορούν την ερμηνεία κανόνων δικαίου ή την υπαγωγή των πραγματικών γεγονότων σε αυτούς. Ο λόγος αυτός αναίρεσης δεν μπορεί να προβληθεί σε μικροδιαφορές,</w:t>
            </w:r>
          </w:p>
          <w:p w:rsidR="00E06AB2" w:rsidRPr="00D1588F" w:rsidRDefault="00E06AB2" w:rsidP="00D1588F">
            <w:pPr>
              <w:pStyle w:val="-HTML"/>
              <w:numPr>
                <w:ilvl w:val="0"/>
                <w:numId w:val="13"/>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αν το δικαστήριο δεν συγκροτήθηκε όπως ορίζει ο νόμος ή δίκασε </w:t>
            </w:r>
            <w:r w:rsidRPr="00D1588F">
              <w:rPr>
                <w:rFonts w:ascii="Times New Roman" w:hAnsi="Times New Roman" w:cs="Times New Roman"/>
                <w:bCs/>
                <w:i/>
                <w:iCs/>
                <w:color w:val="000000"/>
                <w:sz w:val="26"/>
                <w:szCs w:val="26"/>
                <w:lang w:bidi="el-GR"/>
              </w:rPr>
              <w:t>«δικαστής»</w:t>
            </w:r>
            <w:r w:rsidRPr="00D1588F">
              <w:rPr>
                <w:rFonts w:ascii="Times New Roman" w:hAnsi="Times New Roman" w:cs="Times New Roman"/>
                <w:color w:val="000000"/>
                <w:sz w:val="26"/>
                <w:szCs w:val="26"/>
                <w:lang w:bidi="el-GR"/>
              </w:rPr>
              <w:t xml:space="preserve"> του οποίου είχε γίνει δεκτή η εξαίρεση, 3) </w:t>
            </w:r>
            <w:r w:rsidRPr="00D1588F">
              <w:rPr>
                <w:rFonts w:ascii="Times New Roman" w:hAnsi="Times New Roman" w:cs="Times New Roman"/>
                <w:bCs/>
                <w:i/>
                <w:iCs/>
                <w:color w:val="000000"/>
                <w:sz w:val="26"/>
                <w:szCs w:val="26"/>
                <w:lang w:bidi="el-GR"/>
              </w:rPr>
              <w:t>«αν το δικαστήριο δέχτηκε ή δεν δέχτηκε τη δικαιοδοσία των πολιτικών δικαστηρίων»</w:t>
            </w:r>
            <w:r w:rsidRPr="00D1588F">
              <w:rPr>
                <w:rFonts w:ascii="Times New Roman" w:hAnsi="Times New Roman" w:cs="Times New Roman"/>
                <w:color w:val="000000"/>
                <w:sz w:val="26"/>
                <w:szCs w:val="26"/>
                <w:lang w:bidi="el-GR"/>
              </w:rPr>
              <w:t xml:space="preserve"> ή δεν είχε καθ' ύλην αρμοδιότητα, 4) αν παράνομα αποκλείστηκε η δημοσιότητα της διαδικασίας, 5) αν το δικαστήριο παρά το νόμο έλαβε υπόψη πράγματα που δεν προτάθηκαν ή δεν έλαβε υπόψη πράγματα που προτάθηκαν και έχουν ουσιώδη επίδραση στην έκβαση της δίκης, 6) αν η απόφαση δεν έχει νόμιμη βάση και ιδίως αν δεν έχει καθόλου αιτιολογίες ή έχει αιτιολογίες αντιφατικές ή ανεπαρκείς σε ζήτημα που ασκεί ουσιώδη επίδραση στην έκβαση της δίκης ».</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2D0854" w:rsidRDefault="00D758D3" w:rsidP="00F66E2A">
            <w:pPr>
              <w:pStyle w:val="Web"/>
              <w:shd w:val="clear" w:color="auto" w:fill="FFFFFF"/>
              <w:spacing w:line="276" w:lineRule="auto"/>
              <w:jc w:val="both"/>
              <w:rPr>
                <w:b/>
                <w:color w:val="000000"/>
              </w:rPr>
            </w:pPr>
            <w:r w:rsidRPr="002D0854">
              <w:rPr>
                <w:b/>
                <w:color w:val="000000"/>
              </w:rPr>
              <w:t>«Άρθρο 560</w:t>
            </w:r>
          </w:p>
          <w:p w:rsidR="00D758D3" w:rsidRPr="000F04FD" w:rsidRDefault="00D758D3" w:rsidP="00F66E2A">
            <w:pPr>
              <w:pStyle w:val="Web"/>
              <w:shd w:val="clear" w:color="auto" w:fill="FFFFFF"/>
              <w:spacing w:line="276" w:lineRule="auto"/>
              <w:jc w:val="both"/>
              <w:rPr>
                <w:color w:val="000000"/>
              </w:rPr>
            </w:pPr>
            <w:r w:rsidRPr="000F04FD">
              <w:rPr>
                <w:color w:val="000000"/>
              </w:rPr>
              <w:t>Κατά των αποφάσεων των ειρηνοδικείων, καθώς και των αποφάσεων των πρωτοδικείων που εκδίδονται σε εφέσεις κατά των αποφάσεων των ειρηνοδικείων, επιτρέπεται αναίρεση μόνο:</w:t>
            </w:r>
          </w:p>
          <w:p w:rsidR="00D758D3" w:rsidRPr="000F04FD" w:rsidRDefault="00D758D3" w:rsidP="00F66E2A">
            <w:pPr>
              <w:pStyle w:val="Web"/>
              <w:shd w:val="clear" w:color="auto" w:fill="FFFFFF"/>
              <w:spacing w:line="276" w:lineRule="auto"/>
              <w:jc w:val="both"/>
              <w:rPr>
                <w:color w:val="000000"/>
              </w:rPr>
            </w:pPr>
            <w:r w:rsidRPr="000F04FD">
              <w:rPr>
                <w:color w:val="000000"/>
              </w:rPr>
              <w:t>1) αν παραβιάστηκε κανόνας του ουσιαστικού δικαίου, στον οποίο περιλαμβάνονται και οι ερμηνευτικοί κανόνες των δικαιοπραξιών, αδιάφορο αν πρόκειται για νόμο ή έθιμο, ελληνικό ή ξένο, εσωτερικού ή διεθνούς δικαίου. Η παράβαση των διδαγμάτων της κοινής πείρας αποτελεί λόγο αναίρεσης μόνο αν τα διδάγματα αυτά αφορούν την ερμηνεία κανόνων δικαίου ή την υπαγωγή των πραγματικών γεγονότων σε αυτούς. Ο λόγος αυτός αναίρεσης δεν μπορεί να προβληθεί σε μικροδιαφορές,</w:t>
            </w:r>
          </w:p>
          <w:p w:rsidR="00D758D3" w:rsidRPr="000F04FD" w:rsidRDefault="00D758D3" w:rsidP="00F66E2A">
            <w:pPr>
              <w:pStyle w:val="Web"/>
              <w:shd w:val="clear" w:color="auto" w:fill="FFFFFF"/>
              <w:spacing w:line="276" w:lineRule="auto"/>
              <w:jc w:val="both"/>
              <w:rPr>
                <w:color w:val="000000"/>
              </w:rPr>
            </w:pPr>
            <w:r w:rsidRPr="000F04FD">
              <w:rPr>
                <w:color w:val="000000"/>
              </w:rPr>
              <w:t>2) αν το δικαστήριο δεν συγκροτήθηκε όπως ορίζει ο νόμος ή δίκασε δικαστής του οποίου είχε γίνει δεκτή η εξαίρεση,</w:t>
            </w:r>
          </w:p>
          <w:p w:rsidR="00D758D3" w:rsidRPr="000F04FD" w:rsidRDefault="00D758D3" w:rsidP="00F66E2A">
            <w:pPr>
              <w:pStyle w:val="Web"/>
              <w:shd w:val="clear" w:color="auto" w:fill="FFFFFF"/>
              <w:spacing w:line="276" w:lineRule="auto"/>
              <w:jc w:val="both"/>
              <w:rPr>
                <w:color w:val="000000"/>
              </w:rPr>
            </w:pPr>
            <w:r w:rsidRPr="000F04FD">
              <w:rPr>
                <w:color w:val="000000"/>
              </w:rPr>
              <w:t>3) αν το δικαστήριο δέχτηκε ή δεν δέχτηκε τη δικαιοδοσία των πολιτικών δικαστηρίων ή δεν είχε καθ’ ύλην αρμοδιότητα,</w:t>
            </w:r>
          </w:p>
          <w:p w:rsidR="00D758D3" w:rsidRPr="000F04FD" w:rsidRDefault="00D758D3" w:rsidP="00F66E2A">
            <w:pPr>
              <w:pStyle w:val="Web"/>
              <w:shd w:val="clear" w:color="auto" w:fill="FFFFFF"/>
              <w:spacing w:line="276" w:lineRule="auto"/>
              <w:jc w:val="both"/>
              <w:rPr>
                <w:color w:val="000000"/>
              </w:rPr>
            </w:pPr>
            <w:r w:rsidRPr="000F04FD">
              <w:rPr>
                <w:color w:val="000000"/>
              </w:rPr>
              <w:t>4) αν παράνομα αποκλείστηκε η δημοσιότητα της διαδικασίας,</w:t>
            </w:r>
          </w:p>
          <w:p w:rsidR="00D758D3" w:rsidRPr="000F04FD" w:rsidRDefault="00D758D3" w:rsidP="00F66E2A">
            <w:pPr>
              <w:pStyle w:val="Web"/>
              <w:shd w:val="clear" w:color="auto" w:fill="FFFFFF"/>
              <w:spacing w:line="276" w:lineRule="auto"/>
              <w:jc w:val="both"/>
              <w:rPr>
                <w:color w:val="000000"/>
              </w:rPr>
            </w:pPr>
            <w:r w:rsidRPr="000F04FD">
              <w:rPr>
                <w:color w:val="000000"/>
              </w:rPr>
              <w:t>5) αν το δικαστήριο παρά το νόμο έλαβε υπόψη πράγματα που δεν προτάθηκαν ή δεν έλαβε υπόψη πράγματα που προτάθηκαν και έχουν ουσιώδη επίδραση στην έκβαση της δίκης,</w:t>
            </w:r>
          </w:p>
          <w:p w:rsidR="00D758D3" w:rsidRPr="000F04FD" w:rsidRDefault="00D758D3" w:rsidP="00F66E2A">
            <w:pPr>
              <w:pStyle w:val="Web"/>
              <w:shd w:val="clear" w:color="auto" w:fill="FFFFFF"/>
              <w:spacing w:line="276" w:lineRule="auto"/>
              <w:jc w:val="both"/>
              <w:rPr>
                <w:color w:val="000000"/>
              </w:rPr>
            </w:pPr>
            <w:r w:rsidRPr="000F04FD">
              <w:rPr>
                <w:color w:val="000000"/>
              </w:rPr>
              <w:t>6) αν η απόφαση δεν έχει νόμιμη βάση και ιδίως αν δεν έχει καθόλου αιτιολογίες ή έχει αιτιολογίες αντιφατικές ή ανεπαρκείς σε ζήτημα που ασκεί ουσιώδη επίδραση στην έκβαση της δίκης.».</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2D0854" w:rsidRDefault="002D0854" w:rsidP="002D0854">
            <w:pPr>
              <w:pStyle w:val="-HTML"/>
              <w:jc w:val="both"/>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t>Άρθρο 562</w:t>
            </w:r>
          </w:p>
          <w:p w:rsidR="00957A87" w:rsidRPr="002D0854" w:rsidRDefault="00957A87" w:rsidP="002D0854">
            <w:pPr>
              <w:pStyle w:val="-HTML"/>
              <w:jc w:val="both"/>
              <w:rPr>
                <w:rFonts w:ascii="Times New Roman" w:hAnsi="Times New Roman" w:cs="Times New Roman"/>
                <w:b/>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1. Είναι απαράδεκτος λόγος αναίρεσης κατά απόφασης του</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δικαστηρίου της παραπομπής, εφόσον με το λόγο αυτό προσβάλλεται η</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απόφαση κατά το τμήμα της εκείνο κατά το οποίο συμμορφώθηκε προς την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αναιρετική.</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2. Είναι απαράδεκτος λόγος αναίρεσης που στηρίζεται σε ισχυρισμό, ο</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οποίος δεν προτάθηκε νόμιμα στο δικαστήριο της ουσίας, εκτός αν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πρόκειται α) για παράβαση που δεν μπορεί να προβληθεί στο δικαστήριο</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της ουσίας,β) για σφάλμα που προκύπτει από την ίδια την απόφαση,γ) για</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ισχυρισμό που αφορά τη δημόσια τάξη.</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3. Κανείς δεν μπορεί να δημιουργήσει λόγο αναίρεσης από τις δικές του</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πράξεις ή από πράξεις προσώπων που ενεργούν στο όνομά του, εκτός αν</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πρόκειται για λόγους που αφορούν τη δημόσια τάξη.</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 xml:space="preserve"> 4. Κατ’ εξαίρεση ο Αρειος Πάγος εξετάζει αυτεπαγγέλτως, λόγο αναίρεσης από εκείνους που αναφέρονται στους αριθμούς 1,4, 14, 16, 17 και 19 του αριμ. 559.</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957A87" w:rsidRPr="00FF2895" w:rsidRDefault="00957A87" w:rsidP="00D1588F">
            <w:pPr>
              <w:pStyle w:val="-HTML"/>
              <w:jc w:val="both"/>
              <w:rPr>
                <w:rFonts w:ascii="Times New Roman" w:hAnsi="Times New Roman" w:cs="Times New Roman"/>
                <w:b/>
                <w:color w:val="000000"/>
                <w:sz w:val="26"/>
                <w:szCs w:val="26"/>
                <w:lang w:bidi="el-GR"/>
              </w:rPr>
            </w:pPr>
            <w:r w:rsidRPr="00FF2895">
              <w:rPr>
                <w:rFonts w:ascii="Times New Roman" w:hAnsi="Times New Roman" w:cs="Times New Roman"/>
                <w:b/>
                <w:color w:val="000000"/>
                <w:sz w:val="26"/>
                <w:szCs w:val="26"/>
                <w:lang w:bidi="el-GR"/>
              </w:rPr>
              <w:t>«Άρθρο 562</w:t>
            </w:r>
          </w:p>
          <w:p w:rsidR="00957A87" w:rsidRPr="00D1588F" w:rsidRDefault="00957A87" w:rsidP="00D1588F">
            <w:pPr>
              <w:pStyle w:val="-HTML"/>
              <w:jc w:val="both"/>
              <w:rPr>
                <w:rFonts w:ascii="Times New Roman" w:hAnsi="Times New Roman" w:cs="Times New Roman"/>
                <w:color w:val="000000"/>
                <w:sz w:val="26"/>
                <w:szCs w:val="26"/>
                <w:lang w:bidi="el-GR"/>
              </w:rPr>
            </w:pPr>
          </w:p>
          <w:p w:rsidR="00957A87" w:rsidRPr="00D1588F" w:rsidRDefault="00957A87" w:rsidP="00D1588F">
            <w:pPr>
              <w:pStyle w:val="-HTML"/>
              <w:numPr>
                <w:ilvl w:val="0"/>
                <w:numId w:val="14"/>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Είναι απαράδεκτος λόγος αναίρεσης κατά απόφασης του δικαστηρίου της παραπομπής, εφόσον με το λόγο αυτό προσβάλλεται η απόφαση κατά το τμήμα της εκείνο κατά το οποίο συμμορφώθηκε προς την αναιρετική.</w:t>
            </w:r>
          </w:p>
          <w:p w:rsidR="00957A87" w:rsidRPr="00D1588F" w:rsidRDefault="00957A87" w:rsidP="00D1588F">
            <w:pPr>
              <w:pStyle w:val="-HTML"/>
              <w:numPr>
                <w:ilvl w:val="0"/>
                <w:numId w:val="14"/>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Είναι απαράδεκτος λόγος αναίρεσης που στηρίζεται σε ισχυρισμό, ο οποίος δεν προτάθηκε νόμιμα στο δικαστήριο της ουσίας, εκτός αν πρόκειται α) για παράβαση που δεν μπορεί να προβληθεί στο δικαστήριο της ουσίας, β) για σφάλμα που προκύπτει από την ίδια την απόφαση, γ) για ισχυρισμό που αφορά τη δημόσια τάξη, </w:t>
            </w:r>
            <w:r w:rsidRPr="00D1588F">
              <w:rPr>
                <w:rFonts w:ascii="Times New Roman" w:hAnsi="Times New Roman" w:cs="Times New Roman"/>
                <w:bCs/>
                <w:i/>
                <w:iCs/>
                <w:color w:val="000000"/>
                <w:sz w:val="26"/>
                <w:szCs w:val="26"/>
                <w:lang w:bidi="el-GR"/>
              </w:rPr>
              <w:t>«ή το δεδικασμένο».</w:t>
            </w:r>
          </w:p>
          <w:p w:rsidR="00957A87" w:rsidRPr="00D1588F" w:rsidRDefault="00957A87" w:rsidP="00D1588F">
            <w:pPr>
              <w:pStyle w:val="-HTML"/>
              <w:numPr>
                <w:ilvl w:val="0"/>
                <w:numId w:val="14"/>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Κανείς δεν μπορεί να δημιουργήσει λόγο αναίρεσης από τις δικές του πράξεις ή από πράξεις προσώπων που ενεργούν στο όνομά του, εκτός αν πρόκειται για λόγους που αφορούν τη δημόσια τάξη.</w:t>
            </w:r>
          </w:p>
          <w:p w:rsidR="00957A87" w:rsidRPr="00D1588F" w:rsidRDefault="00957A87" w:rsidP="00D1588F">
            <w:pPr>
              <w:pStyle w:val="-HTML"/>
              <w:numPr>
                <w:ilvl w:val="0"/>
                <w:numId w:val="14"/>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Κατ' εξαίρεση ο Άρειος Πάγος εξετάζει αυτεπαγγέλτως, λόγο αναίρεσης από εκείνους που αναφέρονται στους αριθμούς 1, 4, 14, 16, 17 και 19 του άρθρου 559. </w:t>
            </w:r>
            <w:r w:rsidRPr="00D1588F">
              <w:rPr>
                <w:rFonts w:ascii="Times New Roman" w:hAnsi="Times New Roman" w:cs="Times New Roman"/>
                <w:bCs/>
                <w:i/>
                <w:iCs/>
                <w:color w:val="000000"/>
                <w:sz w:val="26"/>
                <w:szCs w:val="26"/>
                <w:lang w:bidi="el-GR"/>
              </w:rPr>
              <w:t>«Ο Άρειος Πάγος με απλή διάταξή του, αν υπάρχουν λόγοι, οι οποίοι λαμβάνονται υπόψηαυτεπαγγέλτως κατά το προηγούμενο εδάφιο, καλεί τους διαδίκους να διατυπώσουν με υπόμνημα τις απόψεις τους στην οριζόμενη από αυτόν προθεσμία. Η γνωστοποίηση της διάταξης αυτής γίνεται με επιμέλεια του γραμματέα με αποστολή ηλεκτρονικού μηνύματος στη διεύθυνση ηλεκτρονικού ταχυδρομείου των διαδίκων. Η απόφαση δεν εκδίδεται πριν από τη συμπλήρωση της προθεσμίας αυτής».</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2D085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D0854">
              <w:rPr>
                <w:rFonts w:ascii="Times New Roman" w:eastAsia="Times New Roman" w:hAnsi="Times New Roman" w:cs="Times New Roman"/>
                <w:b/>
                <w:color w:val="000000"/>
                <w:sz w:val="24"/>
                <w:szCs w:val="24"/>
                <w:lang w:eastAsia="el-GR"/>
              </w:rPr>
              <w:t>«Άρθρο 562</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Είναι απαράδεκτος λόγος αναίρεσης κατά απόφασης του δικαστηρίου της παραπομπής, εφόσον με το λόγο αυτό προσβάλλεται η απόφαση κατά το τμήμα της εκείνο κατά το οποίο συμμορφώθηκε προς την αναιρετική.</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Είναι απαράδεκτος λόγος αναίρεσης που στηρίζεται σε ισχυρισμό, ο οποίος δεν προτάθηκε νόμιμα στο δικαστήριο της ουσίας, εκτός αν πρόκειται</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α) για παράβαση που δεν μπορεί να προβληθεί στο δικαστήριο της ουσίας,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β) για σφάλμα που προκύπτει από την ίδια την απόφαση,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γ) για ισχυρισμό που αφορά στη δημόσια τάξη, ή το δεδικασμένο.</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Κανείς δεν μπορεί να δημιουργήσει λόγο αναίρεσης από τις δικές του πράξεις ή από πράξεις προσώπων που ενεργούν στο όνομά του, εκτός αν πρόκειται για λόγους που αφορούν τη δημόσια τάξη.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Κατ’ εξαίρεση ο Άρειος Πάγος εξετάζει αυτεπαγγέλτως, λόγο αναίρεσης από εκείνους που αναφέρονται στους αριθμούς 1, 4, 14, 16, 17 και 19 του άρθρου 559. Ο Άρειος Πάγος με απλή διάταξή του, αν υπάρχουν λόγοι, οι οποίοι λαμβάνονται υπόψη αυτεπαγγέλτως κατά το πρώτο εδάφιο, καλεί τους διαδίκους να διατυπώσουν με υπόμνημα τις απόψεις τους στην οριζόμενη από αυτόν προθεσμία. Η γνωστοποίηση της διάταξης αυτής γίνεται με επιμέλεια του γραμματέα με αποστολή ηλεκτρονικού μηνύματος στη διεύθυνση ηλεκτρονικού ταχυδρομείου των διαδίκων. Η απόφαση δεν εκδίδεται πριν από τη συμπλήρωση της προθεσμίας αυτής.».</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2D0854" w:rsidRPr="00340BD4" w:rsidRDefault="002D0854" w:rsidP="002D0854">
            <w:pPr>
              <w:pStyle w:val="-HTML"/>
              <w:jc w:val="both"/>
              <w:rPr>
                <w:rFonts w:ascii="Times New Roman" w:hAnsi="Times New Roman" w:cs="Times New Roman"/>
                <w:b/>
                <w:i/>
                <w:color w:val="000000"/>
                <w:sz w:val="26"/>
                <w:szCs w:val="26"/>
              </w:rPr>
            </w:pPr>
            <w:r w:rsidRPr="00340BD4">
              <w:rPr>
                <w:rFonts w:ascii="Times New Roman" w:hAnsi="Times New Roman" w:cs="Times New Roman"/>
                <w:b/>
                <w:i/>
                <w:color w:val="000000"/>
                <w:sz w:val="26"/>
                <w:szCs w:val="26"/>
              </w:rPr>
              <w:t>Άρθρο 568</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«1. Για να προσδιοριστεί δικάσιμος ο διάδικος που επισπεύδει τη συζήτηση προσάγει στη γραμματεία του Αρείου Πάγου επικυρωμένο αντίγραφο της αναίρεσης, των προσβαλλόμενων αποφάσεων, των εισαγωγικών εγγράφων της κύριας δίκης ή των παρεμπιπτουσών δικών και των προτάσεων του ίδιου και των άλλων διαδίκων, αν είναι απαραίτητες για να διαγνωστεί η βασιμότητα των λόγων αναίρεσης που περιέχονται στο κύριο δικόγραφο ή στο πρόσθετο αναιρετήριο, καθώς και συμβολαιογραφικό πληρεξούσιο του εντολέα του. Δύο αντίγραφα των εγγράφων αυτών κατατίθενται ατελώς.»</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 xml:space="preserve">  2. Η γραμματεία του Αρείου Πάγου υποβάλλει χωρίς καθυστέρηση τα έγγραφα που κατατέθηκαν στον πρόεδρο του Αρείου Πάγου, ο οποίος ορίζει το αρμόδιο τμήμα, και ο πρόεδρος του τμήματος με απλή σημείωση στο αντίγραφο της αναίρεσης που έχει κατατεθεί ορίζει:</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 xml:space="preserve"> α) δικάσιμο της υπόθεσης,</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 xml:space="preserve"> β) την προθεσμία μέσα στην οποία πρέπει να επιδοθεί η κλήση για συζήτηση,</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 xml:space="preserve"> γ) εισηγητή αρεοπαγίτη προς τον οποίον διαβιβάζεται ο φάκελος της δικογραφίας για τους σκοπούς του άρθρου 571.</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 xml:space="preserve">  3. Η δικάσιμος ορίζεται σε χρόνο που παρέχει επαρκή προθεσμία για την</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επίδοση και την προπαρασκευή της Συζήτησης της υπόθεσης.</w:t>
            </w:r>
          </w:p>
          <w:p w:rsidR="002D0854" w:rsidRPr="00340BD4" w:rsidRDefault="002D0854" w:rsidP="002D0854">
            <w:pPr>
              <w:pStyle w:val="-HTML"/>
              <w:jc w:val="both"/>
              <w:rPr>
                <w:rFonts w:ascii="Times New Roman" w:hAnsi="Times New Roman" w:cs="Times New Roman"/>
                <w:i/>
                <w:color w:val="000000"/>
                <w:sz w:val="26"/>
                <w:szCs w:val="26"/>
              </w:rPr>
            </w:pP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 xml:space="preserve">  4. Αν ο αναιρεσείων επισπεύδει τη Συζήτηση, η κλήση συντάσσεται κάτω</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από το αντίγραφο του δικογράφου που έχει κατατεθεί και επιδίδεται με</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επιμέλειά του στους αντιδίκους, τουλάχιστον εξήντα ημέρες πριν από τη</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δικάσιμο, αν όλοι οι διάδικοι που καλούνται διαμένουν στην Ελλάδα και</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τουλάχιστον ενενήντα ημέρες, αν κάποιος από τους διαδίκους διαμένει στο</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εξωτερικό ή η διαμονή του είναι άγνωστη. Αν ο αναιρεσίβλητος επισπεύδει</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τη Συζήτηση ή την επισπεύδει άλλος διάδικος εκτός από τον</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αναιρεσείονατα, η κλήση επιδίδεται μέσα στην ίδια προθεσμία με</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επιμέλεια εκείνου που επισπεύδει τη Συζήτηση, στον αναιρεσείοντα και</w:t>
            </w:r>
          </w:p>
          <w:p w:rsidR="002D0854" w:rsidRPr="00340BD4" w:rsidRDefault="002D0854" w:rsidP="002D0854">
            <w:pPr>
              <w:pStyle w:val="-HTML"/>
              <w:jc w:val="both"/>
              <w:rPr>
                <w:rFonts w:ascii="Times New Roman" w:hAnsi="Times New Roman" w:cs="Times New Roman"/>
                <w:i/>
                <w:color w:val="000000"/>
                <w:sz w:val="26"/>
                <w:szCs w:val="26"/>
              </w:rPr>
            </w:pPr>
            <w:r w:rsidRPr="00340BD4">
              <w:rPr>
                <w:rFonts w:ascii="Times New Roman" w:hAnsi="Times New Roman" w:cs="Times New Roman"/>
                <w:i/>
                <w:color w:val="000000"/>
                <w:sz w:val="26"/>
                <w:szCs w:val="26"/>
              </w:rPr>
              <w:t>τους άλλους διαδίκους.</w:t>
            </w:r>
          </w:p>
          <w:p w:rsidR="002D0854" w:rsidRDefault="002D0854" w:rsidP="002D0854">
            <w:pPr>
              <w:pStyle w:val="-HTML"/>
              <w:rPr>
                <w:rFonts w:ascii="Verdana" w:hAnsi="Verdana"/>
                <w:color w:val="000000"/>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FD3914" w:rsidRPr="00FF2895" w:rsidRDefault="00FD3914" w:rsidP="00D1588F">
            <w:pPr>
              <w:pStyle w:val="-HTML"/>
              <w:jc w:val="both"/>
              <w:rPr>
                <w:rFonts w:ascii="Times New Roman" w:hAnsi="Times New Roman" w:cs="Times New Roman"/>
                <w:b/>
                <w:color w:val="000000"/>
                <w:sz w:val="26"/>
                <w:szCs w:val="26"/>
                <w:lang w:bidi="el-GR"/>
              </w:rPr>
            </w:pPr>
            <w:r w:rsidRPr="00FF2895">
              <w:rPr>
                <w:rFonts w:ascii="Times New Roman" w:hAnsi="Times New Roman" w:cs="Times New Roman"/>
                <w:b/>
                <w:color w:val="000000"/>
                <w:sz w:val="26"/>
                <w:szCs w:val="26"/>
                <w:lang w:bidi="el-GR"/>
              </w:rPr>
              <w:t>«Άρθρο 568</w:t>
            </w:r>
          </w:p>
          <w:p w:rsidR="00FD3914" w:rsidRPr="00D1588F" w:rsidRDefault="00FD3914" w:rsidP="00D1588F">
            <w:pPr>
              <w:pStyle w:val="-HTML"/>
              <w:jc w:val="both"/>
              <w:rPr>
                <w:rFonts w:ascii="Times New Roman" w:hAnsi="Times New Roman" w:cs="Times New Roman"/>
                <w:color w:val="000000"/>
                <w:sz w:val="26"/>
                <w:szCs w:val="26"/>
                <w:lang w:bidi="el-GR"/>
              </w:rPr>
            </w:pP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2. Η γραμματεία του Αρείου Πάγου υποβάλλει χωρίς καθυστέρηση τα έγγραφα που κατατέθηκαν στον πρόεδρο του Αρείου Πάγου, ο οποίος ορίζει το αρμόδιο τμήμα, και ο πρόεδρος του τμήματος με απλή σημείωση στο αντίγραφο της αναίρεσης που έχει κατατεθεί ορίζει:</w:t>
            </w: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α) δικάσιμο της υπόθεσης,</w:t>
            </w: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β) την προθεσμία μέσα στην οποία πρέπει να επιδοθεί η κλήση για συζήτηση,</w:t>
            </w: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bCs/>
                <w:color w:val="000000"/>
                <w:sz w:val="26"/>
                <w:szCs w:val="26"/>
                <w:lang w:bidi="el-GR"/>
              </w:rPr>
              <w:t>γ) εισηγητή αρεοπαγίτη προς τον οποίον διαβιβάζεται ο φάκελος της δικογραφίας.</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2D085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D0854">
              <w:rPr>
                <w:rFonts w:ascii="Times New Roman" w:eastAsia="Times New Roman" w:hAnsi="Times New Roman" w:cs="Times New Roman"/>
                <w:b/>
                <w:color w:val="000000"/>
                <w:sz w:val="24"/>
                <w:szCs w:val="24"/>
                <w:lang w:eastAsia="el-GR"/>
              </w:rPr>
              <w:t>«Άρθρο 568</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 xml:space="preserve"> Για να προσδιοριστεί δικάσιμος ο διάδικος που επισπεύδει τη συζήτηση προσάγει στη γραμματεία του Αρείου Πάγου επικυρωμένο αντίγραφο της αναίρεσης, των προσβαλλόμενων αποφάσεων, των εισαγωγικών εγγράφων της κύριας δίκης ή των παρεμπιπτουσών δικών και των προτάσεων του ίδιου και των άλλων διαδίκων, αν είναι απαραίτητες για να διαγνωστεί η βασιμότητα των λόγων αναίρεσης που περιέχονται στο κύριο δικόγραφο ή στο πρόσθετο αναιρετήριο, καθώς και συμβολαιογραφικό πληρεξούσιο του εντολέα του. Δύο αντίγραφα των εγγράφων αυτών κατατίθενται ατελώς.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Η γραμματεία του Αρείου Πάγου υποβάλλει χωρίς καθυστέρηση τα έγγραφα που κατατέθηκαν στον πρόεδρο του Αρείου Πάγου, ο οποίος ορίζει το αρμόδιο τμήμα, και ο πρόεδρος του τμήματος με απλή σημείωση στο αντίγραφο της αναίρεσης που έχει κατατεθεί ορίζει:</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α) δικάσιμο της υπόθεσης,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β) την προθεσμία μέσα στην οποία πρέπει να επιδοθεί η κλήση για συζήτηση,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γ) εισηγητή αρεοπαγίτη προς τον οποίον διαβιβάζεται ο φάκελος της δικογραφίας.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Η δικάσιμος ορίζεται σε χρόνο που παρέχει επαρκή προθεσμία για την επίδοση και την προπαρασκευή της Συζήτησης της υπόθεσης.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Αν ο αναιρεσείων επισπεύδει τη Συζήτηση, η κλήση συντάσσεται κάτω από το αντίγραφο του δικογράφου που έχει κατατεθεί και επιδίδεται με επιμέλειά του στους αντιδίκους, τουλάχιστον εξήντα ημέρες πριν από τη δικάσιμο, αν όλοι οι διάδικοι που καλούνται διαμένουν στην Ελλάδα και τουλάχιστον ενενήντα ημέρες, αν κάποιος από τους διαδίκους διαμένει στο εξωτερικό ή η διαμονή του είναι άγνωστη. Αν ο αναιρεσίβλητος επισπεύδει τη Συζήτηση ή την επισπεύδει άλλος διάδικος εκτός από τον αναιρεσείοντα, η κλήση επιδίδεται μέσα στην ίδια προθεσμία με επιμέλεια εκείνου που επισπεύδει τη Συζήτηση, στον αναιρεσείοντα και τους άλλους διαδίκους.».</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2D0854" w:rsidRPr="002D0854" w:rsidRDefault="002D0854" w:rsidP="002D0854">
            <w:pPr>
              <w:pStyle w:val="-HTML"/>
              <w:jc w:val="both"/>
              <w:rPr>
                <w:rFonts w:ascii="Times New Roman" w:hAnsi="Times New Roman" w:cs="Times New Roman"/>
                <w:b/>
                <w:i/>
                <w:color w:val="000000"/>
                <w:sz w:val="26"/>
                <w:szCs w:val="26"/>
              </w:rPr>
            </w:pPr>
            <w:r w:rsidRPr="002D0854">
              <w:rPr>
                <w:rFonts w:ascii="Times New Roman" w:hAnsi="Times New Roman" w:cs="Times New Roman"/>
                <w:b/>
                <w:i/>
                <w:color w:val="000000"/>
                <w:sz w:val="26"/>
                <w:szCs w:val="26"/>
              </w:rPr>
              <w:t>Άρθρο 569</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1. Πρόσθετοι Λόγοι αναίρεσης είναι παραδεκτοί, και αν η</w:t>
            </w: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αίτηση της αναίρεσης δεν περιέχει λόγο τυπικά παραδεκτό και ορισμένο.</w:t>
            </w: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p>
          <w:p w:rsidR="002D0854" w:rsidRPr="002D0854" w:rsidRDefault="002D0854" w:rsidP="002D0854">
            <w:pPr>
              <w:pStyle w:val="-HTML"/>
              <w:jc w:val="both"/>
              <w:rPr>
                <w:rFonts w:ascii="Times New Roman" w:hAnsi="Times New Roman" w:cs="Times New Roman"/>
                <w:i/>
                <w:color w:val="000000"/>
                <w:sz w:val="26"/>
                <w:szCs w:val="26"/>
              </w:rPr>
            </w:pPr>
            <w:r w:rsidRPr="002D0854">
              <w:rPr>
                <w:rFonts w:ascii="Times New Roman" w:hAnsi="Times New Roman" w:cs="Times New Roman"/>
                <w:i/>
                <w:color w:val="000000"/>
                <w:sz w:val="26"/>
                <w:szCs w:val="26"/>
              </w:rPr>
              <w:t>"2. Οι πρόσθετοι λόγοι αναίρεσης ως προς τα ίδια κεφάλαια της προσβαλλόμενης απόφασης και τα κεφάλαια εκείνα που αναγκαστικά συνέχονται με αυτά, ασκούνται μόνο με δικόγραφο που κατατίθεται στη γραμματεία του Αρείου Πάγου, τριάντα τουλάχιστον πλήρεις ημέρες πριν από τη συζήτηση της αναίρεσης, κάτω από το οποίο συντάσσεται έκθεση. Αντίγραφο του δικογράφου των πρόσθετων λόγων επιδίδεται πριν από την ίδια προθεσμία στον αναιρεσίβλητο και τους άλλους διαδίκους. Η επίδοση μπορεί να γίνει και στον πληρεξούσιο δικηγόρο του αναιρεσιβλήτου, αν αυτός επισπεύδει τη συζήτηση. Αντίγραφα των πρόσθετων λόγων, τα οποία εκδίδονται ατελώς, αφού κατατεθούν από τον αναιρεσείοντα, παραδίδονται από το γραμματέα του Αρείου Πάγου ένα στον εισηγητή της υπόθεσης για τους σκοπούς του άρθρου 571 και ένα στον εισαγγελέα του Αρείου Πάγου μέσα στην παραπάνω προθεσμία των τριάντα ημερών. Τα ίδια εφαρμόζονται και όταν τη συζήτηση επισπεύδει ο αναιρεσίβλητος ή ο άλλος διάδικος εκτός από τον αναιρεσείοντα".</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FD3914" w:rsidRPr="00FF2895" w:rsidRDefault="00FD3914" w:rsidP="00D1588F">
            <w:pPr>
              <w:pStyle w:val="-HTML"/>
              <w:jc w:val="both"/>
              <w:rPr>
                <w:rFonts w:ascii="Times New Roman" w:hAnsi="Times New Roman" w:cs="Times New Roman"/>
                <w:b/>
                <w:color w:val="000000"/>
                <w:sz w:val="26"/>
                <w:szCs w:val="26"/>
                <w:lang w:bidi="el-GR"/>
              </w:rPr>
            </w:pPr>
            <w:r w:rsidRPr="00FF2895">
              <w:rPr>
                <w:rFonts w:ascii="Times New Roman" w:hAnsi="Times New Roman" w:cs="Times New Roman"/>
                <w:b/>
                <w:color w:val="000000"/>
                <w:sz w:val="26"/>
                <w:szCs w:val="26"/>
                <w:lang w:bidi="el-GR"/>
              </w:rPr>
              <w:t>«Άρθρο 569</w:t>
            </w:r>
          </w:p>
          <w:p w:rsidR="00FD3914" w:rsidRPr="00D1588F" w:rsidRDefault="00FD3914" w:rsidP="00D1588F">
            <w:pPr>
              <w:pStyle w:val="-HTML"/>
              <w:jc w:val="both"/>
              <w:rPr>
                <w:rFonts w:ascii="Times New Roman" w:hAnsi="Times New Roman" w:cs="Times New Roman"/>
                <w:color w:val="000000"/>
                <w:sz w:val="26"/>
                <w:szCs w:val="26"/>
                <w:lang w:bidi="el-GR"/>
              </w:rPr>
            </w:pP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bCs/>
                <w:i/>
                <w:iCs/>
                <w:color w:val="000000"/>
                <w:sz w:val="26"/>
                <w:szCs w:val="26"/>
                <w:lang w:bidi="el-GR"/>
              </w:rPr>
              <w:t>« 2. Οι πρόσθετοι λόγοι αναίρεσης ως προς τα ίδια κεφάλαια της προσβαλλόμενης απόφασης και τα κεφάλαια εκείνα που αναγκαστικάσυνέχονται με αυτά, ασκούνται μόνο με δικόγραφο που κατατίθεται στη γραμματεία του Αρείου Πάγου, τριάντα τουλάχιστον πλήρεις</w:t>
            </w: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bCs/>
                <w:i/>
                <w:iCs/>
                <w:color w:val="000000"/>
                <w:sz w:val="26"/>
                <w:szCs w:val="26"/>
                <w:lang w:bidi="el-GR"/>
              </w:rPr>
              <w:t>ημέρες πριν από τη συζήτηση της αναίρεσης, όπως αυτή ορίζεται στο άρθρο 281, κάτω από το οποίο συντάσσεται έκθεση».</w:t>
            </w:r>
            <w:r w:rsidRPr="00D1588F">
              <w:rPr>
                <w:rFonts w:ascii="Times New Roman" w:hAnsi="Times New Roman" w:cs="Times New Roman"/>
                <w:color w:val="000000"/>
                <w:sz w:val="26"/>
                <w:szCs w:val="26"/>
                <w:lang w:bidi="el-GR"/>
              </w:rPr>
              <w:t xml:space="preserve"> Αντίγραφο του δικογράφου των πρόσθετων λόγων επιδίδεται πριν από την ίδια προθεσμία στον αναιρεσίβλητο και τους άλλους διαδίκους. Η επίδοση μπορεί να γίνει και στον πληρεξούσιο δικηγόρο του αναιρεσιβλήτου, αν αυτός επισπεύδει τη συζήτηση. «</w:t>
            </w:r>
            <w:r w:rsidRPr="00D1588F">
              <w:rPr>
                <w:rFonts w:ascii="Times New Roman" w:hAnsi="Times New Roman" w:cs="Times New Roman"/>
                <w:bCs/>
                <w:i/>
                <w:iCs/>
                <w:color w:val="000000"/>
                <w:sz w:val="26"/>
                <w:szCs w:val="26"/>
                <w:lang w:bidi="el-GR"/>
              </w:rPr>
              <w:t>Αντίγραφα των προσθέτων λόγων, τα</w:t>
            </w:r>
          </w:p>
          <w:p w:rsidR="00FD3914" w:rsidRPr="00D1588F" w:rsidRDefault="00FD3914" w:rsidP="00D1588F">
            <w:pPr>
              <w:pStyle w:val="-HTML"/>
              <w:jc w:val="both"/>
              <w:rPr>
                <w:rFonts w:ascii="Times New Roman" w:hAnsi="Times New Roman" w:cs="Times New Roman"/>
                <w:bCs/>
                <w:color w:val="000000"/>
                <w:sz w:val="26"/>
                <w:szCs w:val="26"/>
                <w:lang w:bidi="el-GR"/>
              </w:rPr>
            </w:pPr>
            <w:r w:rsidRPr="00D1588F">
              <w:rPr>
                <w:rFonts w:ascii="Times New Roman" w:hAnsi="Times New Roman" w:cs="Times New Roman"/>
                <w:i/>
                <w:iCs/>
                <w:color w:val="000000"/>
                <w:sz w:val="26"/>
                <w:szCs w:val="26"/>
                <w:lang w:bidi="el-GR"/>
              </w:rPr>
              <w:t>Ρ</w:t>
            </w:r>
            <w:r w:rsidRPr="00D1588F">
              <w:rPr>
                <w:rFonts w:ascii="Times New Roman" w:hAnsi="Times New Roman" w:cs="Times New Roman"/>
                <w:bCs/>
                <w:color w:val="000000"/>
                <w:sz w:val="26"/>
                <w:szCs w:val="26"/>
                <w:lang w:bidi="el-GR"/>
              </w:rPr>
              <w:tab/>
              <w:t>ς» Λ ς»</w:t>
            </w:r>
            <w:r w:rsidRPr="00D1588F">
              <w:rPr>
                <w:rFonts w:ascii="Times New Roman" w:hAnsi="Times New Roman" w:cs="Times New Roman"/>
                <w:bCs/>
                <w:color w:val="000000"/>
                <w:sz w:val="26"/>
                <w:szCs w:val="26"/>
                <w:lang w:bidi="el-GR"/>
              </w:rPr>
              <w:tab/>
              <w:t>η Λ</w:t>
            </w:r>
            <w:r w:rsidRPr="00D1588F">
              <w:rPr>
                <w:rFonts w:ascii="Times New Roman" w:hAnsi="Times New Roman" w:cs="Times New Roman"/>
                <w:bCs/>
                <w:color w:val="000000"/>
                <w:sz w:val="26"/>
                <w:szCs w:val="26"/>
                <w:lang w:bidi="el-GR"/>
              </w:rPr>
              <w:tab/>
              <w:t>Λ</w:t>
            </w:r>
            <w:r w:rsidRPr="00D1588F">
              <w:rPr>
                <w:rFonts w:ascii="Times New Roman" w:hAnsi="Times New Roman" w:cs="Times New Roman"/>
                <w:bCs/>
                <w:color w:val="000000"/>
                <w:sz w:val="26"/>
                <w:szCs w:val="26"/>
                <w:lang w:bidi="el-GR"/>
              </w:rPr>
              <w:tab/>
              <w:t>Λ Λ</w:t>
            </w:r>
            <w:r w:rsidRPr="00D1588F">
              <w:rPr>
                <w:rFonts w:ascii="Times New Roman" w:hAnsi="Times New Roman" w:cs="Times New Roman"/>
                <w:bCs/>
                <w:color w:val="000000"/>
                <w:sz w:val="26"/>
                <w:szCs w:val="26"/>
                <w:lang w:bidi="el-GR"/>
              </w:rPr>
              <w:tab/>
              <w:t>Λ</w:t>
            </w:r>
            <w:r w:rsidRPr="00D1588F">
              <w:rPr>
                <w:rFonts w:ascii="Times New Roman" w:hAnsi="Times New Roman" w:cs="Times New Roman"/>
                <w:bCs/>
                <w:color w:val="000000"/>
                <w:sz w:val="26"/>
                <w:szCs w:val="26"/>
                <w:lang w:bidi="el-GR"/>
              </w:rPr>
              <w:tab/>
              <w:t>Λ</w:t>
            </w:r>
          </w:p>
          <w:p w:rsidR="00FD3914" w:rsidRPr="00D1588F" w:rsidRDefault="00FD3914"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bCs/>
                <w:i/>
                <w:iCs/>
                <w:color w:val="000000"/>
                <w:sz w:val="26"/>
                <w:szCs w:val="26"/>
                <w:lang w:bidi="el-GR"/>
              </w:rPr>
              <w:t>οποία εκδίδονται ατελώς, αφού κατατεθούν από τον αναιρεσείοντα, παραδίδονται από το γραμματέα του Αρείου Πάγου ένα στον εισηγητή της υπόθεσης και ένα στον εισαγγελέα του Αρείου Πάγου μέσα στην παραπάνω προθεσμία των τριάντα ημερών».</w:t>
            </w:r>
            <w:r w:rsidRPr="00D1588F">
              <w:rPr>
                <w:rFonts w:ascii="Times New Roman" w:hAnsi="Times New Roman" w:cs="Times New Roman"/>
                <w:color w:val="000000"/>
                <w:sz w:val="26"/>
                <w:szCs w:val="26"/>
                <w:lang w:bidi="el-GR"/>
              </w:rPr>
              <w:t xml:space="preserve"> Τα ίδια εφαρμόζονται και όταν τη συζήτηση επισπεύδει ο αναιρεσίβλητος ή ο άλλος διάδικος εκτός από τον αναιρεσείοντα».</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2D0854" w:rsidRPr="002D0854" w:rsidRDefault="00D758D3" w:rsidP="00F66E2A">
            <w:pPr>
              <w:pStyle w:val="-HTML"/>
              <w:spacing w:line="276" w:lineRule="auto"/>
              <w:jc w:val="both"/>
              <w:rPr>
                <w:rFonts w:ascii="Times New Roman" w:hAnsi="Times New Roman" w:cs="Times New Roman"/>
                <w:b/>
                <w:color w:val="000000"/>
                <w:sz w:val="24"/>
                <w:szCs w:val="24"/>
                <w:shd w:val="clear" w:color="auto" w:fill="FFFFFF"/>
              </w:rPr>
            </w:pPr>
            <w:r w:rsidRPr="002D0854">
              <w:rPr>
                <w:rFonts w:ascii="Times New Roman" w:hAnsi="Times New Roman" w:cs="Times New Roman"/>
                <w:b/>
                <w:color w:val="000000"/>
                <w:sz w:val="24"/>
                <w:szCs w:val="24"/>
                <w:shd w:val="clear" w:color="auto" w:fill="FFFFFF"/>
              </w:rPr>
              <w:t>«Άρθρο 569 </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r w:rsidRPr="000F04FD">
              <w:rPr>
                <w:rFonts w:ascii="Times New Roman" w:hAnsi="Times New Roman" w:cs="Times New Roman"/>
                <w:color w:val="000000"/>
                <w:sz w:val="24"/>
                <w:szCs w:val="24"/>
                <w:shd w:val="clear" w:color="auto" w:fill="FFFFFF"/>
              </w:rPr>
              <w:t>1. Πρόσθετοι λόγοι αναίρεσης είναι παραδεκτοί, και αν η αίτηση της αναίρεσης δεν περιέχει λόγο τυπικά παραδεκτό και ορισμένο. 2. Οι πρόσθετοι λόγοι αναίρεσης ως προς τα ίδια κεφάλαια της προσβαλλόμενης απόφασης και τα κεφάλαια εκείνα που αναγκαστικά συνέχονται με αυτά, ασκούνται μόνο με δικόγραφο που κατατίθεται στη γραμματεία του Αρείου Πάγου, τριάντα (30) τουλάχιστον πλήρεις ημέρες πριν από τη συζήτηση της αναίρεσης, όπως αυτή ορίζεται στο άρθρο 281, κάτω από το οποίο συντάσσεται έκθεση. Αντίγραφο του δικογράφου των πρόσθετων λόγων επιδίδεται πριν από την ίδια προθεσμία στον αναιρεσίβλητο και τους άλλους διαδίκους. Η επίδοση μπορεί να γίνει και στον πληρεξούσιο δικηγόρο του αναιρεσιβλήτου, αν αυτός επισπεύδει τη συζήτηση. Αντίγραφα των προσθέτων λόγων, τα οποία εκδίδονται ατελώς, αφού κατατεθούν από τον αναιρεσείοντα, παραδίδονται από τον γραμματέα του Αρείου Πάγου ένα στον εισηγητή της υπόθεσης και ένα στον εισαγγελέα του Αρείου Πάγου μέσα στην παραπάνω προθεσμία των τριάντα ημερών. Τα ίδια εφαρμόζονται και όταν τη συζήτηση επισπεύδει ο αναιρεσίβλητος ή ο άλλος διάδικος εκτός από τον αναιρεσείοντα.».</w:t>
            </w:r>
          </w:p>
        </w:tc>
      </w:tr>
      <w:tr w:rsidR="00D758D3" w:rsidRPr="00F5443D" w:rsidTr="00D758D3">
        <w:trPr>
          <w:trHeight w:val="104"/>
        </w:trPr>
        <w:tc>
          <w:tcPr>
            <w:tcW w:w="3213" w:type="dxa"/>
          </w:tcPr>
          <w:p w:rsidR="00590AF3" w:rsidRPr="00A63429" w:rsidRDefault="00590AF3" w:rsidP="00590AF3">
            <w:pPr>
              <w:pStyle w:val="-HTML"/>
              <w:jc w:val="both"/>
              <w:rPr>
                <w:rFonts w:ascii="Times New Roman" w:hAnsi="Times New Roman" w:cs="Times New Roman"/>
                <w:b/>
                <w:i/>
                <w:color w:val="000000"/>
                <w:sz w:val="26"/>
                <w:szCs w:val="26"/>
              </w:rPr>
            </w:pPr>
            <w:r w:rsidRPr="00A63429">
              <w:rPr>
                <w:rFonts w:ascii="Times New Roman" w:hAnsi="Times New Roman" w:cs="Times New Roman"/>
                <w:b/>
                <w:i/>
                <w:color w:val="000000"/>
                <w:sz w:val="26"/>
                <w:szCs w:val="26"/>
              </w:rPr>
              <w:t>Άρθρο 570</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1.  Οι διάδικοι δεν είναι υποχρεωμένοι να καταθέσουν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προτάσεις, εκτός αν προβάλλονται ενστάσεις ως προς το παραδεκτό και το</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εμπρόθεσμο της αίτησης της αναίρεσης και των πρόσθετων λόγων. Οι</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διάδικοι καταθέτουν τις προτάσεις τους είκοσι τουλάχιστον ημέρες πριν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από τη δικάσιμο.</w:t>
            </w:r>
          </w:p>
          <w:p w:rsidR="00590AF3" w:rsidRPr="00A63429" w:rsidRDefault="00590AF3" w:rsidP="00590AF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2. Νέοι ισχυρισμοί των διαδίκων και Νέα Αποδεικτικά μέσα για την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ουσιαστική εκδίκαση της υπόθεσης από τον Αρειο Πάγο μετά την αναίρεση</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υποβάλλονται σύμφωνα με τις διατάξεις που ισχύουν για τα δικαστήρια</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της ουσίας.</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3. Μέσα στην προθεσμία της παρ. 1 οφείλουν όλοι οι διάδικοι να</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καταθέσουν στη γραμματεία του Αρείου Πάγου τα έγγραφα που χρησιμεύουν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για να υποστηριχθεί ή να αποκρουστεί η αναίρεση, καθώς και τα έγγραφα</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εκείνα που η υποβολή τους είναι παραδεκτή κατά την παρ. 2. Η κατάθεση</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και η ημερομηνία της βεβαιώνεται με σημείωση επάνω στο φάκελο της</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δικογραφίας.</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4. Τα αντίγραφα των διαδικαστικών εγγράφων των διαδίκων, των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αντιδίκων τους ή των άλλων διαδίκων, τα οποία προσάγονται, υποβάλλονται</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ατελώς, νόμιμα επικυρωμένα.</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1F7657" w:rsidRPr="00FF2895" w:rsidRDefault="001F7657" w:rsidP="00D1588F">
            <w:pPr>
              <w:pStyle w:val="-HTML"/>
              <w:jc w:val="both"/>
              <w:rPr>
                <w:rFonts w:ascii="Times New Roman" w:hAnsi="Times New Roman" w:cs="Times New Roman"/>
                <w:b/>
                <w:color w:val="000000"/>
                <w:sz w:val="26"/>
                <w:szCs w:val="26"/>
                <w:lang w:bidi="el-GR"/>
              </w:rPr>
            </w:pPr>
            <w:r w:rsidRPr="00FF2895">
              <w:rPr>
                <w:rFonts w:ascii="Times New Roman" w:hAnsi="Times New Roman" w:cs="Times New Roman"/>
                <w:b/>
                <w:color w:val="000000"/>
                <w:sz w:val="26"/>
                <w:szCs w:val="26"/>
                <w:lang w:bidi="el-GR"/>
              </w:rPr>
              <w:t>«Άρθρο 570</w:t>
            </w:r>
          </w:p>
          <w:p w:rsidR="001F7657" w:rsidRPr="00D1588F" w:rsidRDefault="001F7657" w:rsidP="00D1588F">
            <w:pPr>
              <w:pStyle w:val="-HTML"/>
              <w:jc w:val="both"/>
              <w:rPr>
                <w:rFonts w:ascii="Times New Roman" w:hAnsi="Times New Roman" w:cs="Times New Roman"/>
                <w:color w:val="000000"/>
                <w:sz w:val="26"/>
                <w:szCs w:val="26"/>
                <w:lang w:bidi="el-GR"/>
              </w:rPr>
            </w:pPr>
          </w:p>
          <w:p w:rsidR="001F7657" w:rsidRPr="00D1588F" w:rsidRDefault="001F7657"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 1. Οι διάδικοι δεν είναι υποχρεωμένοι να καταθέσουν προτάσεις, εκτός αν προβάλλονται ενστάσεις ως προς το παραδεκτό και το εμπρόθεσμο της αίτησης της αναίρεσης και των πρόσθετων λόγων. </w:t>
            </w:r>
            <w:r w:rsidRPr="00D1588F">
              <w:rPr>
                <w:rFonts w:ascii="Times New Roman" w:hAnsi="Times New Roman" w:cs="Times New Roman"/>
                <w:bCs/>
                <w:color w:val="000000"/>
                <w:sz w:val="26"/>
                <w:szCs w:val="26"/>
                <w:lang w:bidi="el-GR"/>
              </w:rPr>
              <w:t>«</w:t>
            </w:r>
            <w:r w:rsidRPr="00D1588F">
              <w:rPr>
                <w:rFonts w:ascii="Times New Roman" w:hAnsi="Times New Roman" w:cs="Times New Roman"/>
                <w:bCs/>
                <w:i/>
                <w:iCs/>
                <w:color w:val="000000"/>
                <w:sz w:val="26"/>
                <w:szCs w:val="26"/>
                <w:lang w:bidi="el-GR"/>
              </w:rPr>
              <w:t>Σε αυτή την περίπτωση, ο προβάλλων τις ενστάσεις διάδικος καταθέτει τις προτάσειςτου είκοσι τουλάχιστον ημέρες πριν από τη δικάσιμο. Σε κάθε άλλη περίπτωση, οι διάδικοι έχουν δικαίωμα να καταθέτουν υπόμνημα έως τη δωδέκατη ώρα της τρίτης</w:t>
            </w:r>
            <w:r w:rsidRPr="00D1588F">
              <w:rPr>
                <w:rFonts w:ascii="Times New Roman" w:hAnsi="Times New Roman" w:cs="Times New Roman"/>
                <w:bCs/>
                <w:color w:val="000000"/>
                <w:sz w:val="26"/>
                <w:szCs w:val="26"/>
                <w:lang w:bidi="el-GR"/>
              </w:rPr>
              <w:t xml:space="preserve">εργάσιμης </w:t>
            </w:r>
            <w:r w:rsidRPr="00D1588F">
              <w:rPr>
                <w:rFonts w:ascii="Times New Roman" w:hAnsi="Times New Roman" w:cs="Times New Roman"/>
                <w:bCs/>
                <w:i/>
                <w:iCs/>
                <w:color w:val="000000"/>
                <w:sz w:val="26"/>
                <w:szCs w:val="26"/>
                <w:lang w:bidi="el-GR"/>
              </w:rPr>
              <w:t>ημέρας μετά τη συζήτηση, εφ' όσον παρέστησαν σε αυτήν ».</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2D085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D0854">
              <w:rPr>
                <w:rFonts w:ascii="Times New Roman" w:eastAsia="Times New Roman" w:hAnsi="Times New Roman" w:cs="Times New Roman"/>
                <w:b/>
                <w:color w:val="000000"/>
                <w:sz w:val="24"/>
                <w:szCs w:val="24"/>
                <w:lang w:eastAsia="el-GR"/>
              </w:rPr>
              <w:t>«Άρθρο 570</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Οι διάδικοι δεν είναι υποχρεωμένοι να καταθέσουν προτάσεις, εκτός αν προβάλλονται ενστάσεις ως το παραδεκτό και το εμπρόθεσμο της αίτησης της αναίρεσης και των πρόσθετων λόγων. Σε αυτή την περίπτωση, ο προβάλλων τις ενστάσεις διάδικος καταθέτει τις προτάσεις του είκοσι (20) τουλάχιστον ημέρες πριν από τη δικάσιμο. Σε κάθε άλλη περίπτωση, οι διάδικοι έχουν δικαίωμα να καταθέτουν υπόμνημα έως τη δωδέκατη ώρα της τρίτης εργάσιμης ημέρας μετά τη συζήτηση, εφόσον παρέστησαν σε αυτή.</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Νέοι ισχυρισμοί των διαδίκων και νέα αποδεικτικά μέσα για την ουσιαστική εκδίκαση της υπόθεσης από τον Άρειο Πάγο μετά την αναίρεση υποβάλλονται σύμφωνα με τις διατάξεις που ισχύουν για τα δικαστήρια της ουσίας.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Μέσα στην προθεσμία της παρ. 1 οφείλουν όλοι οι διάδικοι να καταθέσουν στη γραμματεία του Αρείου Πάγου τα έγγραφα που χρησιμεύουν για να υποστηριχθεί ή να αποκρουστεί η αναίρεση, καθώς και τα έγγραφα εκείνα που η υποβολή τους είναι παραδεκτή κατά την παρ. 2. Η κατάθεση και η ημερομηνία της βεβαιώνεται με σημείωση επάνω στο φάκελο της δικογραφίας.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Τα αντίγραφα των διαδικαστικών εγγράφων των διαδίκων, των αντιδίκων τους ή των άλλων διαδίκων, τα οποία προσάγονται, υποβάλλονται ατελώς, νόμιμα επικυρωμένα.».</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8D3E6B" w:rsidRPr="00F5443D" w:rsidTr="00D758D3">
        <w:trPr>
          <w:trHeight w:val="104"/>
        </w:trPr>
        <w:tc>
          <w:tcPr>
            <w:tcW w:w="3213" w:type="dxa"/>
          </w:tcPr>
          <w:p w:rsidR="008D3E6B" w:rsidRPr="008D3E6B" w:rsidRDefault="008D3E6B" w:rsidP="008D3E6B">
            <w:pPr>
              <w:pStyle w:val="-HTML"/>
              <w:jc w:val="both"/>
              <w:rPr>
                <w:rFonts w:ascii="Times New Roman" w:hAnsi="Times New Roman" w:cs="Times New Roman"/>
                <w:b/>
                <w:i/>
                <w:color w:val="000000"/>
                <w:sz w:val="26"/>
                <w:szCs w:val="26"/>
              </w:rPr>
            </w:pPr>
            <w:r w:rsidRPr="008D3E6B">
              <w:rPr>
                <w:rFonts w:ascii="Times New Roman" w:hAnsi="Times New Roman" w:cs="Times New Roman"/>
                <w:b/>
                <w:i/>
                <w:color w:val="000000"/>
                <w:sz w:val="26"/>
                <w:szCs w:val="26"/>
              </w:rPr>
              <w:t>Άρθρο 571</w:t>
            </w:r>
          </w:p>
          <w:p w:rsidR="008D3E6B" w:rsidRPr="008D3E6B" w:rsidRDefault="008D3E6B" w:rsidP="008D3E6B">
            <w:pPr>
              <w:pStyle w:val="-HTML"/>
              <w:jc w:val="both"/>
              <w:rPr>
                <w:rFonts w:ascii="Times New Roman" w:hAnsi="Times New Roman" w:cs="Times New Roman"/>
                <w:i/>
                <w:color w:val="000000"/>
                <w:sz w:val="26"/>
                <w:szCs w:val="26"/>
              </w:rPr>
            </w:pPr>
          </w:p>
          <w:p w:rsidR="008D3E6B" w:rsidRPr="008D3E6B" w:rsidRDefault="008D3E6B" w:rsidP="008D3E6B">
            <w:pPr>
              <w:pStyle w:val="-HTML"/>
              <w:jc w:val="both"/>
              <w:rPr>
                <w:rFonts w:ascii="Times New Roman" w:hAnsi="Times New Roman" w:cs="Times New Roman"/>
                <w:i/>
                <w:color w:val="000000"/>
                <w:sz w:val="26"/>
                <w:szCs w:val="26"/>
              </w:rPr>
            </w:pPr>
            <w:r w:rsidRPr="008D3E6B">
              <w:rPr>
                <w:rFonts w:ascii="Times New Roman" w:hAnsi="Times New Roman" w:cs="Times New Roman"/>
                <w:i/>
                <w:color w:val="000000"/>
                <w:sz w:val="26"/>
                <w:szCs w:val="26"/>
              </w:rPr>
              <w:t xml:space="preserve"> 1. Αν ο εισηγητής κρίνει ότι η αναίρεση είναι απαράδεκτη ή ότι όλοι οι λόγοι της, αρχικοί και πρόσθετοι, είναι απαράδεκτοι ή προδήλως αβάσιμοι, εισηγείται προφορι-κώς σε τριμελές συμβούλιο, απαρτιζόμενο από τον Πρόεδρο του Αρείου Πάγου ή το νόμιμο αναπληρωτή του και από δύο Αρεοπαγίτες, χωρίς κλήτευση των διαδίκων, την απόρριψη της αναίρεσης. Αν το συμβούλιο αποδεχθεί ομόφωνα την πρόταση του εισηγητή, εκδίδει διάταξη με την οποία ματαιώνεται η συζήτηση της υπόθεσης. Με την ίδια διάταξη επιδικάζεται στον αναιρεσίβλητο δικαστική δαπάνη, αν αυτός είχε καταθέσει προτάσεις, ενώ η αμοιβή του πληρεξούσιου δικηγόρου του υπολογίζεται στο μισό του ελάχιστου ορίου και ορίζεται παράβολο τριακοσίων (300) έως εννιακόσια (900) ευρώ. Επί εργατικών υποθέσεων το παράβολο μπορεί να μειωθεί έως το ποσό των διακοσίων (200) ευρώ. Τα ποσά των δύο προηγούμενων εδαφίων μπορούν να αυξομειώνονται με κοινή απόφαση των Υπουργών Οικονομικών και Δικαιοσύνης, Διαφάνειας και Ανθρωπίνων Δικαιωμάτων. Με επιμέλεια του γραμματέα σημειώνεται ο αριθμός της διάταξης του συμβουλίου στο πινάκιο και στο φάκελο της υπόθεσης και επιδίδεται κυρωμένο αντίγραφό της στον α-ναιρεσείοντα ή στο δικηγόρο που υπογράφει την αναίρεση ή τους πρόσθετους λόγους μέσα σε τριάντα (30) ημέρες από την έκδοσή της.</w:t>
            </w:r>
          </w:p>
          <w:p w:rsidR="008D3E6B" w:rsidRPr="008D3E6B" w:rsidRDefault="008D3E6B" w:rsidP="008D3E6B">
            <w:pPr>
              <w:pStyle w:val="-HTML"/>
              <w:jc w:val="both"/>
              <w:rPr>
                <w:rFonts w:ascii="Times New Roman" w:hAnsi="Times New Roman" w:cs="Times New Roman"/>
                <w:i/>
                <w:color w:val="000000"/>
                <w:sz w:val="26"/>
                <w:szCs w:val="26"/>
              </w:rPr>
            </w:pPr>
          </w:p>
          <w:p w:rsidR="008D3E6B" w:rsidRPr="008D3E6B" w:rsidRDefault="008D3E6B" w:rsidP="008D3E6B">
            <w:pPr>
              <w:pStyle w:val="-HTML"/>
              <w:jc w:val="both"/>
              <w:rPr>
                <w:rFonts w:ascii="Times New Roman" w:hAnsi="Times New Roman" w:cs="Times New Roman"/>
                <w:i/>
                <w:color w:val="000000"/>
                <w:sz w:val="26"/>
                <w:szCs w:val="26"/>
              </w:rPr>
            </w:pPr>
            <w:r w:rsidRPr="008D3E6B">
              <w:rPr>
                <w:rFonts w:ascii="Times New Roman" w:hAnsi="Times New Roman" w:cs="Times New Roman"/>
                <w:i/>
                <w:color w:val="000000"/>
                <w:sz w:val="26"/>
                <w:szCs w:val="26"/>
              </w:rPr>
              <w:t xml:space="preserve"> 2. Αν εκδοθεί διάταξη της προηγούμενης παραγράφου, με την οποία ματαιώνεται η συζήτηση της υπόθεσης, μπορεί ο αναιρεσείων να ζητήσει με αίτηση του να συζητηθεί η υπόθεση στο ακροατήριο. Η αίτηση υποβάλλεται μέσα σε προθεσμία εξήντα (60) ημερών από την επίδοση της διάταξης και κατατίθεται στη γραμματεία του Αρείου Πάγου, η οποία συντάσσει σχετική έκθεση στο βιβλίο της παραγράφου 3. Στην αίτηση επισυνάπτεται με ποινή απαραδέκτου διπλότυπο της αρμόδιας δημόσιας οικονομικής υπηρεσίας, από το οποίο προκύπτει η κατάθεση του παράβολου που έχει ορισθεί με τη διάταξη. Ο αριθμός και η χρονολογία της έκθεσης σημειώνονται στο πρωτότυπο της αίτησης από τον συντάσσοντα την έκθεση, ο οποίος υπογράφει τη σχετική σημείωση. Η υπόθεση συζητείται κατά την ορισθείσα δικάσιμο. Στη σύνθεση του δικαστηρίου δεν μετέχουν τα μέλη του συμβουλίου της παραγράφου 1. Αν το δικαστήριο κρίνει παραδεκτή την αίτηση, ακυρώνει τη διάταξη του συμβουλίου και δικάζει την αναίρεση. Αν το δικαστήριο απορρίψει την αίτηση για συζήτηση της υπόθεσης στο ακροατήριο ως απαράδεκτη ή κρίνει μεν παραδεκτή την αίτηση, απορρίψει όμως στο σύνολό της την αναίρεση, διατάσσει συγχρόνως την εισαγωγή του παράβολου στο δημόσιο ταμείο ως δημόσιο έσοδο. Αλλιώς το παράβολο επιστρέφεται στον καταθέσαντα. Αν δεν υποβληθεί εμπρόθεσμα αίτηση για συζήτηση της υπόθεσης στο ακροατήριο ή η υποβληθείσα αίτηση απορριφθεί ως απαράδεκτη η αίτηση αναίρεσης θεωρείται πως δεν ασκήθηκε.</w:t>
            </w:r>
          </w:p>
          <w:p w:rsidR="008D3E6B" w:rsidRPr="008D3E6B" w:rsidRDefault="008D3E6B" w:rsidP="008D3E6B">
            <w:pPr>
              <w:pStyle w:val="-HTML"/>
              <w:jc w:val="both"/>
              <w:rPr>
                <w:rFonts w:ascii="Times New Roman" w:hAnsi="Times New Roman" w:cs="Times New Roman"/>
                <w:i/>
                <w:color w:val="000000"/>
                <w:sz w:val="26"/>
                <w:szCs w:val="26"/>
              </w:rPr>
            </w:pPr>
          </w:p>
          <w:p w:rsidR="008D3E6B" w:rsidRPr="008D3E6B" w:rsidRDefault="008D3E6B" w:rsidP="008D3E6B">
            <w:pPr>
              <w:pStyle w:val="-HTML"/>
              <w:jc w:val="both"/>
              <w:rPr>
                <w:rFonts w:ascii="Times New Roman" w:hAnsi="Times New Roman" w:cs="Times New Roman"/>
                <w:i/>
                <w:color w:val="000000"/>
                <w:sz w:val="26"/>
                <w:szCs w:val="26"/>
              </w:rPr>
            </w:pPr>
            <w:r w:rsidRPr="008D3E6B">
              <w:rPr>
                <w:rFonts w:ascii="Times New Roman" w:hAnsi="Times New Roman" w:cs="Times New Roman"/>
                <w:i/>
                <w:color w:val="000000"/>
                <w:sz w:val="26"/>
                <w:szCs w:val="26"/>
              </w:rPr>
              <w:t xml:space="preserve"> 3. Αν ο εισηγητής δεν εισηγηθεί την απόρριψη της αναίρεσης ή δεν εκδοθεί απορριπτική διάταξη του συμβουλίου σύμφωνα με την παρ. 1 ή αν ο αναιρεσείων υποβάλει αίτηση να συζητηθεί η υπόθεση στο ακροατήριο, σύμφωνα με την παρ. 2, η υπόθεση συζητείται κατά την ορισθείσα δικάσιμο.</w:t>
            </w:r>
          </w:p>
          <w:p w:rsidR="008D3E6B" w:rsidRPr="008D3E6B" w:rsidRDefault="008D3E6B" w:rsidP="008D3E6B">
            <w:pPr>
              <w:pStyle w:val="-HTML"/>
              <w:jc w:val="both"/>
              <w:rPr>
                <w:rFonts w:ascii="Times New Roman" w:hAnsi="Times New Roman" w:cs="Times New Roman"/>
                <w:i/>
                <w:color w:val="000000"/>
                <w:sz w:val="26"/>
                <w:szCs w:val="26"/>
              </w:rPr>
            </w:pPr>
          </w:p>
          <w:p w:rsidR="008D3E6B" w:rsidRPr="008D3E6B" w:rsidRDefault="008D3E6B" w:rsidP="008D3E6B">
            <w:pPr>
              <w:pStyle w:val="-HTML"/>
              <w:jc w:val="both"/>
              <w:rPr>
                <w:rFonts w:ascii="Times New Roman" w:hAnsi="Times New Roman" w:cs="Times New Roman"/>
                <w:i/>
                <w:color w:val="000000"/>
                <w:sz w:val="26"/>
                <w:szCs w:val="26"/>
              </w:rPr>
            </w:pPr>
            <w:r w:rsidRPr="008D3E6B">
              <w:rPr>
                <w:rFonts w:ascii="Times New Roman" w:hAnsi="Times New Roman" w:cs="Times New Roman"/>
                <w:i/>
                <w:color w:val="000000"/>
                <w:sz w:val="26"/>
                <w:szCs w:val="26"/>
              </w:rPr>
              <w:t xml:space="preserve"> 4. Οι διατάξεις του συμβουλίου που εκδίδονται σύμφωνα με το άρθρο αυτό και οι αιτήσεις για συζήτηση της υπόθεσης στο ακροατήριο καταχωρίζονται σε ειδικά βιβλία που τηρούνται στη γραμματεία του Αρείου Πάγου.</w:t>
            </w:r>
          </w:p>
          <w:p w:rsidR="008D3E6B" w:rsidRPr="00E25C30" w:rsidRDefault="008D3E6B" w:rsidP="00D758D3">
            <w:pPr>
              <w:pStyle w:val="-HTML"/>
              <w:jc w:val="both"/>
              <w:rPr>
                <w:rFonts w:ascii="Times New Roman" w:hAnsi="Times New Roman" w:cs="Times New Roman"/>
                <w:b/>
                <w:i/>
                <w:color w:val="000000"/>
                <w:sz w:val="26"/>
                <w:szCs w:val="26"/>
              </w:rPr>
            </w:pPr>
          </w:p>
        </w:tc>
        <w:tc>
          <w:tcPr>
            <w:tcW w:w="3503" w:type="dxa"/>
          </w:tcPr>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Το </w:t>
            </w:r>
            <w:r w:rsidRPr="00FF2895">
              <w:rPr>
                <w:rFonts w:ascii="Times New Roman" w:hAnsi="Times New Roman" w:cs="Times New Roman"/>
                <w:b/>
                <w:color w:val="000000"/>
                <w:sz w:val="26"/>
                <w:szCs w:val="26"/>
                <w:lang w:bidi="el-GR"/>
              </w:rPr>
              <w:t>άρθρο 571</w:t>
            </w:r>
            <w:r w:rsidRPr="00D1588F">
              <w:rPr>
                <w:rFonts w:ascii="Times New Roman" w:hAnsi="Times New Roman" w:cs="Times New Roman"/>
                <w:color w:val="000000"/>
                <w:sz w:val="26"/>
                <w:szCs w:val="26"/>
                <w:lang w:bidi="el-GR"/>
              </w:rPr>
              <w:t xml:space="preserve"> του Κώδικα Πολιτικής Δικονομίας (Π.Δ. 503/1985, ΦΕΚ Α', 182) καταργείται.</w:t>
            </w:r>
          </w:p>
          <w:p w:rsidR="008D3E6B" w:rsidRPr="00D1588F" w:rsidRDefault="008D3E6B" w:rsidP="00D1588F">
            <w:pPr>
              <w:pStyle w:val="-HTML"/>
              <w:jc w:val="both"/>
              <w:rPr>
                <w:rFonts w:ascii="Times New Roman" w:hAnsi="Times New Roman" w:cs="Times New Roman"/>
                <w:color w:val="000000"/>
                <w:sz w:val="26"/>
                <w:szCs w:val="26"/>
              </w:rPr>
            </w:pPr>
          </w:p>
        </w:tc>
        <w:tc>
          <w:tcPr>
            <w:tcW w:w="3503" w:type="dxa"/>
          </w:tcPr>
          <w:p w:rsidR="008D3E6B" w:rsidRPr="00E25C30" w:rsidRDefault="008D3E6B" w:rsidP="00D758D3">
            <w:pPr>
              <w:pStyle w:val="-HTML"/>
              <w:jc w:val="both"/>
              <w:rPr>
                <w:rFonts w:ascii="Times New Roman" w:hAnsi="Times New Roman" w:cs="Times New Roman"/>
                <w:b/>
                <w:color w:val="000000"/>
                <w:sz w:val="26"/>
                <w:szCs w:val="26"/>
              </w:rPr>
            </w:pPr>
          </w:p>
        </w:tc>
        <w:tc>
          <w:tcPr>
            <w:tcW w:w="3503" w:type="dxa"/>
          </w:tcPr>
          <w:p w:rsidR="008D3E6B" w:rsidRPr="00590AF3" w:rsidRDefault="008D3E6B" w:rsidP="00F66E2A">
            <w:pPr>
              <w:shd w:val="clear" w:color="auto" w:fill="FFFFFF"/>
              <w:spacing w:before="100" w:beforeAutospacing="1" w:after="100" w:afterAutospacing="1"/>
              <w:jc w:val="both"/>
              <w:rPr>
                <w:rFonts w:ascii="Times New Roman" w:eastAsia="Times New Roman" w:hAnsi="Times New Roman" w:cs="Times New Roman"/>
                <w:b/>
                <w:color w:val="000000"/>
                <w:sz w:val="24"/>
                <w:szCs w:val="24"/>
                <w:lang w:eastAsia="el-GR"/>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591</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στ) Οι διάδικοι μπορούν έως τη δωδέκατη ώρα της τρίτης εργάσιμης ημέρας από τη συζήτηση να καταθέσουν προσθήκη στις προτάσεις τους, με την οποία αξιολογούνται οι αποδείξεις, προτείνονται ισχυρισμοί και προσκομίζονται ένορκες βεβαιώσεις, έγγραφα και γνωμοδοτήσεις κατά το άρθρο 390 μόνο για την αντίκρουση ισχυρισμών που προτάθηκαν.</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8D3E6B" w:rsidRPr="00FF2895" w:rsidRDefault="008D3E6B" w:rsidP="00D1588F">
            <w:pPr>
              <w:pStyle w:val="-HTML"/>
              <w:jc w:val="both"/>
              <w:rPr>
                <w:rFonts w:ascii="Times New Roman" w:hAnsi="Times New Roman" w:cs="Times New Roman"/>
                <w:b/>
                <w:color w:val="000000"/>
                <w:sz w:val="26"/>
                <w:szCs w:val="26"/>
                <w:lang w:bidi="el-GR"/>
              </w:rPr>
            </w:pPr>
            <w:r w:rsidRPr="00FF2895">
              <w:rPr>
                <w:rFonts w:ascii="Times New Roman" w:hAnsi="Times New Roman" w:cs="Times New Roman"/>
                <w:b/>
                <w:color w:val="000000"/>
                <w:sz w:val="26"/>
                <w:szCs w:val="26"/>
                <w:lang w:bidi="el-GR"/>
              </w:rPr>
              <w:t>« Άρθρο 591</w:t>
            </w:r>
          </w:p>
          <w:p w:rsidR="008D3E6B" w:rsidRPr="00D1588F" w:rsidRDefault="008D3E6B" w:rsidP="00D1588F">
            <w:pPr>
              <w:pStyle w:val="-HTML"/>
              <w:jc w:val="both"/>
              <w:rPr>
                <w:rFonts w:ascii="Times New Roman" w:hAnsi="Times New Roman" w:cs="Times New Roman"/>
                <w:color w:val="000000"/>
                <w:sz w:val="26"/>
                <w:szCs w:val="26"/>
                <w:lang w:bidi="el-GR"/>
              </w:rPr>
            </w:pPr>
          </w:p>
          <w:p w:rsidR="008D3E6B" w:rsidRPr="00D1588F" w:rsidRDefault="008D3E6B" w:rsidP="00D1588F">
            <w:pPr>
              <w:pStyle w:val="-HTML"/>
              <w:numPr>
                <w:ilvl w:val="0"/>
                <w:numId w:val="16"/>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Τα άρθρα 1 έως 590 εφαρμόζονται και στις ειδικές διαδικασίες, εκτός αν αντιβαίνουν προς τις ειδικές διατάξεις των διαδικασιών αυτών. Αν στις ειδικές αυτές διατάξεις δεν ορίΖεται διαφορετικά:</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α) Η προθεσμία για την κλήτευση των διαδίκων είναι τριάντα (30) ημέρες καί, αν ο διάδικος που καλείται ή κάποιος από τους ομοδίκους διαμένει στο εξωτερικό ή είναι άγνωστης διαμονής, εξήντα (60) ημέρες πριν από τη συΖήτηση.</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β) Η παρέμβαση, η προσεπίκληση και η ανακοίνωση ασκούνται, με ποινή απαραδέκτου, με δικόγραφο που κατατίθεται στη γραμματεία του δικαστηρίου, στο οποίο εκκρεμεί η δίκη και επιδίδεται στους διαδίκους τουλάχιστον δέκα (10) ημέρες πριν από τη συΖήτηση, η οποία ορίΖεται υποχρεωτικά κατά την ημερομηνία συΖήτησης της κύριας υπόθεσης. Παρέμβαση μετά από προσεπίκληση ή ανακοίνωση κατατίθεται και επιδίδεται στους διαδίκους, τουλάχιστον πέντε (5) ημέρες πριν από τη συΖήτηση.</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γ) Οι προτάσεις κατατίθενται το αργότερο κατά τη συΖήτηση.</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δ) Τα περιεχόμενα στις προτάσεις μέσα επίθεσης και άμυνας προτείνονται συνοπτικώς και προφορικά και καταχωρίζονται στα πρακτικά συΖητήσεως, διαφορετικά είναι απαράδεκτα. ε) Οι διάδικοι το αργότερο κατά τη συΖήτηση στο ακροατήριο προσάγουν όλα τα αποδεικτικά τους μέσα.</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στ) Οι διάδικοι μπορούν έως τη δωδέκατη ώρα της τρίτης εργάσιμης ημέρας από τη συΖήτηση να καταθέσουν προσθήκη στις προτάσεις τους, με την οποία αξιολογούνται οι αποδείξεις, προτείνονται ισχυρισμοί και προσκομίζονται ένορκες βεβαιώσεις, έγγραφα και γνωμοδοτήσεις κατά το άρθρο 390 μόνο για την αντίκρουση ισχυρισμών που προτάθηκαν.</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Ζ) Ανταγωγή, αντέφεση και πρόσθετοι λόγοι έφεσης και αναψηλάφησης ασκούνται με ποινή απαραδέκτου με δικόγραφο, που κατατίθεται στη γραμματεία του δικαστηρίου, στο οποίο απευθύνονται και επιδίδεται στον αντίδικο τουλάχιστον οκτώ (8) ημέρες πριν από τη συΖήτηση, η οποία ορίΖεται υποχρεωτικά κατά την ημερομηνία συΖήτησης της κύριας υπόθεσης.</w:t>
            </w:r>
          </w:p>
          <w:p w:rsidR="008D3E6B" w:rsidRPr="00D1588F" w:rsidRDefault="008D3E6B" w:rsidP="00D1588F">
            <w:pPr>
              <w:pStyle w:val="-HTML"/>
              <w:numPr>
                <w:ilvl w:val="0"/>
                <w:numId w:val="16"/>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Ενώπιον των πρωτοβάθμιων δικαστηρίων η συΖήτηση είναι προφορική. </w:t>
            </w:r>
            <w:r w:rsidRPr="00D1588F">
              <w:rPr>
                <w:rFonts w:ascii="Times New Roman" w:hAnsi="Times New Roman" w:cs="Times New Roman"/>
                <w:bCs/>
                <w:i/>
                <w:iCs/>
                <w:color w:val="000000"/>
                <w:sz w:val="26"/>
                <w:szCs w:val="26"/>
                <w:lang w:bidi="el-GR"/>
              </w:rPr>
              <w:t>«Με εξαίρεση τις διαφορές από την οικογένεια, τον γάμο και την ελεύθερη συμβίωση οι διάδικοι μπορούν, κατ' εφαρμογή της παρ. 2 του άρθρου 242, να συμφωνήσουν μόνο με κοινή δήλωση, ότι δεν θα παραστούν στη συζήτηση. Η δήλωση υπογράφεται από τους πληρεξουσίους δικηγόρους όλων των μερών, κατατίθεται με τιςπροτάσεις το αργότερο ως την παραμονή της δικασίμου και ισχύειμόνο για τη συγκεκριμένη δικάσιμο ».</w:t>
            </w:r>
          </w:p>
          <w:p w:rsidR="008D3E6B" w:rsidRPr="00D1588F" w:rsidRDefault="008D3E6B" w:rsidP="00D1588F">
            <w:pPr>
              <w:pStyle w:val="-HTML"/>
              <w:numPr>
                <w:ilvl w:val="0"/>
                <w:numId w:val="16"/>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Το δικαστήριο Ζητεί τις αναγκαίες πληροφορίες και διασαφήσεις από τους διαδίκους ή τους εκπροσώπους τους και τους εξετάΖει κατά την κρίση του σύμφωνα με τα άρθρα 415 επ..</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bCs/>
                <w:i/>
                <w:iCs/>
                <w:color w:val="000000"/>
                <w:sz w:val="26"/>
                <w:szCs w:val="26"/>
                <w:lang w:bidi="el-GR"/>
              </w:rPr>
              <w:t>«4.Το δικαστήριο, αν είναι αναγκαίο, διατάσσει αυτοψία ή πραγματογνωμοσύνη κατ' ανάλογη εφαρμογή της παραγράφου 8 του άρθρου 237».</w:t>
            </w:r>
          </w:p>
          <w:p w:rsidR="008D3E6B" w:rsidRPr="00D1588F" w:rsidRDefault="008D3E6B" w:rsidP="00D1588F">
            <w:pPr>
              <w:pStyle w:val="-HTML"/>
              <w:numPr>
                <w:ilvl w:val="0"/>
                <w:numId w:val="15"/>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Η οριστική απόφαση εκδίδεται με βάση τα αποδεικτικά μέσα που οι διάδικοι έχουν προσκομίσει και τις αποδείξεις που έχουν διεξαχθεί στο ακροατήριο.</w:t>
            </w:r>
          </w:p>
          <w:p w:rsidR="008D3E6B" w:rsidRPr="00D1588F" w:rsidRDefault="008D3E6B" w:rsidP="00D1588F">
            <w:pPr>
              <w:pStyle w:val="-HTML"/>
              <w:numPr>
                <w:ilvl w:val="0"/>
                <w:numId w:val="15"/>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Αν η υπόθεση δεν υπάγεται στη διαδικασία κατά την οποία έχει εισαχθεί, το δικαστήριο αποφαίνεται γι' αυτό αυτεπαγγέλτως και διατάΖει την εκδίκαση της υπόθεσης κατά τη διαδικασία σύμφωνα με την οποία δικάΖεται.</w:t>
            </w:r>
          </w:p>
          <w:p w:rsidR="008D3E6B" w:rsidRPr="00D1588F" w:rsidRDefault="008D3E6B" w:rsidP="00D1588F">
            <w:pPr>
              <w:pStyle w:val="-HTML"/>
              <w:numPr>
                <w:ilvl w:val="0"/>
                <w:numId w:val="15"/>
              </w:numPr>
              <w:jc w:val="both"/>
              <w:rPr>
                <w:rFonts w:ascii="Times New Roman" w:hAnsi="Times New Roman" w:cs="Times New Roman"/>
                <w:color w:val="000000"/>
                <w:sz w:val="26"/>
                <w:szCs w:val="26"/>
                <w:lang w:bidi="el-GR"/>
              </w:rPr>
            </w:pPr>
            <w:r w:rsidRPr="00D1588F">
              <w:rPr>
                <w:rFonts w:ascii="Times New Roman" w:hAnsi="Times New Roman" w:cs="Times New Roman"/>
                <w:color w:val="000000"/>
                <w:sz w:val="26"/>
                <w:szCs w:val="26"/>
                <w:lang w:bidi="el-GR"/>
              </w:rPr>
              <w:t xml:space="preserve">Κατά την εκδίκαση της ανακοπής ερημοδικίας, της έφεσης και της αναψηλάφησης εφαρμόΖονται οι διατάξεις που ισχύουν για την εκδίκαση της υπόθεσης, επί της οποίας εκδόθηκε η απόφαση που προσβάλλεται με το ένδικο μέσο. </w:t>
            </w:r>
            <w:r w:rsidRPr="00D1588F">
              <w:rPr>
                <w:rFonts w:ascii="Times New Roman" w:hAnsi="Times New Roman" w:cs="Times New Roman"/>
                <w:bCs/>
                <w:i/>
                <w:iCs/>
                <w:color w:val="000000"/>
                <w:sz w:val="26"/>
                <w:szCs w:val="26"/>
                <w:lang w:bidi="el-GR"/>
              </w:rPr>
              <w:t>«Σε περίπτωση ερημοδικίας του ανακόπτοντος, τουεκκαλούντος, του αντεκκαλούντος ή του αιτούντος την αναψηλάφηση το αντίστοιχο ένδικο μέσο απορρίπτεται».</w:t>
            </w:r>
            <w:r w:rsidRPr="00D1588F">
              <w:rPr>
                <w:rFonts w:ascii="Times New Roman" w:hAnsi="Times New Roman" w:cs="Times New Roman"/>
                <w:color w:val="000000"/>
                <w:sz w:val="26"/>
                <w:szCs w:val="26"/>
                <w:lang w:bidi="el-GR"/>
              </w:rPr>
              <w:t xml:space="preserve"> Η αναίρεση εκδικάΖεται σύμφωνα με τις γενικές διατάξεις, εκτός αν προβλέπεται διαφορετικά στις διατάξεις των άρθρων 591 έως 645.</w:t>
            </w:r>
          </w:p>
          <w:p w:rsidR="008D3E6B" w:rsidRPr="00D1588F" w:rsidRDefault="008D3E6B" w:rsidP="00D1588F">
            <w:pPr>
              <w:pStyle w:val="-HTML"/>
              <w:jc w:val="both"/>
              <w:rPr>
                <w:rFonts w:ascii="Times New Roman" w:hAnsi="Times New Roman" w:cs="Times New Roman"/>
                <w:color w:val="000000"/>
                <w:sz w:val="26"/>
                <w:szCs w:val="26"/>
                <w:lang w:bidi="el-GR"/>
              </w:rPr>
            </w:pPr>
            <w:r w:rsidRPr="00D1588F">
              <w:rPr>
                <w:rFonts w:ascii="Times New Roman" w:hAnsi="Times New Roman" w:cs="Times New Roman"/>
                <w:bCs/>
                <w:i/>
                <w:iCs/>
                <w:color w:val="000000"/>
                <w:sz w:val="26"/>
                <w:szCs w:val="26"/>
                <w:lang w:bidi="el-GR"/>
              </w:rPr>
              <w:t>«8. Τα άρθρα 466- 471 δεν εφαρμόζονται στις ειδικές διαδικασίες».</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r w:rsidRPr="00E25C30">
              <w:rPr>
                <w:rFonts w:ascii="Times New Roman" w:hAnsi="Times New Roman" w:cs="Times New Roman"/>
                <w:b/>
                <w:color w:val="000000"/>
                <w:sz w:val="26"/>
                <w:szCs w:val="26"/>
              </w:rPr>
              <w:t>Άρθρο 591</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στ) Οι διάδικοι μπορούν έως τη δωδέκατη ώρα της δέκατης πέμπτης (15)  ημέρας από τη συζήτηση να καταθέσουν προσθήκη στις προτάσεις τους, με την οποία αξιολογούνται οι αποδείξεις, προτείνονται ισχυρισμοί και προσκομίζονται ένορκες βεβαιώσεις, έγγραφα και γνωμοδοτήσεις κατά το άρθρο 390 μόνο για την αντίκρουση ισχυρισμών που προτάθηκαν.</w:t>
            </w:r>
          </w:p>
          <w:p w:rsidR="00D758D3" w:rsidRPr="00E25C30" w:rsidRDefault="00D758D3" w:rsidP="00D758D3">
            <w:pPr>
              <w:jc w:val="both"/>
              <w:rPr>
                <w:rFonts w:ascii="Times New Roman" w:hAnsi="Times New Roman" w:cs="Times New Roman"/>
                <w:b/>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591</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Τα άρθρα 1 έως 590 εφαρμόζονται και στις ειδικές διαδικασίες, εκτός αν αντιβαίνουν προς τις ειδικές διατάξεις των διαδικασιών αυτών. Αν στις ειδικές αυτές διατάξεις δεν ορίζεται διαφορετικά:</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α) Η προθεσμία για την κλήτευση των διαδίκων είναι τριάντα (30) ημέρες και αν ο διάδικος που καλείται ή κάποιος από τους ομοδίκους διαμένει στο εξωτερικό ή είναι άγνωστης διαμονής, εξήντα (60) ημέρες πριν από τη συζήτηση.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β) Η παρέμβαση, η προσεπίκληση και η ανακοίνωση ασκούνται, με ποινή απαραδέκτου, με δικόγραφο που κατατίθεται στη γραμματεία του δικαστηρίου, στο οποίο εκκρεμεί η δίκη και επιδίδεται στους διαδίκους τουλάχιστον δέκα (10) ημέρες πριν από τη συζήτηση, η οποία ορίζεται υποχρεωτικά κατά την ημερομηνία συζήτησης της κύριας υπόθεσης. Παρέμβαση μετά από προσεπίκληση ή ανακοίνωση κατατίθεται και επιδίδεται στους διαδίκους, τουλάχιστον πέντε (5) ημέρες πριν από τη συζήτηση.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γ) Οι προτάσεις κατατίθενται το αργότερο κατά τη συζήτηση.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δ) Τα περιεχόμενα στις προτάσεις μέσα επίθεσης και άμυνας προτείνονται συνοπτικώς και προφορικά και καταχωρίζονται στα πρακτικά συζητήσεως, διαφορετικά είναι απαράδεκτα.</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ε) Οι διάδικοι το αργότερο κατά τη συζήτηση στο ακροατήριο προσάγουν όλα τα αποδεικτικά τους μέσα.</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στ) Οι διάδικοι μπορούν έως τη δωδέκατη ώρα της πέμπτης εργάσιμης ημέρας από τη συζήτηση να καταθέσουν προσθήκη στις προτάσεις τους, με την οποία αξιολογούνται οι αποδείξεις, προτείνονται ισχυρισμοί και προσκομίζονται ένορκες βεβαιώσεις, έγγραφα και γνωμοδοτήσεις κατά το άρθρο 390 μόνο για την αντίκρουση ισχυρισμών που προτάθηκαν.</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737DD4">
              <w:rPr>
                <w:rFonts w:ascii="Times New Roman" w:eastAsia="Times New Roman" w:hAnsi="Times New Roman" w:cs="Times New Roman"/>
                <w:color w:val="000000"/>
                <w:sz w:val="24"/>
                <w:szCs w:val="24"/>
                <w:lang w:eastAsia="el-GR"/>
              </w:rPr>
              <w:t>ζ) Ανταγωγή, αντέφεση και πρόσθετοι λόγοι έφεσης και αναψηλάφησης ασκούνται με ποινή απαραδέκτου με δικόγραφο, που κατατίθεται στη γραμματεία του δικαστηρίου, στο οποίο απευθύνονται και επιδίδεται στον αντίδικο τουλάχιστον οκτώ (8) ημέρες πριν από τη συζήτηση, η οποία ορίζεται υποχρεωτικά κατά την ημερομηνία συζήτησης της κύριας υπόθεσης.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Ενώπιον των πρωτοβάθμιων δικαστηρίων η συζήτηση είναι προφορική. Με εξαίρεση τις διαφορές από την οικογένεια, τον γάμο και την ελεύθερη συμβίωση οι διάδικοι μπορούν, κατ’ εφαρμογή της παρ. 2 του άρθρου 242, να συμφωνήσουν μόνο με κοινή δήλωση, ότι δεν θα παραστούν στη συζήτηση. Η δήλωση υπογράφεται από τους πληρεξουσίους δικηγόρους όλων των μερών, κατατίθεται με τις προτάσεις το αργότερο ως την παραμονή της δικασίμου και ισχύει μόνο για τη συγκεκριμένη δικάσιμο.</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Το δικαστήριο ζητεί τις αναγκαίες πληροφορίες και διασαφήσεις από τους διαδίκους ή τους εκπροσώπους τους και τους εξετάζει κατά την κρίση του σύμφωνα με τα άρθρα 415 επ.</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Το δικαστήριο, αν είναι αναγκαίο, διατάσσει αυτοψία ή πραγματογνωμοσύνη κατ’ ανάλογη εφαρμογή της παρ. 8 του άρθρου 237.</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737DD4">
              <w:rPr>
                <w:rFonts w:ascii="Times New Roman" w:eastAsia="Times New Roman" w:hAnsi="Times New Roman" w:cs="Times New Roman"/>
                <w:color w:val="000000"/>
                <w:sz w:val="24"/>
                <w:szCs w:val="24"/>
                <w:lang w:eastAsia="el-GR"/>
              </w:rPr>
              <w:t>Η οριστική απόφαση εκδίδεται με βάση τα αποδεικτικά μέσα που οι διάδικοι έχουν προσκομίσει και τις αποδείξεις που έχουν διεξαχθεί στο ακροατήριο.</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6.</w:t>
            </w:r>
            <w:r w:rsidRPr="00737DD4">
              <w:rPr>
                <w:rFonts w:ascii="Times New Roman" w:eastAsia="Times New Roman" w:hAnsi="Times New Roman" w:cs="Times New Roman"/>
                <w:color w:val="000000"/>
                <w:sz w:val="24"/>
                <w:szCs w:val="24"/>
                <w:lang w:eastAsia="el-GR"/>
              </w:rPr>
              <w:t>Αν η υπόθεση δεν υπάγεται στη διαδικασία κατά την οποία έχει εισαχθεί, το δικαστήριο αποφαίνεται γι’ αυτό αυτεπαγγέλτως και διατάζει την εκδίκαση της υπόθεσης κατά τη διαδικασία σύμφωνα με την οποία δικάζεται.</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7.</w:t>
            </w:r>
            <w:r w:rsidRPr="00737DD4">
              <w:rPr>
                <w:rFonts w:ascii="Times New Roman" w:eastAsia="Times New Roman" w:hAnsi="Times New Roman" w:cs="Times New Roman"/>
                <w:color w:val="000000"/>
                <w:sz w:val="24"/>
                <w:szCs w:val="24"/>
                <w:lang w:eastAsia="el-GR"/>
              </w:rPr>
              <w:t>Κατά την εκδίκαση της ανακοπής ερημοδικίας, της έφεσης και της αναψηλάφησης εφαρμόζονται οι διατάξεις που ισχύουν για την εκδίκαση της υπόθεσης, επί της οποίας εκδόθηκε η απόφαση που προσβάλλεται με το ένδικο μέσο. Σε περίπτωση ερημοδικίας του ανακόπτοντος, του εκκαλούντος, του αντεκκαλούντος ή του αιτούντος την αναψηλάφηση, το αντίστοιχο ένδικο μέσο απορρίπτεται. Η αναίρεση εκδικάζεται σύμφωνα με τις γενικές διατάξεις, εκτός αν προβλέπεται διαφορετικά στις διατάξεις των άρθρων 591 έως 645.</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8.</w:t>
            </w:r>
            <w:r w:rsidRPr="00737DD4">
              <w:rPr>
                <w:rFonts w:ascii="Times New Roman" w:eastAsia="Times New Roman" w:hAnsi="Times New Roman" w:cs="Times New Roman"/>
                <w:color w:val="000000"/>
                <w:sz w:val="24"/>
                <w:szCs w:val="24"/>
                <w:lang w:eastAsia="el-GR"/>
              </w:rPr>
              <w:t>Τα άρθρα 466 έως 471 δεν εφαρμόζονται στις ειδικές διαδικασίες.».</w:t>
            </w:r>
          </w:p>
          <w:p w:rsidR="00D758D3" w:rsidRPr="000F04FD"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590AF3" w:rsidRPr="00590AF3" w:rsidRDefault="00590AF3" w:rsidP="00590AF3">
            <w:pPr>
              <w:pStyle w:val="-HTML"/>
              <w:jc w:val="both"/>
              <w:rPr>
                <w:rFonts w:ascii="Times New Roman" w:hAnsi="Times New Roman" w:cs="Times New Roman"/>
                <w:b/>
                <w:i/>
                <w:color w:val="000000"/>
                <w:sz w:val="26"/>
                <w:szCs w:val="26"/>
              </w:rPr>
            </w:pPr>
            <w:r w:rsidRPr="00590AF3">
              <w:rPr>
                <w:rFonts w:ascii="Times New Roman" w:hAnsi="Times New Roman" w:cs="Times New Roman"/>
                <w:b/>
                <w:i/>
                <w:color w:val="000000"/>
                <w:sz w:val="26"/>
                <w:szCs w:val="26"/>
              </w:rPr>
              <w:t>Αρθρο 633</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1. Αν η ανακοπή έχει ασκηθεί εμπρόθεσμα και νόμιμα και οι λόγοι της είναι νόμιμοι και βάσιμοι, το δικαστήριο ακυρώνει τη διαταγή πληρωμής. Διαφορετικά απορρίπτει την ανακοπή και επικυρώνει τη διαταγή πληρωμής.</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2. Αν δεν έχει ασκηθεί εμπρόθεσμα ανακοπή, εκείνος υπέρ του οποίου έχει εκδοθεί η διαταγή πληρωμής μπορεί να επιδώσει πάλι τη διαταγή στον οφειλέτη, ο οποίος έχει το δικαίωμα να ασκήσει την ανακοπή μέσα σε προθεσμία δεκαπέντε (15) εργασίμων ημερών από τη νέα επίδοση. Στην περίπτωση αυτή δεν χορηγείται η αναστολή εκτέλεσης που προβλέπεται από την παράγραφο 3 του προηγούμενου άρθρου. Αν περάσει άπρακτη και η παραπάνω προθεσμία, η διαταγή πληρωμής αποκτά δύναμη δεδικασμένου και είναι δυνατό να προσβληθεί μόνο με αναψηλάφηση.</w:t>
            </w:r>
          </w:p>
          <w:p w:rsidR="00590AF3" w:rsidRDefault="00590AF3" w:rsidP="00590AF3">
            <w:pPr>
              <w:pStyle w:val="-HTML"/>
              <w:rPr>
                <w:rFonts w:ascii="Verdana" w:hAnsi="Verdana"/>
                <w:color w:val="000000"/>
              </w:rPr>
            </w:pPr>
          </w:p>
          <w:p w:rsidR="00590AF3" w:rsidRDefault="00590AF3" w:rsidP="00590AF3">
            <w:pPr>
              <w:pStyle w:val="-HTML"/>
              <w:rPr>
                <w:rFonts w:ascii="Verdana" w:hAnsi="Verdana"/>
                <w:color w:val="000000"/>
              </w:rPr>
            </w:pPr>
          </w:p>
          <w:p w:rsidR="00D758D3" w:rsidRPr="00E25C30" w:rsidRDefault="00D758D3" w:rsidP="00D758D3">
            <w:pPr>
              <w:pStyle w:val="-HTML"/>
              <w:jc w:val="both"/>
              <w:rPr>
                <w:rFonts w:ascii="Times New Roman" w:hAnsi="Times New Roman" w:cs="Times New Roman"/>
                <w:i/>
                <w:color w:val="000000"/>
                <w:sz w:val="26"/>
                <w:szCs w:val="26"/>
              </w:rPr>
            </w:pPr>
          </w:p>
        </w:tc>
        <w:tc>
          <w:tcPr>
            <w:tcW w:w="3503" w:type="dxa"/>
          </w:tcPr>
          <w:p w:rsidR="00BB1785" w:rsidRPr="00FF2895" w:rsidRDefault="00BB1785" w:rsidP="00D1588F">
            <w:pPr>
              <w:pStyle w:val="-HTML"/>
              <w:jc w:val="both"/>
              <w:rPr>
                <w:rFonts w:ascii="Times New Roman" w:hAnsi="Times New Roman" w:cs="Times New Roman"/>
                <w:b/>
                <w:sz w:val="26"/>
                <w:szCs w:val="26"/>
                <w:lang w:bidi="el-GR"/>
              </w:rPr>
            </w:pPr>
            <w:r w:rsidRPr="00FF2895">
              <w:rPr>
                <w:rFonts w:ascii="Times New Roman" w:hAnsi="Times New Roman" w:cs="Times New Roman"/>
                <w:b/>
                <w:sz w:val="26"/>
                <w:szCs w:val="26"/>
                <w:lang w:bidi="el-GR"/>
              </w:rPr>
              <w:t>«Άρθρο 633</w:t>
            </w:r>
          </w:p>
          <w:p w:rsidR="00BB1785" w:rsidRPr="00D1588F" w:rsidRDefault="00BB1785" w:rsidP="00D1588F">
            <w:pPr>
              <w:pStyle w:val="-HTML"/>
              <w:jc w:val="both"/>
              <w:rPr>
                <w:rFonts w:ascii="Times New Roman" w:hAnsi="Times New Roman" w:cs="Times New Roman"/>
                <w:sz w:val="26"/>
                <w:szCs w:val="26"/>
                <w:lang w:bidi="el-GR"/>
              </w:rPr>
            </w:pPr>
          </w:p>
          <w:p w:rsidR="00BB1785" w:rsidRPr="00D1588F" w:rsidRDefault="00BB1785" w:rsidP="00D1588F">
            <w:pPr>
              <w:pStyle w:val="-HTML"/>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1. Αν η ανακοπή έχει ασκηθεί εμπρόθεσμα και νόμιμα και οι λόγοι της είναι νόμιμοι και βάσιμοι, το δικαστήριο ακυρώνει τη διαταγή πληρωμής. Διαφορετικά απορρίπτει την ανακοπή και επικυρώνει τη διαταγή πληρωμής.</w:t>
            </w:r>
          </w:p>
          <w:p w:rsidR="00BB1785" w:rsidRPr="00D1588F" w:rsidRDefault="00BB1785" w:rsidP="00D1588F">
            <w:pPr>
              <w:pStyle w:val="-HTML"/>
              <w:jc w:val="both"/>
              <w:rPr>
                <w:rFonts w:ascii="Times New Roman" w:hAnsi="Times New Roman" w:cs="Times New Roman"/>
                <w:sz w:val="26"/>
                <w:szCs w:val="26"/>
                <w:lang w:bidi="el-GR"/>
              </w:rPr>
            </w:pPr>
            <w:r w:rsidRPr="00D1588F">
              <w:rPr>
                <w:rFonts w:ascii="Times New Roman" w:hAnsi="Times New Roman" w:cs="Times New Roman"/>
                <w:sz w:val="26"/>
                <w:szCs w:val="26"/>
                <w:lang w:bidi="el-GR"/>
              </w:rPr>
              <w:t>2. Αν δεν έχει ασκηθεί εμπρόθεσμα ανακοπή, εκείνος υπέρ του οποίου έχει εκδοθεί η διαταγή πληρωμής μπορεί να επιδώσει πάλι τη διαταγή στον οφειλέτη, ο οποίος έχει το δικαίωμα να ασκήσει την ανακοπή μέσα σε προθεσμία δεκαπέντε (15) εργασίμων ημερών από τη νέα επίδοση.</w:t>
            </w:r>
            <w:r w:rsidRPr="00D1588F">
              <w:rPr>
                <w:rFonts w:ascii="Times New Roman" w:hAnsi="Times New Roman" w:cs="Times New Roman"/>
                <w:sz w:val="26"/>
                <w:szCs w:val="26"/>
                <w:lang w:bidi="el-GR"/>
              </w:rPr>
              <w:tab/>
              <w:t xml:space="preserve">η </w:t>
            </w:r>
            <w:r w:rsidRPr="00D1588F">
              <w:rPr>
                <w:rFonts w:ascii="Times New Roman" w:hAnsi="Times New Roman" w:cs="Times New Roman"/>
                <w:bCs/>
                <w:i/>
                <w:iCs/>
                <w:sz w:val="26"/>
                <w:szCs w:val="26"/>
                <w:lang w:bidi="el-GR"/>
              </w:rPr>
              <w:t>γ</w:t>
            </w:r>
            <w:r w:rsidRPr="00D1588F">
              <w:rPr>
                <w:rFonts w:ascii="Times New Roman" w:hAnsi="Times New Roman" w:cs="Times New Roman"/>
                <w:bCs/>
                <w:i/>
                <w:iCs/>
                <w:sz w:val="26"/>
                <w:szCs w:val="26"/>
                <w:lang w:bidi="el-GR"/>
              </w:rPr>
              <w:tab/>
              <w:t>γ</w:t>
            </w:r>
            <w:r w:rsidRPr="00D1588F">
              <w:rPr>
                <w:rFonts w:ascii="Times New Roman" w:hAnsi="Times New Roman" w:cs="Times New Roman"/>
                <w:sz w:val="26"/>
                <w:szCs w:val="26"/>
                <w:lang w:bidi="el-GR"/>
              </w:rPr>
              <w:t xml:space="preserve"> η</w:t>
            </w:r>
          </w:p>
          <w:p w:rsidR="00BB1785" w:rsidRPr="00D1588F" w:rsidRDefault="00BB1785" w:rsidP="00D1588F">
            <w:pPr>
              <w:pStyle w:val="-HTML"/>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 xml:space="preserve">«Στην περίπτωση αυτή δεν χορηγείται η αναστολή εκτέλεσης, που προβλέπεται στις παραγράφους 3 και 4 του προηγούμενου άρθρου». </w:t>
            </w:r>
            <w:r w:rsidRPr="00D1588F">
              <w:rPr>
                <w:rFonts w:ascii="Times New Roman" w:hAnsi="Times New Roman" w:cs="Times New Roman"/>
                <w:sz w:val="26"/>
                <w:szCs w:val="26"/>
                <w:lang w:bidi="el-GR"/>
              </w:rPr>
              <w:t>Αν περάσει άπρακτη και η παραπάνω προθεσμία, η διαταγή πληρωμής αποκτά δύναμη δεδικασμένου και είναι δυνατό να προσβληθεί μόνο με αναψηλάφηση.</w:t>
            </w:r>
          </w:p>
          <w:p w:rsidR="00BB1785" w:rsidRPr="00D1588F" w:rsidRDefault="00BB1785" w:rsidP="00D1588F">
            <w:pPr>
              <w:pStyle w:val="-HTML"/>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«3. Εάν η διαταγή πληρωμής που έχει εκτελεστεί, ακυρωθεί εν όλω ή</w:t>
            </w:r>
            <w:r w:rsidR="00321FC0" w:rsidRPr="00321FC0">
              <w:rPr>
                <w:rFonts w:ascii="Times New Roman" w:hAnsi="Times New Roman" w:cs="Times New Roman"/>
                <w:bCs/>
                <w:i/>
                <w:iCs/>
                <w:sz w:val="26"/>
                <w:szCs w:val="26"/>
                <w:lang w:bidi="el-GR"/>
              </w:rPr>
              <w:fldChar w:fldCharType="begin"/>
            </w:r>
            <w:r w:rsidRPr="00D1588F">
              <w:rPr>
                <w:rFonts w:ascii="Times New Roman" w:hAnsi="Times New Roman" w:cs="Times New Roman"/>
                <w:bCs/>
                <w:i/>
                <w:iCs/>
                <w:sz w:val="26"/>
                <w:szCs w:val="26"/>
                <w:lang w:bidi="el-GR"/>
              </w:rPr>
              <w:instrText xml:space="preserve"> TOC \o "1-5" \h \z </w:instrText>
            </w:r>
            <w:r w:rsidR="00321FC0" w:rsidRPr="00321FC0">
              <w:rPr>
                <w:rFonts w:ascii="Times New Roman" w:hAnsi="Times New Roman" w:cs="Times New Roman"/>
                <w:bCs/>
                <w:i/>
                <w:iCs/>
                <w:sz w:val="26"/>
                <w:szCs w:val="26"/>
                <w:lang w:bidi="el-GR"/>
              </w:rPr>
              <w:fldChar w:fldCharType="separate"/>
            </w:r>
            <w:r w:rsidRPr="00D1588F">
              <w:rPr>
                <w:rFonts w:ascii="Times New Roman" w:hAnsi="Times New Roman" w:cs="Times New Roman"/>
                <w:bCs/>
                <w:i/>
                <w:iCs/>
                <w:sz w:val="26"/>
                <w:szCs w:val="26"/>
                <w:lang w:bidi="el-GR"/>
              </w:rPr>
              <w:t>εν μέρει με τελεσίδικη δικαστική απόφαση επί της ανακοπής,</w:t>
            </w:r>
            <w:r w:rsidR="001556D8" w:rsidRPr="00D1588F">
              <w:rPr>
                <w:rFonts w:ascii="Times New Roman" w:hAnsi="Times New Roman" w:cs="Times New Roman"/>
                <w:bCs/>
                <w:sz w:val="26"/>
                <w:szCs w:val="26"/>
                <w:lang w:bidi="el-GR"/>
              </w:rPr>
              <w:t xml:space="preserve">το </w:t>
            </w:r>
            <w:r w:rsidRPr="00D1588F">
              <w:rPr>
                <w:rFonts w:ascii="Times New Roman" w:hAnsi="Times New Roman" w:cs="Times New Roman"/>
                <w:bCs/>
                <w:i/>
                <w:iCs/>
                <w:sz w:val="26"/>
                <w:szCs w:val="26"/>
                <w:lang w:bidi="el-GR"/>
              </w:rPr>
              <w:t xml:space="preserve">δικαστήριο </w:t>
            </w:r>
            <w:r w:rsidR="001556D8" w:rsidRPr="00D1588F">
              <w:rPr>
                <w:rFonts w:ascii="Times New Roman" w:hAnsi="Times New Roman" w:cs="Times New Roman"/>
                <w:bCs/>
                <w:i/>
                <w:iCs/>
                <w:sz w:val="26"/>
                <w:szCs w:val="26"/>
                <w:lang w:bidi="el-GR"/>
              </w:rPr>
              <w:t>διατάζει, εάν το ζητήσει εκείνον</w:t>
            </w:r>
            <w:r w:rsidRPr="00D1588F">
              <w:rPr>
                <w:rFonts w:ascii="Times New Roman" w:hAnsi="Times New Roman" w:cs="Times New Roman"/>
                <w:bCs/>
                <w:i/>
                <w:iCs/>
                <w:sz w:val="26"/>
                <w:szCs w:val="26"/>
                <w:lang w:bidi="el-GR"/>
              </w:rPr>
              <w:t xml:space="preserve"> κατά του οποίου έγινε ηεκτέλεση, την επαναφορά των πραγμάτων στην κατάσταση που βρισκόταν, πριν εκτελεστεί η ακυρωθείσα διαταγή πληρωμής. Η αίτηση υποβάλλεται είτε με τα δικόγραφα της έφεσης και των</w:t>
            </w:r>
            <w:r w:rsidR="00321FC0" w:rsidRPr="00D1588F">
              <w:rPr>
                <w:rFonts w:ascii="Times New Roman" w:hAnsi="Times New Roman" w:cs="Times New Roman"/>
                <w:sz w:val="26"/>
                <w:szCs w:val="26"/>
              </w:rPr>
              <w:fldChar w:fldCharType="end"/>
            </w:r>
          </w:p>
          <w:p w:rsidR="00BB1785" w:rsidRPr="00D1588F" w:rsidRDefault="00BB1785" w:rsidP="00D1588F">
            <w:pPr>
              <w:pStyle w:val="-HTML"/>
              <w:jc w:val="both"/>
              <w:rPr>
                <w:rFonts w:ascii="Times New Roman" w:hAnsi="Times New Roman" w:cs="Times New Roman"/>
                <w:sz w:val="26"/>
                <w:szCs w:val="26"/>
                <w:lang w:bidi="el-GR"/>
              </w:rPr>
            </w:pPr>
            <w:r w:rsidRPr="00D1588F">
              <w:rPr>
                <w:rFonts w:ascii="Times New Roman" w:hAnsi="Times New Roman" w:cs="Times New Roman"/>
                <w:bCs/>
                <w:i/>
                <w:iCs/>
                <w:sz w:val="26"/>
                <w:szCs w:val="26"/>
                <w:lang w:bidi="el-GR"/>
              </w:rPr>
              <w:t>προσθέτων λόγων, είτε με τις ενώπιον του εφετείου προτάσεις του ανακόπτοντος. Η εκτέλεση της απόφασης πρέπει να προαποδεικνύεται».</w:t>
            </w:r>
          </w:p>
          <w:p w:rsidR="00D758D3" w:rsidRPr="00D1588F" w:rsidRDefault="00D758D3" w:rsidP="00D1588F">
            <w:pPr>
              <w:pStyle w:val="-HTML"/>
              <w:jc w:val="both"/>
              <w:rPr>
                <w:rFonts w:ascii="Times New Roman" w:hAnsi="Times New Roman" w:cs="Times New Roman"/>
                <w:sz w:val="26"/>
                <w:szCs w:val="26"/>
              </w:rPr>
            </w:pPr>
          </w:p>
        </w:tc>
        <w:tc>
          <w:tcPr>
            <w:tcW w:w="3503" w:type="dxa"/>
          </w:tcPr>
          <w:p w:rsidR="00D758D3" w:rsidRPr="00E25C30" w:rsidRDefault="00D758D3" w:rsidP="00D758D3">
            <w:pPr>
              <w:pStyle w:val="-HTML"/>
              <w:jc w:val="both"/>
              <w:rPr>
                <w:rFonts w:ascii="Times New Roman" w:hAnsi="Times New Roman" w:cs="Times New Roman"/>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633</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Αν η ανακοπή έχει ασκηθεί εμπρόθεσμα και νόμιμα και οι λόγοι της είναι νόμιμοι και βάσιμοι, το δικαστήριο ακυρώνει τη διαταγή πληρωμής. Διαφορετικά απορρίπτει την ανακοπή και επικυρώνει τη διαταγή πληρωμής.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Αν δεν έχει ασκηθεί εμπρόθεσμα ανακοπή, εκείνος υπέρ του οποίου έχει εκδοθεί η διαταγή πληρωμής μπορεί να επιδώσει πάλι τη διαταγή στον οφειλέτη, ο οποίος έχει το δικαίωμα να ασκήσει την ανακοπή μέσα σε προθεσμία δεκαπέντε (15) εργασίμων ημερών από τη νέα επίδοση. Στην περίπτωση αυτή δεν χορηγείται η αναστολή εκτέλεσης, που προβλέπεται στις παρ. 3 και 4 του προηγούμενου άρθρου. Αν περάσει άπρακτη και η παραπάνω προθεσμία, η διαταγή πληρωμής αποκτά δύναμη δεδικασμένου και είναι δυνατό να προσβληθεί μόνο με αναψηλάφηση.</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Εάν η διαταγή πληρωμής που έχει εκτελεστεί, ακυρωθεί εν όλω ή εν μέρει με τελεσίδικη δικαστική απόφαση επί της ανακοπής, το δικαστήριο διατάζει, εάν το ζητήσει εκείνος κατά του οποίου έγινε η εκτέλεση, την επαναφορά των πραγμάτων στην κατάσταση που βρισκόταν, πριν εκτελεστεί η ακυρωθείσα διαταγή πληρωμής. Η αίτηση υποβάλλεται είτε με τα δικόγραφα της έφεσης και των προσθέτων λόγων, είτε με τις ενώπιον του εφετείου προτάσεις του ανακόπτοντος. Η εκτέλεση της απόφασης πρέπει να προαποδεικνύεται.».</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590AF3" w:rsidRPr="00590AF3" w:rsidRDefault="00590AF3" w:rsidP="00590AF3">
            <w:pPr>
              <w:pStyle w:val="-HTML"/>
              <w:jc w:val="both"/>
              <w:rPr>
                <w:rFonts w:ascii="Times New Roman" w:hAnsi="Times New Roman" w:cs="Times New Roman"/>
                <w:b/>
                <w:i/>
                <w:color w:val="000000"/>
                <w:sz w:val="26"/>
                <w:szCs w:val="26"/>
              </w:rPr>
            </w:pPr>
            <w:r w:rsidRPr="00590AF3">
              <w:rPr>
                <w:rFonts w:ascii="Times New Roman" w:hAnsi="Times New Roman" w:cs="Times New Roman"/>
                <w:b/>
                <w:i/>
                <w:color w:val="000000"/>
                <w:sz w:val="26"/>
                <w:szCs w:val="26"/>
              </w:rPr>
              <w:t>«Άρθρο 636Α</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1. Κατά τις διατάξεις των άρθρων 623 έως 636 μπορεί να ζητηθεί η έκδοση διαταγής πληρωμής οφειλόμενου μισθού, εφόσον η σύναψη της σύμβασης εξαρτημένης εργασίας και το ύψος του μισθού αποδεικνύονται με δημόσιο ή ιδιωτικό έγγραφο ή με απόφαση ασφαλιστικών μέτρων, η οποία εκδόθηκε μετά από ομολογία ή αποδοχή της αίτησης από τον οφειλέτη, και εφόσον έχει επιδοθεί έγγραφη όχληση με δικαστικό επιμελητή δεκαπέντε (15) τουλάχιστον ημέρες πριν από την κατάθεση της αίτησης. Η εργασία που αντιστοιχεί στο μισθό για τον οποίο ζητείται η έκδοση διαταγής πληρωμής τεκμαίρεται ότι έχει παρασχεθεί.</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2. Η αίτηση για την έκδοση διαταγής πληρωμής υποβάλλεται και στον κατά τόπο αρμόδιο δικαστή της παραγράφου 1 του άρθρου 621.</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3. Η συζήτηση της ανακοπής κατά διαταγής πληρωμής, που εκδόθηκε για απαιτήσεις της παραγράφου 1, προσδιορίζεται κατά προτεραιότητα στην συντομότερη διαθέσιμη δικάσιμο και πάντως όχι πέραν των τριών (3) μηνών από την κατάθεσή της. Αν αναβληθεί η συζήτηση, αυτή προσδιορίζεται υποχρεωτικά μέσα σε τριάντα (30) ημέρες.</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4. Τυχόν ειδικότερες διατάξεις που ισχύουν για τις διαφορές του άρθρου 614 αριθμ. 3 σχετικά με την καταβολή δικαστικού ενσήμου, τέλους απογράφου, παραβόλου και κάθε άλλου τέλους ή φόρου ισχύουν ανάλογα και για τη διαταγή πληρωμής του παρόντος άρθρου, την ανακοπή που ασκείται κατ` αυτής, καθώς και για τα ένδικα μέσα και βοηθήματα που ασκούνται κατά της απόφασης επί της ανακοπής.».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3C0F02" w:rsidRPr="00FF2895" w:rsidRDefault="003C0F02" w:rsidP="00D1588F">
            <w:pPr>
              <w:jc w:val="both"/>
              <w:rPr>
                <w:rFonts w:ascii="Times New Roman" w:hAnsi="Times New Roman" w:cs="Times New Roman"/>
                <w:b/>
                <w:bCs/>
                <w:sz w:val="26"/>
                <w:szCs w:val="26"/>
                <w:lang w:bidi="el-GR"/>
              </w:rPr>
            </w:pPr>
            <w:r w:rsidRPr="00FF2895">
              <w:rPr>
                <w:rFonts w:ascii="Times New Roman" w:hAnsi="Times New Roman" w:cs="Times New Roman"/>
                <w:b/>
                <w:bCs/>
                <w:sz w:val="26"/>
                <w:szCs w:val="26"/>
                <w:lang w:bidi="el-GR"/>
              </w:rPr>
              <w:t>«Άρθρο 636</w:t>
            </w:r>
            <w:r w:rsidRPr="00FF2895">
              <w:rPr>
                <w:rFonts w:ascii="Times New Roman" w:hAnsi="Times New Roman" w:cs="Times New Roman"/>
                <w:b/>
                <w:bCs/>
                <w:sz w:val="26"/>
                <w:szCs w:val="26"/>
                <w:vertAlign w:val="superscript"/>
                <w:lang w:bidi="el-GR"/>
              </w:rPr>
              <w:t>Α</w:t>
            </w:r>
          </w:p>
          <w:p w:rsidR="003C0F02" w:rsidRPr="00D1588F" w:rsidRDefault="003C0F02" w:rsidP="00D1588F">
            <w:pPr>
              <w:jc w:val="both"/>
              <w:rPr>
                <w:rFonts w:ascii="Times New Roman" w:hAnsi="Times New Roman" w:cs="Times New Roman"/>
                <w:bCs/>
                <w:sz w:val="26"/>
                <w:szCs w:val="26"/>
                <w:lang w:bidi="el-GR"/>
              </w:rPr>
            </w:pPr>
          </w:p>
          <w:p w:rsidR="003C0F02" w:rsidRPr="00D1588F" w:rsidRDefault="003C0F02"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«1. Με την επιφύλαξη του άρθρου 621 παρ. 2 εδ. β, μπορεί να ζητηθεί η έκδοση διαταγής πληρωμής οφειλόμενου μισθού κατά τις διατάξεις των άρθρων 623 έως 636», εφόσον η σύναψη της σύμβασης εξαρτημένης εργασίας και το ύψος του μισθού αποδεικνύονται με δημόσιο ή ιδιωτικό έγγραφο ή με απόφαση ασφαλιστικών μέτρων, η οποία εκδόθηκε μετά από ομολογία ή αποδοχή της αίτησης από τον οφειλέτη, και εφόσον έχει επιδοθεί έγγραφη όχληση με δικαστικό επιμελητή δεκαπέντε (15) τουλάχιστον ημέρες πριν από την κατάθεση της αίτησης. Η εργασία που αντιστοιχεί στο μισθό για τον οποίο ζητείται η έκδοση διαταγής πληρωμής τεκμαίρεται ότι έχει παρασχεθεί.</w:t>
            </w:r>
          </w:p>
          <w:p w:rsidR="003C0F02" w:rsidRPr="00D1588F" w:rsidRDefault="003C0F02"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2. Η αίτηση για την έκδοση διαταγής πληρωμής υποβάλλεται και στον κατά τόπο αρμόδιο δικαστή της παραγράφου 1 του άρθρου 621.</w:t>
            </w:r>
          </w:p>
          <w:p w:rsidR="003C0F02" w:rsidRPr="00D1588F" w:rsidRDefault="003C0F02" w:rsidP="00D1588F">
            <w:pPr>
              <w:numPr>
                <w:ilvl w:val="0"/>
                <w:numId w:val="17"/>
              </w:num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Η συζήτηση της ανακοπής κατά διαταγής πληρωμής, που εκδόθηκε για απαιτήσεις της παραγράφου 1, προσδιορίζεται κατά προτεραιότητα στη συντομότερη διαθέσιμη δικάσιμο και πάντως όχι πέραν των τριών (3) μηνών από την κατάθεσή της. Αν αναβληθεί η συζήτηση, αυτή προσδιορίζεται υποχρεωτικά μέσα σε τριάντα (30) ημέρες.</w:t>
            </w:r>
          </w:p>
          <w:p w:rsidR="003C0F02" w:rsidRPr="00D1588F" w:rsidRDefault="003C0F02" w:rsidP="00D1588F">
            <w:pPr>
              <w:numPr>
                <w:ilvl w:val="0"/>
                <w:numId w:val="17"/>
              </w:num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Τυχόν ειδικότερες διατάξεις που ισχύουν για τις διαφορές του άρθρου 614 αριθμ. 3 σχετικά με την καταβολή δικαστικού ενσήμου, τέλους απογράφου, παραβόλου και κάθε άλλου τέλους ή φόρου ισχύουν ανάλογα και για τη διαταγή πληρωμής του παρόντος άρθρου, την ανακοπή που ασκείται κατ' αυτής, καθώς και για τα ένδικα μέσα και βοηθήματα που ασκούνται κατά της απόφασης επί της ανακοπής».</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636Α</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Με την επιφύλαξη του δεύτερου εδαφίου της παρ. 2 του άρθρου 621, μπορεί να ζητηθεί η έκδοση διαταγής πληρωμής οφειλόμενου μισθού κατά τις διατάξεις των άρθρων 623 έως 636, εφόσον η σύναψη της σύμβασης εξαρτημένης εργασίας και το ύψος του μισθού αποδεικνύονται με δημόσιο ή ιδιωτικό έγγραφο ή με απόφαση ασφαλιστικών μέτρων, η οποία εκδόθηκε μετά από ομολογία ή αποδοχή της αίτησης από τον οφειλέτη, και εφόσον έχει επιδοθεί έγγραφη όχληση με δικαστικό επιμελητή δεκαπέντε (15) τουλάχιστον ημέρες πριν από την κατάθεση της αίτησης. Η εργασία που αντιστοιχεί στο μισθό για τον οποίο ζητείται η έκδοση διαταγής πληρωμής τεκμαίρεται ότι έχει παρασχεθεί.</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Η αίτηση για την έκδοση διαταγής πληρωμής υποβάλλεται και στον κατά τόπο αρμόδιο δικαστή της παραγράφου 1 του άρθρου 621.</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Η συζήτηση της ανακοπής κατά διαταγής πληρωμής, που εκδόθηκε για απαιτήσεις της παραγράφου 1, προσδιορίζεται κατά προτεραιότητα στη συντομότερη διαθέσιμη δικάσιμο και πάντως όχι πέραν των τριών (3) μηνών από την κατάθεσή της. Αν αναβληθεί η συζήτηση, αυτή προσδιορίζεται υποχρεωτικά μέσα σε τριάντα (30) ημέρες.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Τυχόν ειδικότερες διατάξεις που ισχύουν για τις διαφορές του άρθρου 614 αριθμ. 3 σχετικά με την καταβολή δικαστικού ενσήμου, τέλους απογράφου, παραβόλου και κάθε άλλου τέλους ή φόρου ισχύουν ανάλογα και για τη διαταγή πληρωμής του παρόντος άρθρου, την ανακοπή που ασκείται κατ` αυτής, καθώς και για τα ένδικα μέσα και βοηθήματα που ασκούνται κατά της απόφασης επί της ανακοπής.».</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590AF3" w:rsidRPr="00590AF3" w:rsidRDefault="00590AF3" w:rsidP="00590AF3">
            <w:pPr>
              <w:pStyle w:val="-HTML"/>
              <w:jc w:val="both"/>
              <w:rPr>
                <w:rFonts w:ascii="Times New Roman" w:hAnsi="Times New Roman" w:cs="Times New Roman"/>
                <w:b/>
                <w:i/>
                <w:color w:val="000000"/>
                <w:sz w:val="26"/>
                <w:szCs w:val="26"/>
              </w:rPr>
            </w:pPr>
            <w:r w:rsidRPr="00590AF3">
              <w:rPr>
                <w:rFonts w:ascii="Times New Roman" w:hAnsi="Times New Roman" w:cs="Times New Roman"/>
                <w:b/>
                <w:i/>
                <w:color w:val="000000"/>
                <w:sz w:val="26"/>
                <w:szCs w:val="26"/>
              </w:rPr>
              <w:t>Άρθρο 644</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1. Αν η ανακοπή ασκήθηκε νόμιμα και εμπρόθεσμα και οι λόγοι της είναι νόμιμοι και βάσιμοι, το δικαστήριο ακυρώνει τη διαταγή απόδοσης της χρήσης του μισθίου, διαφορετικά απορρίπτει την ανακοπή και επικυρώνει τη διαταγή.</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2. Η διάταξη του άρθρου 634 εφαρμόζεται αναλόγως.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644</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Αν η ανακοπή ασκήθηκε νόμιμα και εμπρόθεσμα και οι λόγοι της είναι νόμιμοι και βάσιμοι, το δικαστήριο ακυρώνει τη διαταγή απόδοσης της χρήσης του μισθίου, διαφορετικά απορρίπτει την ανακοπή και επικυρώνει τη διαταγή.</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Η διάταξη του άρθρου 634 εφαρμόζεται αναλόγως.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Η παρ. 3 του άρθρου 633 εφαρμόζεται και σε περίπτωση ακύρωσης με τελεσίδικη δικαστική απόφαση επί της ανακοπής, της διαταγής απόδοσης του μισθίου που έχει εκτελεσθεί.».</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590AF3" w:rsidRPr="00A63429" w:rsidRDefault="00590AF3" w:rsidP="00590AF3">
            <w:pPr>
              <w:pStyle w:val="-HTML"/>
              <w:jc w:val="both"/>
              <w:rPr>
                <w:rFonts w:ascii="Times New Roman" w:hAnsi="Times New Roman" w:cs="Times New Roman"/>
                <w:b/>
                <w:i/>
                <w:color w:val="000000"/>
                <w:sz w:val="26"/>
                <w:szCs w:val="26"/>
              </w:rPr>
            </w:pPr>
            <w:r w:rsidRPr="00A63429">
              <w:rPr>
                <w:rFonts w:ascii="Times New Roman" w:hAnsi="Times New Roman" w:cs="Times New Roman"/>
                <w:b/>
                <w:i/>
                <w:color w:val="000000"/>
                <w:sz w:val="26"/>
                <w:szCs w:val="26"/>
              </w:rPr>
              <w:t>Άρθρο 683</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1. Τα Ασφαλιστικά μέτρα διατάσσονται από τα μονομελή πρωτοδικεία.</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2. Αν η κύρια υπόθεση υπάγεται στην καθ` ύλην αρμοδιότητα των ειρηνοδικείων, τα ασφαλιστικά μέτρα διατάσσονται από αυτά.»</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3. Τα ειρηνοδικεία είναι αποκλειστικά αρμόδια και για τη συναινετική εγγραφή ή άρση προσημείωσης υποθήκης.»</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4 . Τα Ασφαλιστικά μέτρα διατάσσονται και από το καθ` ύλην αρμόδιο</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δικαστήριο που βρίσκεται πλησιέστερα προς τον τόπο όπου πρόκειται να</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εκτελεστούν. </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A105FF" w:rsidRPr="00FF2895" w:rsidRDefault="00A105FF" w:rsidP="00D1588F">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6"/>
                <w:szCs w:val="26"/>
                <w:lang w:eastAsia="el-GR"/>
              </w:rPr>
            </w:pPr>
            <w:r w:rsidRPr="00FF2895">
              <w:rPr>
                <w:rFonts w:ascii="Times New Roman" w:eastAsia="Times New Roman" w:hAnsi="Times New Roman" w:cs="Times New Roman"/>
                <w:b/>
                <w:color w:val="000000"/>
                <w:sz w:val="26"/>
                <w:szCs w:val="26"/>
                <w:lang w:eastAsia="el-GR"/>
              </w:rPr>
              <w:t>Άρθρο 683</w:t>
            </w:r>
          </w:p>
          <w:p w:rsidR="00A105FF" w:rsidRPr="00D1588F" w:rsidRDefault="00A105FF" w:rsidP="00D1588F">
            <w:pPr>
              <w:pStyle w:val="1"/>
              <w:numPr>
                <w:ilvl w:val="0"/>
                <w:numId w:val="18"/>
              </w:numPr>
              <w:shd w:val="clear" w:color="auto" w:fill="auto"/>
              <w:tabs>
                <w:tab w:val="left" w:pos="517"/>
              </w:tabs>
              <w:spacing w:after="300"/>
              <w:ind w:firstLine="180"/>
              <w:jc w:val="both"/>
              <w:rPr>
                <w:sz w:val="26"/>
                <w:szCs w:val="26"/>
              </w:rPr>
            </w:pPr>
            <w:r w:rsidRPr="00D1588F">
              <w:rPr>
                <w:sz w:val="26"/>
                <w:szCs w:val="26"/>
              </w:rPr>
              <w:t>Τα ασφαλιστικά μέτρα διατάσσονται από τα μονομελή πρωτοδικεία.</w:t>
            </w:r>
          </w:p>
          <w:p w:rsidR="00A105FF" w:rsidRPr="00D1588F" w:rsidRDefault="00A105FF" w:rsidP="00D1588F">
            <w:pPr>
              <w:pStyle w:val="1"/>
              <w:numPr>
                <w:ilvl w:val="0"/>
                <w:numId w:val="18"/>
              </w:numPr>
              <w:shd w:val="clear" w:color="auto" w:fill="auto"/>
              <w:tabs>
                <w:tab w:val="left" w:pos="430"/>
              </w:tabs>
              <w:spacing w:after="300"/>
              <w:jc w:val="both"/>
              <w:rPr>
                <w:sz w:val="26"/>
                <w:szCs w:val="26"/>
              </w:rPr>
            </w:pPr>
            <w:r w:rsidRPr="00D1588F">
              <w:rPr>
                <w:sz w:val="26"/>
                <w:szCs w:val="26"/>
              </w:rPr>
              <w:t>Αν η κύρια υπόθεση υπάγεται στην καθ' ύλην αρμοδιότητα των ειρηνοδικείων, τα ασφαλιστικά μέτρα διατάσσονται από αυτά.</w:t>
            </w:r>
          </w:p>
          <w:p w:rsidR="00A105FF" w:rsidRPr="00D1588F" w:rsidRDefault="00A105FF" w:rsidP="00D1588F">
            <w:pPr>
              <w:pStyle w:val="1"/>
              <w:shd w:val="clear" w:color="auto" w:fill="auto"/>
              <w:jc w:val="both"/>
              <w:rPr>
                <w:sz w:val="26"/>
                <w:szCs w:val="26"/>
              </w:rPr>
            </w:pPr>
            <w:r w:rsidRPr="00D1588F">
              <w:rPr>
                <w:bCs/>
                <w:i/>
                <w:iCs/>
                <w:sz w:val="26"/>
                <w:szCs w:val="26"/>
              </w:rPr>
              <w:t>«3. Τα ειρηνοδικεία είναι αρμόδια και για την εγγραφή ή άρση προσημείωσης υποθήκης».</w:t>
            </w:r>
          </w:p>
          <w:p w:rsidR="00A105FF" w:rsidRPr="00D1588F" w:rsidRDefault="00A105FF" w:rsidP="00D1588F">
            <w:pPr>
              <w:pStyle w:val="1"/>
              <w:numPr>
                <w:ilvl w:val="0"/>
                <w:numId w:val="16"/>
              </w:numPr>
              <w:shd w:val="clear" w:color="auto" w:fill="auto"/>
              <w:tabs>
                <w:tab w:val="left" w:pos="410"/>
              </w:tabs>
              <w:spacing w:after="300"/>
              <w:jc w:val="both"/>
              <w:rPr>
                <w:sz w:val="26"/>
                <w:szCs w:val="26"/>
              </w:rPr>
            </w:pPr>
            <w:r w:rsidRPr="00D1588F">
              <w:rPr>
                <w:sz w:val="26"/>
                <w:szCs w:val="26"/>
              </w:rPr>
              <w:t>Τα ασφαλιστικά μέτρα διατάσσονται και από το καθ' ύλην αρμόδιο δικαστήριο που βρίσκεται πλησιέστερα προς τον τόπο όπου πρόκειται να εκτελεστούν.</w:t>
            </w:r>
          </w:p>
          <w:p w:rsidR="00A105FF" w:rsidRPr="00D1588F" w:rsidRDefault="00A105FF" w:rsidP="00D1588F">
            <w:pPr>
              <w:pStyle w:val="1"/>
              <w:shd w:val="clear" w:color="auto" w:fill="auto"/>
              <w:spacing w:after="0" w:line="240" w:lineRule="auto"/>
              <w:jc w:val="both"/>
              <w:rPr>
                <w:sz w:val="26"/>
                <w:szCs w:val="26"/>
              </w:rPr>
            </w:pPr>
            <w:r w:rsidRPr="00D1588F">
              <w:rPr>
                <w:bCs/>
                <w:i/>
                <w:iCs/>
                <w:sz w:val="26"/>
                <w:szCs w:val="26"/>
              </w:rPr>
              <w:t>« 5. Αν το δικαστήριο δεν είναι καθ' ύλην ή κατά τόπο</w:t>
            </w:r>
          </w:p>
          <w:p w:rsidR="00A105FF" w:rsidRPr="00D1588F" w:rsidRDefault="00A105FF" w:rsidP="00D1588F">
            <w:pPr>
              <w:pStyle w:val="1"/>
              <w:shd w:val="clear" w:color="auto" w:fill="auto"/>
              <w:spacing w:after="300"/>
              <w:jc w:val="both"/>
              <w:rPr>
                <w:sz w:val="26"/>
                <w:szCs w:val="26"/>
              </w:rPr>
            </w:pPr>
            <w:r w:rsidRPr="00D1588F">
              <w:rPr>
                <w:bCs/>
                <w:i/>
                <w:iCs/>
                <w:sz w:val="26"/>
                <w:szCs w:val="26"/>
              </w:rPr>
              <w:t>αρμόδιο, αποφαίνεται γι' αυτό αυτεπαγγέλτως και απορρίπτει την αίτηση».</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683</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Τα ασφαλιστικά μέτρα διατάσσονται από τα μονομελή πρωτοδικεία.</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Αν η κύρια υπόθεση υπάγεται στην καθ’ ύλην αρμοδιότητα των ειρηνοδικείων, τα ασφαλιστικά μέτρα διατάσσονται από αυτά.</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Τα ειρηνοδικεία είναι αρμόδια και για την εγγραφή ή άρση προσημείωσης υποθήκης.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Τα ασφαλιστικά μέτρα διατάσσονται και από το καθ’ ύλην αρμόδιο δικαστήριο που βρίσκεται πλησιέστερα προς τον τόπο όπου πρόκειται να εκτελεστούν.</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737DD4">
              <w:rPr>
                <w:rFonts w:ascii="Times New Roman" w:eastAsia="Times New Roman" w:hAnsi="Times New Roman" w:cs="Times New Roman"/>
                <w:color w:val="000000"/>
                <w:sz w:val="24"/>
                <w:szCs w:val="24"/>
                <w:lang w:eastAsia="el-GR"/>
              </w:rPr>
              <w:t>Αν το δικαστήριο δεν είναι καθ’ ύλην ή κατά τόπο αρμόδιο, αποφαίνεται γι’ αυτό αυτεπαγγέλτως και απορρίπτει την αίτηση.».</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590AF3" w:rsidRDefault="00590AF3" w:rsidP="00590AF3">
            <w:pPr>
              <w:pStyle w:val="-HTML"/>
              <w:jc w:val="both"/>
              <w:rPr>
                <w:rFonts w:ascii="Times New Roman" w:hAnsi="Times New Roman" w:cs="Times New Roman"/>
                <w:b/>
                <w:i/>
                <w:color w:val="000000"/>
                <w:sz w:val="26"/>
                <w:szCs w:val="26"/>
              </w:rPr>
            </w:pPr>
            <w:r w:rsidRPr="00590AF3">
              <w:rPr>
                <w:rFonts w:ascii="Times New Roman" w:hAnsi="Times New Roman" w:cs="Times New Roman"/>
                <w:b/>
                <w:i/>
                <w:color w:val="000000"/>
                <w:sz w:val="26"/>
                <w:szCs w:val="26"/>
              </w:rPr>
              <w:t>Άρθρο 684</w:t>
            </w:r>
          </w:p>
          <w:p w:rsidR="00CE7293" w:rsidRPr="00590AF3" w:rsidRDefault="00CE7293" w:rsidP="00590AF3">
            <w:pPr>
              <w:pStyle w:val="-HTML"/>
              <w:jc w:val="both"/>
              <w:rPr>
                <w:rFonts w:ascii="Times New Roman" w:hAnsi="Times New Roman" w:cs="Times New Roman"/>
                <w:b/>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Αν η κύρια υπόθεση είναι εκκρεμής σε πολυμελές δικαστήριο,</w:t>
            </w: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τα Ασφαλιστικά μέτρα διατάσσονται και από το δικαστήριο αυτό.</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CE7293" w:rsidRPr="00FF2895" w:rsidRDefault="00CE7293" w:rsidP="00D1588F">
            <w:pPr>
              <w:pStyle w:val="1"/>
              <w:spacing w:after="320" w:line="276" w:lineRule="auto"/>
              <w:jc w:val="both"/>
              <w:rPr>
                <w:b/>
                <w:sz w:val="26"/>
                <w:szCs w:val="26"/>
                <w:lang w:bidi="el-GR"/>
              </w:rPr>
            </w:pPr>
            <w:r w:rsidRPr="00FF2895">
              <w:rPr>
                <w:b/>
                <w:bCs/>
                <w:sz w:val="26"/>
                <w:szCs w:val="26"/>
                <w:lang w:bidi="el-GR"/>
              </w:rPr>
              <w:t>«</w:t>
            </w:r>
            <w:r w:rsidRPr="00FF2895">
              <w:rPr>
                <w:b/>
                <w:sz w:val="26"/>
                <w:szCs w:val="26"/>
                <w:lang w:bidi="el-GR"/>
              </w:rPr>
              <w:t>Άρθρο 684</w:t>
            </w:r>
          </w:p>
          <w:p w:rsidR="00CE7293" w:rsidRPr="00D1588F" w:rsidRDefault="00CE7293" w:rsidP="00D1588F">
            <w:pPr>
              <w:pStyle w:val="1"/>
              <w:spacing w:after="320" w:line="276" w:lineRule="auto"/>
              <w:jc w:val="both"/>
              <w:rPr>
                <w:sz w:val="26"/>
                <w:szCs w:val="26"/>
                <w:lang w:bidi="el-GR"/>
              </w:rPr>
            </w:pPr>
            <w:r w:rsidRPr="00D1588F">
              <w:rPr>
                <w:bCs/>
                <w:iCs/>
                <w:sz w:val="26"/>
                <w:szCs w:val="26"/>
                <w:lang w:bidi="el-GR"/>
              </w:rPr>
              <w:t>Αν η κύρια υπόθεση είναι εκκρεμής σε πολυμελές πρωτοδικείο ή σε δευτεροβάθμιο δικαστήριο τα ασφαλιστικάμέτρα διατάσσονται και από το δικαστήριο αυτό»</w:t>
            </w:r>
          </w:p>
          <w:p w:rsidR="00CE7293" w:rsidRPr="00D1588F" w:rsidRDefault="00CE7293" w:rsidP="00D1588F">
            <w:pPr>
              <w:pStyle w:val="1"/>
              <w:shd w:val="clear" w:color="auto" w:fill="auto"/>
              <w:spacing w:after="320" w:line="180" w:lineRule="auto"/>
              <w:jc w:val="both"/>
              <w:rPr>
                <w:sz w:val="26"/>
                <w:szCs w:val="26"/>
              </w:rPr>
            </w:pPr>
          </w:p>
          <w:p w:rsidR="00D758D3" w:rsidRPr="00D1588F" w:rsidRDefault="00D758D3" w:rsidP="00D1588F">
            <w:pPr>
              <w:pStyle w:val="1"/>
              <w:shd w:val="clear" w:color="auto" w:fill="auto"/>
              <w:spacing w:after="320" w:line="180" w:lineRule="auto"/>
              <w:jc w:val="both"/>
              <w:rPr>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pStyle w:val="Web"/>
              <w:shd w:val="clear" w:color="auto" w:fill="FFFFFF"/>
              <w:spacing w:line="276" w:lineRule="auto"/>
              <w:jc w:val="both"/>
              <w:rPr>
                <w:b/>
                <w:color w:val="000000"/>
              </w:rPr>
            </w:pPr>
            <w:r w:rsidRPr="00590AF3">
              <w:rPr>
                <w:rStyle w:val="a7"/>
                <w:b w:val="0"/>
                <w:color w:val="000000"/>
              </w:rPr>
              <w:t>  «</w:t>
            </w:r>
            <w:r w:rsidRPr="00590AF3">
              <w:rPr>
                <w:b/>
                <w:color w:val="000000"/>
              </w:rPr>
              <w:t>Άρθρο 684</w:t>
            </w:r>
          </w:p>
          <w:p w:rsidR="00D758D3" w:rsidRPr="000F04FD" w:rsidRDefault="00D758D3" w:rsidP="00F66E2A">
            <w:pPr>
              <w:pStyle w:val="Web"/>
              <w:shd w:val="clear" w:color="auto" w:fill="FFFFFF"/>
              <w:spacing w:line="276" w:lineRule="auto"/>
              <w:jc w:val="both"/>
              <w:rPr>
                <w:color w:val="000000"/>
              </w:rPr>
            </w:pPr>
            <w:r w:rsidRPr="000F04FD">
              <w:rPr>
                <w:color w:val="000000"/>
              </w:rPr>
              <w:t>Αν η κύρια υπόθεση είναι εκκρεμής σε πολυμελές πρωτοδικείο ή σε δευτεροβάθμιο δικαστήριο τα ασφαλιστικά μέτρα διατάσσονται και από το δικαστήριο αυτό.».</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590AF3" w:rsidRPr="00A63429" w:rsidRDefault="00590AF3" w:rsidP="00590AF3">
            <w:pPr>
              <w:pStyle w:val="-HTML"/>
              <w:jc w:val="both"/>
              <w:rPr>
                <w:rFonts w:ascii="Times New Roman" w:hAnsi="Times New Roman" w:cs="Times New Roman"/>
                <w:b/>
                <w:i/>
                <w:color w:val="000000"/>
                <w:sz w:val="26"/>
                <w:szCs w:val="26"/>
              </w:rPr>
            </w:pPr>
            <w:r w:rsidRPr="00A63429">
              <w:rPr>
                <w:rFonts w:ascii="Times New Roman" w:hAnsi="Times New Roman" w:cs="Times New Roman"/>
                <w:b/>
                <w:i/>
                <w:color w:val="000000"/>
                <w:sz w:val="26"/>
                <w:szCs w:val="26"/>
              </w:rPr>
              <w:t>Άρθρο</w:t>
            </w:r>
            <w:r>
              <w:rPr>
                <w:rFonts w:ascii="Times New Roman" w:hAnsi="Times New Roman" w:cs="Times New Roman"/>
                <w:b/>
                <w:i/>
                <w:color w:val="000000"/>
                <w:sz w:val="26"/>
                <w:szCs w:val="26"/>
              </w:rPr>
              <w:t xml:space="preserve"> 686</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1. Η αίτηση πρέπει να κατατεθεί στη γραμματεία του δικαστηρίου.</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2. Η γραμματεία του δικαστηρίου υποβάλλει αμέσως την αίτηση στο</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δικαστή του μονομελούς πρωτοδικειου ή τον ειρηνοδίκη, ο οποίος ορίζει</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τόπο, ημέρα και ώρα για τη συζήτησή της, διατάζει την κλήση εκείνων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κατά των οποίων απευθύνεται η αίτηση, ορίζει τον τρόπο κατά τον οποίο</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θα γνωστοποιηθεί σ`αυτούς η κλήση, καθώς και το χρονικό διάστημα που</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πρέπει να μεσολαβήσει κατά την κρίση του μεταξύ της επίδοσης της κλήσης</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και της Συζήτησης.</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3. Ως τόπος Συζήτησης μπορεί να οριστεί και η κατοικία του δικαστή</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που δικάζει την υπόθεση ή άλλος κατά την κρίση του κατάλληλος για την</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ταχύτερη εκδίκαση της υπόθεσης. Η Συζήτηση μπορεί να οριστεί και</w:t>
            </w: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Κυριακή ή εορτή.</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4. Η γνωστοποίηση γίνεται με επίδοση εγγράφου που εκδίδεται από τη γραμματεία του δικαστηρίου, στο οποίο αναγράφεται ο τόπος, η ημέρα και η ώρα της συζήτησης ή με τηλεγραφική ή με τηλεφωνική πρόσκληση της γραμματείας του δικαστηρίου ή με ηλεκτρονικά μέσα με δαπάνες του αιτούντος. Ο δικαστής του μονομελούς πρωτοδικείου ή ο ειρηνοδίκης μπορεί συγχρόνως με την επίδοση της κλήσης να διατάξει και την επίδοση αντιγράφου της αίτησης.</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5. Κατά τη συζήτηση της κύριας υπόθεσης η αίτηση μπορεί να υποβληθεί και με τις προτάσεις. Το πολυμελές πρωτοδικείο δικάζει αίτηση ασφαλιστικών μέτρων μόνον κατά τη συζήτηση της κύριας υπόθεσης.</w:t>
            </w:r>
          </w:p>
          <w:p w:rsidR="00590AF3" w:rsidRPr="00A63429" w:rsidRDefault="00590AF3" w:rsidP="00590AF3">
            <w:pPr>
              <w:pStyle w:val="-HTML"/>
              <w:jc w:val="both"/>
              <w:rPr>
                <w:rFonts w:ascii="Times New Roman" w:hAnsi="Times New Roman" w:cs="Times New Roman"/>
                <w:i/>
                <w:color w:val="000000"/>
                <w:sz w:val="26"/>
                <w:szCs w:val="26"/>
              </w:rPr>
            </w:pPr>
          </w:p>
          <w:p w:rsidR="00590AF3" w:rsidRPr="00A63429" w:rsidRDefault="00590AF3" w:rsidP="00590AF3">
            <w:pPr>
              <w:pStyle w:val="-HTML"/>
              <w:jc w:val="both"/>
              <w:rPr>
                <w:rFonts w:ascii="Times New Roman" w:hAnsi="Times New Roman" w:cs="Times New Roman"/>
                <w:i/>
                <w:color w:val="000000"/>
                <w:sz w:val="26"/>
                <w:szCs w:val="26"/>
              </w:rPr>
            </w:pPr>
            <w:r w:rsidRPr="00A63429">
              <w:rPr>
                <w:rFonts w:ascii="Times New Roman" w:hAnsi="Times New Roman" w:cs="Times New Roman"/>
                <w:i/>
                <w:color w:val="000000"/>
                <w:sz w:val="26"/>
                <w:szCs w:val="26"/>
              </w:rPr>
              <w:t xml:space="preserve"> «6. Στη διαδικασία των ασφαλιστικών μέτρων στο μονομελές πρωτοδικείο ή στο ειρηνοδικείο η πρόσθετη παρέμβαση και η ανταίτηση μπορεί να ασκηθεί και προφορικά.».</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CE7293" w:rsidRPr="00FF2895" w:rsidRDefault="00CE7293" w:rsidP="00D1588F">
            <w:pPr>
              <w:jc w:val="both"/>
              <w:rPr>
                <w:rFonts w:ascii="Times New Roman" w:hAnsi="Times New Roman" w:cs="Times New Roman"/>
                <w:b/>
                <w:bCs/>
                <w:sz w:val="26"/>
                <w:szCs w:val="26"/>
                <w:lang w:bidi="el-GR"/>
              </w:rPr>
            </w:pPr>
            <w:r w:rsidRPr="00FF2895">
              <w:rPr>
                <w:rFonts w:ascii="Times New Roman" w:hAnsi="Times New Roman" w:cs="Times New Roman"/>
                <w:b/>
                <w:bCs/>
                <w:sz w:val="26"/>
                <w:szCs w:val="26"/>
                <w:lang w:bidi="el-GR"/>
              </w:rPr>
              <w:t>«Άρθρο 686</w:t>
            </w:r>
          </w:p>
          <w:p w:rsidR="00CE7293" w:rsidRPr="00D1588F" w:rsidRDefault="00CE7293" w:rsidP="00D1588F">
            <w:pPr>
              <w:jc w:val="both"/>
              <w:rPr>
                <w:rFonts w:ascii="Times New Roman" w:hAnsi="Times New Roman" w:cs="Times New Roman"/>
                <w:bCs/>
                <w:sz w:val="26"/>
                <w:szCs w:val="26"/>
                <w:lang w:bidi="el-GR"/>
              </w:rPr>
            </w:pP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1. Η αίτηση πρέπει να κατατεθεί στη γραμματεία του δικαστηρίου.</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2. Η γραμματεία του δικαστηρίου</w:t>
            </w:r>
            <w:r w:rsidRPr="00D1588F">
              <w:rPr>
                <w:rFonts w:ascii="Times New Roman" w:hAnsi="Times New Roman" w:cs="Times New Roman"/>
                <w:bCs/>
                <w:sz w:val="26"/>
                <w:szCs w:val="26"/>
                <w:lang w:bidi="el-GR"/>
              </w:rPr>
              <w:tab/>
              <w:t>υποβάλλει αμέσως</w:t>
            </w:r>
            <w:r w:rsidRPr="00D1588F">
              <w:rPr>
                <w:rFonts w:ascii="Times New Roman" w:hAnsi="Times New Roman" w:cs="Times New Roman"/>
                <w:bCs/>
                <w:sz w:val="26"/>
                <w:szCs w:val="26"/>
                <w:lang w:bidi="el-GR"/>
              </w:rPr>
              <w:tab/>
              <w:t>την αίτηση στο δικαστή του μονομελούς πρωτοδικείου ή τον ειρηνοδίκη, ο οποίος ορίζει τόπο,</w:t>
            </w:r>
            <w:r w:rsidRPr="00D1588F">
              <w:rPr>
                <w:rFonts w:ascii="Times New Roman" w:hAnsi="Times New Roman" w:cs="Times New Roman"/>
                <w:bCs/>
                <w:sz w:val="26"/>
                <w:szCs w:val="26"/>
                <w:lang w:bidi="el-GR"/>
              </w:rPr>
              <w:tab/>
              <w:t>ημέρα και</w:t>
            </w:r>
            <w:r w:rsidRPr="00D1588F">
              <w:rPr>
                <w:rFonts w:ascii="Times New Roman" w:hAnsi="Times New Roman" w:cs="Times New Roman"/>
                <w:bCs/>
                <w:sz w:val="26"/>
                <w:szCs w:val="26"/>
                <w:lang w:bidi="el-GR"/>
              </w:rPr>
              <w:tab/>
              <w:t>ώρα για τη συζήτησή της, διατάζει την κλήση εκείνων κατά των οποίων απευθύνεται η αίτηση, ορίζει τον τρόπο κατά τον οποίο θα γνωστοποιηθεί σ' αυτούς η κλήση, καθώς και το χρονικό διάστημα που πρέπει να μεσολαβήσει κατά την κρίση του μεταξύ της επίδοσης της κλήσης και της συζήτησης.</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3. Ως τόπος</w:t>
            </w:r>
            <w:r w:rsidRPr="00D1588F">
              <w:rPr>
                <w:rFonts w:ascii="Times New Roman" w:hAnsi="Times New Roman" w:cs="Times New Roman"/>
                <w:bCs/>
                <w:sz w:val="26"/>
                <w:szCs w:val="26"/>
                <w:lang w:bidi="el-GR"/>
              </w:rPr>
              <w:tab/>
              <w:t>συζήτησης μπορεί να οριστεί</w:t>
            </w:r>
            <w:r w:rsidRPr="00D1588F">
              <w:rPr>
                <w:rFonts w:ascii="Times New Roman" w:hAnsi="Times New Roman" w:cs="Times New Roman"/>
                <w:bCs/>
                <w:sz w:val="26"/>
                <w:szCs w:val="26"/>
                <w:lang w:bidi="el-GR"/>
              </w:rPr>
              <w:tab/>
              <w:t>και η κατοικία</w:t>
            </w:r>
            <w:r w:rsidRPr="00D1588F">
              <w:rPr>
                <w:rFonts w:ascii="Times New Roman" w:hAnsi="Times New Roman" w:cs="Times New Roman"/>
                <w:bCs/>
                <w:sz w:val="26"/>
                <w:szCs w:val="26"/>
                <w:lang w:bidi="el-GR"/>
              </w:rPr>
              <w:tab/>
              <w:t>του δικαστή που δικάζει την υπόθεση ή άλλος κατά την κρίση</w:t>
            </w:r>
            <w:r w:rsidRPr="00D1588F">
              <w:rPr>
                <w:rFonts w:ascii="Times New Roman" w:hAnsi="Times New Roman" w:cs="Times New Roman"/>
                <w:bCs/>
                <w:sz w:val="26"/>
                <w:szCs w:val="26"/>
                <w:lang w:bidi="el-GR"/>
              </w:rPr>
              <w:tab/>
              <w:t>του</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κατάλληλος για την ταχύτερη εκδίκαση της υπόθεσης. Η συζήτηση μπορεί να οριστεί και Κυριακή ή εορτή.</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4.Η γνωστοποίηση γίνεται με επίδοση εγγράφου που εκδίδεται από τη γραμματεία του δικαστηρίου, στο οποίο αναγράφεται ο τόπος, η ημέρα και η ώρα</w:t>
            </w:r>
            <w:r w:rsidRPr="00D1588F">
              <w:rPr>
                <w:rFonts w:ascii="Times New Roman" w:hAnsi="Times New Roman" w:cs="Times New Roman"/>
                <w:bCs/>
                <w:sz w:val="26"/>
                <w:szCs w:val="26"/>
                <w:lang w:bidi="el-GR"/>
              </w:rPr>
              <w:tab/>
              <w:t>της συζήτησης ή με</w:t>
            </w:r>
            <w:r w:rsidRPr="00D1588F">
              <w:rPr>
                <w:rFonts w:ascii="Times New Roman" w:hAnsi="Times New Roman" w:cs="Times New Roman"/>
                <w:bCs/>
                <w:sz w:val="26"/>
                <w:szCs w:val="26"/>
                <w:lang w:bidi="el-GR"/>
              </w:rPr>
              <w:tab/>
              <w:t>τηλεγραφική</w:t>
            </w:r>
            <w:r w:rsidRPr="00D1588F">
              <w:rPr>
                <w:rFonts w:ascii="Times New Roman" w:hAnsi="Times New Roman" w:cs="Times New Roman"/>
                <w:bCs/>
                <w:sz w:val="26"/>
                <w:szCs w:val="26"/>
                <w:lang w:bidi="el-GR"/>
              </w:rPr>
              <w:tab/>
              <w:t>ή</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με τηλεφωνική πρόσκληση</w:t>
            </w:r>
            <w:r w:rsidRPr="00D1588F">
              <w:rPr>
                <w:rFonts w:ascii="Times New Roman" w:hAnsi="Times New Roman" w:cs="Times New Roman"/>
                <w:bCs/>
                <w:sz w:val="26"/>
                <w:szCs w:val="26"/>
                <w:lang w:bidi="el-GR"/>
              </w:rPr>
              <w:tab/>
              <w:t>της γραμματείας</w:t>
            </w:r>
            <w:r w:rsidRPr="00D1588F">
              <w:rPr>
                <w:rFonts w:ascii="Times New Roman" w:hAnsi="Times New Roman" w:cs="Times New Roman"/>
                <w:bCs/>
                <w:sz w:val="26"/>
                <w:szCs w:val="26"/>
                <w:lang w:bidi="el-GR"/>
              </w:rPr>
              <w:tab/>
              <w:t>του δικαστηρίου ή με ηλεκτρονικά μέσα με δαπάνες του αιτούντος. Ο δικαστής του μονομελούς πρωτοδικείου ή ο ειρηνοδίκης μπορεί συγχρόνως με την επίδοση της κλήσης να διατάξει και την επίδοση αντιγράφου της αίτησης.</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 xml:space="preserve">5.Κατά τη συζήτηση της κύριας υπόθεσης η αίτηση μπορεί να υποβληθεί και με τις προτάσεις. «Στην περίπτωση του άρθρου 684 </w:t>
            </w:r>
            <w:r w:rsidRPr="00D1588F">
              <w:rPr>
                <w:rFonts w:ascii="Times New Roman" w:hAnsi="Times New Roman" w:cs="Times New Roman"/>
                <w:bCs/>
                <w:i/>
                <w:iCs/>
                <w:sz w:val="26"/>
                <w:szCs w:val="26"/>
                <w:lang w:bidi="el-GR"/>
              </w:rPr>
              <w:t>η αίτηση δικάζεται μόνον κατά τη συζήτηση της κύριας υπόθεσης».</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6.</w:t>
            </w:r>
            <w:r w:rsidRPr="00D1588F">
              <w:rPr>
                <w:rFonts w:ascii="Times New Roman" w:hAnsi="Times New Roman" w:cs="Times New Roman"/>
                <w:bCs/>
                <w:i/>
                <w:iCs/>
                <w:sz w:val="26"/>
                <w:szCs w:val="26"/>
                <w:lang w:bidi="el-GR"/>
              </w:rPr>
              <w:t>Στη διαδικασία των ασφαλιστικών μέτρων στο μονομελές πρωτοδικείο ή στο ειρηνοδικείο η πρόσθετη παρέμβαση μπορεί να ασκηθεί και προφορικά».</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i/>
                <w:iCs/>
                <w:sz w:val="26"/>
                <w:szCs w:val="26"/>
                <w:lang w:bidi="el-GR"/>
              </w:rPr>
              <w:t>«7. Αν κατά τη συζήτηση της αίτησης ή της ανταίτησης στο ακροατήριο δεν εμφανιστεί κάποιος διάδικος ή εμφανιστεί και δεν λάβει νόμιμα μέρος στη συζήτηση, η διαδικασίαπροχωρεί σαν να ήταν παρόντες όλοι οι διάδικοι».</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i/>
                <w:iCs/>
                <w:sz w:val="26"/>
                <w:szCs w:val="26"/>
                <w:lang w:bidi="el-GR"/>
              </w:rPr>
              <w:t>«8. Η αίτηση για εγγραφή συναινετικής προσημείωσης ή ανάκλησης συναινετικής προσημείωσης κατατίθεται στη γραμματεία του δικαστηρίου. Η αίτηση μπορεί να κατατεθεί και τα δικαιολογητικά έγγραφα να υποβληθούν ηλεκτρονικά κατά τις διατάξεις της παρ. 2 του άρθρου 117 και της παρ. 4 του άρθρου 119 ».</w:t>
            </w:r>
          </w:p>
          <w:p w:rsidR="00D758D3" w:rsidRPr="00D1588F" w:rsidRDefault="00D758D3" w:rsidP="00D1588F">
            <w:pPr>
              <w:jc w:val="both"/>
              <w:rPr>
                <w:rFonts w:ascii="Times New Roman" w:hAnsi="Times New Roman" w:cs="Times New Roman"/>
                <w:bCs/>
                <w:sz w:val="26"/>
                <w:szCs w:val="26"/>
              </w:rPr>
            </w:pPr>
          </w:p>
          <w:p w:rsidR="00CE7293" w:rsidRPr="00D1588F" w:rsidRDefault="00CE7293" w:rsidP="00D1588F">
            <w:pPr>
              <w:jc w:val="both"/>
              <w:rPr>
                <w:rFonts w:ascii="Times New Roman" w:hAnsi="Times New Roman" w:cs="Times New Roman"/>
                <w:bCs/>
                <w:sz w:val="26"/>
                <w:szCs w:val="26"/>
              </w:rPr>
            </w:pPr>
          </w:p>
          <w:p w:rsidR="00CE7293" w:rsidRPr="00D1588F" w:rsidRDefault="00CE7293" w:rsidP="00D1588F">
            <w:pPr>
              <w:jc w:val="both"/>
              <w:rPr>
                <w:rFonts w:ascii="Times New Roman" w:hAnsi="Times New Roman" w:cs="Times New Roman"/>
                <w:bCs/>
                <w:sz w:val="26"/>
                <w:szCs w:val="26"/>
              </w:rPr>
            </w:pPr>
          </w:p>
          <w:p w:rsidR="00CE7293" w:rsidRPr="00D1588F" w:rsidRDefault="00CE7293" w:rsidP="00D1588F">
            <w:pPr>
              <w:jc w:val="both"/>
              <w:rPr>
                <w:rFonts w:ascii="Times New Roman" w:hAnsi="Times New Roman" w:cs="Times New Roman"/>
                <w:bCs/>
                <w:sz w:val="26"/>
                <w:szCs w:val="26"/>
              </w:rPr>
            </w:pPr>
          </w:p>
          <w:p w:rsidR="00CE7293" w:rsidRPr="00D1588F" w:rsidRDefault="00CE729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686</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Η αίτηση πρέπει να κατατεθεί στη γραμματεία του δικαστηρίου.</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Η γραμματεία του δικαστηρίου υποβάλλει αμέσως την αίτηση στο δικαστή του μονομελούς πρωτοδικείου ή τον ειρηνοδίκη, ο οποίος ορίζει τόπο, ημέρα και ώρα για τη συζήτησή της, διατάζει την κλήση εκείνων κατά των οποίων απευθύνεται η αίτηση, ορίζει τον τρόπο κατά τον οποίο θα γνωστοποιηθεί σ’ αυτούς η κλήση, καθώς και το χρονικό διάστημα που πρέπει να μεσολαβήσει κατά την κρίση του μεταξύ της επίδοσης της κλήσης και της συζήτησης.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Ως τόπος συζήτησης μπορεί να οριστεί και η κατοικία του δικαστή που δικάζει την υπόθεση ή άλλος κατά την κρίση του κατάλληλος για την ταχύτερη εκδίκαση της υπόθεσης. Η συζήτηση μπορεί να οριστεί και Κυριακή ή εορτή.</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737DD4">
              <w:rPr>
                <w:rFonts w:ascii="Times New Roman" w:eastAsia="Times New Roman" w:hAnsi="Times New Roman" w:cs="Times New Roman"/>
                <w:color w:val="000000"/>
                <w:sz w:val="24"/>
                <w:szCs w:val="24"/>
                <w:lang w:eastAsia="el-GR"/>
              </w:rPr>
              <w:t>Η γνωστοποίηση γίνεται με επίδοση εγγράφου που εκδίδεται από τη γραμματεία του δικαστηρίου, στο οποίο αναγράφεται ο τόπος, η ημέρα και η ώρα της συζήτησης ή με τηλεγραφική ή με τηλεφωνική πρόσκληση της γραμματείας του δικαστηρίου ή με ηλεκτρονικά μέσα με δαπάνες του αιτούντος. Ο δικαστής του μονομελούς πρωτοδικείου ή ο ειρηνοδίκης μπορεί συγχρόνως με την επίδοση της κλήσης να διατάξει και την επίδοση αντιγράφου της αίτησης.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737DD4">
              <w:rPr>
                <w:rFonts w:ascii="Times New Roman" w:eastAsia="Times New Roman" w:hAnsi="Times New Roman" w:cs="Times New Roman"/>
                <w:color w:val="000000"/>
                <w:sz w:val="24"/>
                <w:szCs w:val="24"/>
                <w:lang w:eastAsia="el-GR"/>
              </w:rPr>
              <w:t>Κατά τη συζήτηση της κύριας υπόθεσης η αίτηση μπορεί να υποβληθεί και με τις προτάσεις. Στην περίπτωση του άρθρου 684 η αίτηση δικάζεται μόνον κατά τη συζήτηση της κύριας υπόθεσης.</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6.</w:t>
            </w:r>
            <w:r w:rsidRPr="00737DD4">
              <w:rPr>
                <w:rFonts w:ascii="Times New Roman" w:eastAsia="Times New Roman" w:hAnsi="Times New Roman" w:cs="Times New Roman"/>
                <w:color w:val="000000"/>
                <w:sz w:val="24"/>
                <w:szCs w:val="24"/>
                <w:lang w:eastAsia="el-GR"/>
              </w:rPr>
              <w:t>Στη διαδικασία των ασφαλιστικών μέτρων στο μονομελές πρωτοδικείο ή στο ειρηνοδικείο η πρόσθετη παρέμβαση μπορεί να ασκηθεί και προφορικά.</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7.</w:t>
            </w:r>
            <w:r w:rsidRPr="00737DD4">
              <w:rPr>
                <w:rFonts w:ascii="Times New Roman" w:eastAsia="Times New Roman" w:hAnsi="Times New Roman" w:cs="Times New Roman"/>
                <w:color w:val="000000"/>
                <w:sz w:val="24"/>
                <w:szCs w:val="24"/>
                <w:lang w:eastAsia="el-GR"/>
              </w:rPr>
              <w:t>Αν κατά τη συζήτηση της αίτησης ή της ανταίτησης στο ακροατήριο δεν εμφανιστεί κάποιος διάδικος ή εμφανιστεί και δεν λάβει νόμιμα μέρος στη συζήτηση, η διαδικασία προχωρεί σαν να ήταν παρόντες όλοι οι διάδικοι.</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8.</w:t>
            </w:r>
            <w:r w:rsidRPr="00737DD4">
              <w:rPr>
                <w:rFonts w:ascii="Times New Roman" w:eastAsia="Times New Roman" w:hAnsi="Times New Roman" w:cs="Times New Roman"/>
                <w:color w:val="000000"/>
                <w:sz w:val="24"/>
                <w:szCs w:val="24"/>
                <w:lang w:eastAsia="el-GR"/>
              </w:rPr>
              <w:t>Η αίτηση για εγγραφή συναινετικής προσημείωσης ή ανάκλησης συναινετικής προσημείωσης κατατίθεται στη γραμματεία του δικαστηρίου. Η αίτηση μπορεί να κατατεθεί και τα δικαιολογητικά έγγραφα να υποβληθούν ηλεκτρονικά κατά την παρ. 2 του άρθρου 117 και την παρ. 4 του άρθρου 119.».</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590AF3" w:rsidRPr="00590AF3" w:rsidRDefault="00590AF3" w:rsidP="00590AF3">
            <w:pPr>
              <w:pStyle w:val="-HTML"/>
              <w:jc w:val="both"/>
              <w:rPr>
                <w:rFonts w:ascii="Times New Roman" w:hAnsi="Times New Roman" w:cs="Times New Roman"/>
                <w:b/>
                <w:i/>
                <w:color w:val="000000"/>
                <w:sz w:val="26"/>
                <w:szCs w:val="26"/>
              </w:rPr>
            </w:pPr>
            <w:r w:rsidRPr="00590AF3">
              <w:rPr>
                <w:rFonts w:ascii="Times New Roman" w:hAnsi="Times New Roman" w:cs="Times New Roman"/>
                <w:b/>
                <w:i/>
                <w:color w:val="000000"/>
                <w:sz w:val="26"/>
                <w:szCs w:val="26"/>
              </w:rPr>
              <w:t>Άρθρο 690</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1. Σε υποθέσεις που αφορούν ασφαλιστικά μέτρα αρκεί η πιθανολόγηση των ισχυρισμών.</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"2. Ο δικαστής του μονομελούς πρωτοδικείου ή ο ειρηνοδίκης δικάζει</w:t>
            </w: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την αίτηση χωρίς τη σύμπραξη γραμματέα, εκτός αν κρίνει αναγκαία την</w:t>
            </w: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τήρηση πρακτικών. Αν δεν συμπράττει γραμματέας, ο δικάζων μπορεί να</w:t>
            </w: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επιτρέψει τη μαγνητοφώνηση της διαδικασίας, μετά το πέρας της οποίας η</w:t>
            </w: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μαγνητοταινία παραλαμβάνεται από αυτόν και, αφού εκδοθεί η απόφαση,</w:t>
            </w: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φυλάσσεται στο αρχείο του δικαστηρίου".</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CE7293" w:rsidRPr="00FF2895" w:rsidRDefault="00CE7293" w:rsidP="00D1588F">
            <w:pPr>
              <w:jc w:val="both"/>
              <w:rPr>
                <w:rFonts w:ascii="Times New Roman" w:hAnsi="Times New Roman" w:cs="Times New Roman"/>
                <w:b/>
                <w:bCs/>
                <w:sz w:val="26"/>
                <w:szCs w:val="26"/>
                <w:lang w:bidi="el-GR"/>
              </w:rPr>
            </w:pPr>
            <w:r w:rsidRPr="00FF2895">
              <w:rPr>
                <w:rFonts w:ascii="Times New Roman" w:hAnsi="Times New Roman" w:cs="Times New Roman"/>
                <w:b/>
                <w:bCs/>
                <w:sz w:val="26"/>
                <w:szCs w:val="26"/>
                <w:lang w:bidi="el-GR"/>
              </w:rPr>
              <w:t>«Άρθρο 690</w:t>
            </w:r>
          </w:p>
          <w:p w:rsidR="00CE7293" w:rsidRPr="00D1588F" w:rsidRDefault="00CE7293" w:rsidP="00D1588F">
            <w:pPr>
              <w:jc w:val="both"/>
              <w:rPr>
                <w:rFonts w:ascii="Times New Roman" w:hAnsi="Times New Roman" w:cs="Times New Roman"/>
                <w:bCs/>
                <w:sz w:val="26"/>
                <w:szCs w:val="26"/>
                <w:lang w:bidi="el-GR"/>
              </w:rPr>
            </w:pPr>
          </w:p>
          <w:p w:rsidR="00CE7293" w:rsidRPr="00D1588F" w:rsidRDefault="00CE7293" w:rsidP="00D1588F">
            <w:pPr>
              <w:numPr>
                <w:ilvl w:val="0"/>
                <w:numId w:val="19"/>
              </w:num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Σε υποθέσεις που αφορούν ασφαλιστικά μέτρα αρκεί η πιθανολόγηση των ισχυρισμών.</w:t>
            </w:r>
          </w:p>
          <w:p w:rsidR="00CE7293" w:rsidRPr="00D1588F" w:rsidRDefault="00CE7293" w:rsidP="00D1588F">
            <w:pPr>
              <w:jc w:val="both"/>
              <w:rPr>
                <w:rFonts w:ascii="Times New Roman" w:hAnsi="Times New Roman" w:cs="Times New Roman"/>
                <w:bCs/>
                <w:sz w:val="26"/>
                <w:szCs w:val="26"/>
                <w:lang w:bidi="el-GR"/>
              </w:rPr>
            </w:pPr>
            <w:r w:rsidRPr="00D1588F">
              <w:rPr>
                <w:rFonts w:ascii="Times New Roman" w:hAnsi="Times New Roman" w:cs="Times New Roman"/>
                <w:bCs/>
                <w:i/>
                <w:iCs/>
                <w:sz w:val="26"/>
                <w:szCs w:val="26"/>
                <w:lang w:bidi="el-GR"/>
              </w:rPr>
              <w:t>«2.Το δικαστήριο συζητεί την αίτηση με τη σύμπραξη</w:t>
            </w:r>
          </w:p>
          <w:p w:rsidR="00CE7293" w:rsidRPr="00D1588F" w:rsidRDefault="00321FC0" w:rsidP="00D1588F">
            <w:pPr>
              <w:jc w:val="both"/>
              <w:rPr>
                <w:rFonts w:ascii="Times New Roman" w:hAnsi="Times New Roman" w:cs="Times New Roman"/>
                <w:bCs/>
                <w:i/>
                <w:iCs/>
                <w:sz w:val="26"/>
                <w:szCs w:val="26"/>
                <w:lang w:bidi="el-GR"/>
              </w:rPr>
            </w:pPr>
            <w:r w:rsidRPr="00321FC0">
              <w:rPr>
                <w:rFonts w:ascii="Times New Roman" w:hAnsi="Times New Roman" w:cs="Times New Roman"/>
                <w:bCs/>
                <w:i/>
                <w:iCs/>
                <w:sz w:val="26"/>
                <w:szCs w:val="26"/>
                <w:lang w:bidi="el-GR"/>
              </w:rPr>
              <w:fldChar w:fldCharType="begin"/>
            </w:r>
            <w:r w:rsidR="00CE7293" w:rsidRPr="00D1588F">
              <w:rPr>
                <w:rFonts w:ascii="Times New Roman" w:hAnsi="Times New Roman" w:cs="Times New Roman"/>
                <w:bCs/>
                <w:i/>
                <w:iCs/>
                <w:sz w:val="26"/>
                <w:szCs w:val="26"/>
                <w:lang w:bidi="el-GR"/>
              </w:rPr>
              <w:instrText xml:space="preserve"> TOC \o "1-5" \h \z </w:instrText>
            </w:r>
            <w:r w:rsidRPr="00321FC0">
              <w:rPr>
                <w:rFonts w:ascii="Times New Roman" w:hAnsi="Times New Roman" w:cs="Times New Roman"/>
                <w:bCs/>
                <w:i/>
                <w:iCs/>
                <w:sz w:val="26"/>
                <w:szCs w:val="26"/>
                <w:lang w:bidi="el-GR"/>
              </w:rPr>
              <w:fldChar w:fldCharType="separate"/>
            </w:r>
            <w:r w:rsidR="00CE7293" w:rsidRPr="00D1588F">
              <w:rPr>
                <w:rFonts w:ascii="Times New Roman" w:hAnsi="Times New Roman" w:cs="Times New Roman"/>
                <w:bCs/>
                <w:i/>
                <w:iCs/>
                <w:sz w:val="26"/>
                <w:szCs w:val="26"/>
                <w:lang w:bidi="el-GR"/>
              </w:rPr>
              <w:t>γραμματέα,</w:t>
            </w:r>
            <w:r w:rsidR="00CE7293" w:rsidRPr="00D1588F">
              <w:rPr>
                <w:rFonts w:ascii="Times New Roman" w:hAnsi="Times New Roman" w:cs="Times New Roman"/>
                <w:bCs/>
                <w:i/>
                <w:iCs/>
                <w:sz w:val="26"/>
                <w:szCs w:val="26"/>
                <w:lang w:bidi="el-GR"/>
              </w:rPr>
              <w:tab/>
              <w:t>ο οποίος τηρεί πρακτικά, κατά τα οριζόμενα στοάρθρο 256 ».</w:t>
            </w:r>
          </w:p>
          <w:p w:rsidR="00CE7293" w:rsidRPr="00D1588F" w:rsidRDefault="00CE7293" w:rsidP="00D1588F">
            <w:pPr>
              <w:jc w:val="both"/>
              <w:rPr>
                <w:rFonts w:ascii="Times New Roman" w:hAnsi="Times New Roman" w:cs="Times New Roman"/>
                <w:bCs/>
                <w:i/>
                <w:iCs/>
                <w:sz w:val="26"/>
                <w:szCs w:val="26"/>
                <w:lang w:bidi="el-GR"/>
              </w:rPr>
            </w:pPr>
            <w:r w:rsidRPr="00D1588F">
              <w:rPr>
                <w:rFonts w:ascii="Times New Roman" w:hAnsi="Times New Roman" w:cs="Times New Roman"/>
                <w:bCs/>
                <w:i/>
                <w:iCs/>
                <w:sz w:val="26"/>
                <w:szCs w:val="26"/>
                <w:lang w:bidi="el-GR"/>
              </w:rPr>
              <w:t>«3.Η συζήτηση για την εγγραφή συναινετικής προσημείωσης</w:t>
            </w:r>
          </w:p>
          <w:p w:rsidR="00CE7293" w:rsidRPr="00D1588F" w:rsidRDefault="00CE7293" w:rsidP="00D1588F">
            <w:pPr>
              <w:jc w:val="both"/>
              <w:rPr>
                <w:rFonts w:ascii="Times New Roman" w:hAnsi="Times New Roman" w:cs="Times New Roman"/>
                <w:bCs/>
                <w:i/>
                <w:iCs/>
                <w:sz w:val="26"/>
                <w:szCs w:val="26"/>
                <w:lang w:bidi="el-GR"/>
              </w:rPr>
            </w:pPr>
            <w:r w:rsidRPr="00D1588F">
              <w:rPr>
                <w:rFonts w:ascii="Times New Roman" w:hAnsi="Times New Roman" w:cs="Times New Roman"/>
                <w:bCs/>
                <w:i/>
                <w:iCs/>
                <w:sz w:val="26"/>
                <w:szCs w:val="26"/>
                <w:lang w:bidi="el-GR"/>
              </w:rPr>
              <w:t>ή ανάκλησης συναινετικής προσημείωσης διεξάγεται εγγράφως, κατά παρέκκλιση της παρ. 2 του άρθρου 115 και</w:t>
            </w:r>
            <w:r w:rsidRPr="00D1588F">
              <w:rPr>
                <w:rFonts w:ascii="Times New Roman" w:hAnsi="Times New Roman" w:cs="Times New Roman"/>
                <w:bCs/>
                <w:sz w:val="26"/>
                <w:szCs w:val="26"/>
                <w:lang w:bidi="el-GR"/>
              </w:rPr>
              <w:tab/>
            </w:r>
            <w:r w:rsidR="00321FC0" w:rsidRPr="00D1588F">
              <w:rPr>
                <w:rFonts w:ascii="Times New Roman" w:hAnsi="Times New Roman" w:cs="Times New Roman"/>
                <w:bCs/>
                <w:sz w:val="26"/>
                <w:szCs w:val="26"/>
              </w:rPr>
              <w:fldChar w:fldCharType="end"/>
            </w:r>
            <w:r w:rsidRPr="00D1588F">
              <w:rPr>
                <w:rFonts w:ascii="Times New Roman" w:hAnsi="Times New Roman" w:cs="Times New Roman"/>
                <w:bCs/>
                <w:i/>
                <w:iCs/>
                <w:sz w:val="26"/>
                <w:szCs w:val="26"/>
                <w:lang w:bidi="el-GR"/>
              </w:rPr>
              <w:t>οι διάδικοι μπορούν να παραστούν με δήλωση, σύμφωνα με την παρ. 2 του άρθρου 242 ».</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690</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737DD4">
              <w:rPr>
                <w:rFonts w:ascii="Times New Roman" w:eastAsia="Times New Roman" w:hAnsi="Times New Roman" w:cs="Times New Roman"/>
                <w:color w:val="000000"/>
                <w:sz w:val="24"/>
                <w:szCs w:val="24"/>
                <w:lang w:eastAsia="el-GR"/>
              </w:rPr>
              <w:t>Σε υποθέσεις που αφορούν ασφαλιστικά μέτρα αρκεί η πιθανολόγηση των ισχυρισμών.</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737DD4">
              <w:rPr>
                <w:rFonts w:ascii="Times New Roman" w:eastAsia="Times New Roman" w:hAnsi="Times New Roman" w:cs="Times New Roman"/>
                <w:color w:val="000000"/>
                <w:sz w:val="24"/>
                <w:szCs w:val="24"/>
                <w:lang w:eastAsia="el-GR"/>
              </w:rPr>
              <w:t>Το δικαστήριο συζητεί την αίτηση με τη σύμπραξη γραμματέα, ο οποίος τηρεί πρακτικά, κατά τα οριζόμενα στο άρθρο 256.</w:t>
            </w:r>
          </w:p>
          <w:p w:rsidR="00D758D3" w:rsidRPr="00737DD4"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737DD4">
              <w:rPr>
                <w:rFonts w:ascii="Times New Roman" w:eastAsia="Times New Roman" w:hAnsi="Times New Roman" w:cs="Times New Roman"/>
                <w:color w:val="000000"/>
                <w:sz w:val="24"/>
                <w:szCs w:val="24"/>
                <w:lang w:eastAsia="el-GR"/>
              </w:rPr>
              <w:t>Η συζήτηση για την εγγραφή συναινετικής προσημείωσης ή ανάκλησης συναινετικής προσημείωσης διεξάγεται εγγράφως, κατά παρέκκλιση της παρ. 2 του άρθρου 115 και οι διάδικοι μπορούν να παραστούν με δήλωση, σύμφωνα με την παρ. 2 του άρθρου 242.».</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590AF3" w:rsidRPr="00590AF3" w:rsidRDefault="00590AF3" w:rsidP="00590AF3">
            <w:pPr>
              <w:pStyle w:val="-HTML"/>
              <w:jc w:val="both"/>
              <w:rPr>
                <w:rFonts w:ascii="Times New Roman" w:hAnsi="Times New Roman" w:cs="Times New Roman"/>
                <w:b/>
                <w:i/>
                <w:color w:val="000000"/>
                <w:sz w:val="26"/>
                <w:szCs w:val="26"/>
              </w:rPr>
            </w:pPr>
            <w:r w:rsidRPr="00590AF3">
              <w:rPr>
                <w:rFonts w:ascii="Times New Roman" w:hAnsi="Times New Roman" w:cs="Times New Roman"/>
                <w:b/>
                <w:i/>
                <w:color w:val="000000"/>
                <w:sz w:val="26"/>
                <w:szCs w:val="26"/>
              </w:rPr>
              <w:t>Άρθρο 691</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1. Το δικαστήριο μπορεί και αυτεπαγγέλτως να συγκεντρώσει όλα τα στοιχεία που απαιτούνται για το σχηματισμό της κρίσης του.</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2. Η απόφαση που διατάζει ασφαλιστικά μέτρα πρέπει να ορίζει το ασφαλιστικό μέτρο, καθώς και το δικαίωμα, στην εξασφάλιση ή διατήρηση του οποίου αποβλέπει ή την κατάσταση την οποία ρυθμίζει.</w:t>
            </w:r>
          </w:p>
          <w:p w:rsidR="00590AF3" w:rsidRPr="00590AF3" w:rsidRDefault="00590AF3" w:rsidP="00590AF3">
            <w:pPr>
              <w:pStyle w:val="-HTML"/>
              <w:jc w:val="both"/>
              <w:rPr>
                <w:rFonts w:ascii="Times New Roman" w:hAnsi="Times New Roman" w:cs="Times New Roman"/>
                <w:i/>
                <w:color w:val="000000"/>
                <w:sz w:val="26"/>
                <w:szCs w:val="26"/>
              </w:rPr>
            </w:pPr>
          </w:p>
          <w:p w:rsidR="00590AF3" w:rsidRPr="00590AF3" w:rsidRDefault="00590AF3" w:rsidP="00590AF3">
            <w:pPr>
              <w:pStyle w:val="-HTML"/>
              <w:jc w:val="both"/>
              <w:rPr>
                <w:rFonts w:ascii="Times New Roman" w:hAnsi="Times New Roman" w:cs="Times New Roman"/>
                <w:i/>
                <w:color w:val="000000"/>
                <w:sz w:val="26"/>
                <w:szCs w:val="26"/>
              </w:rPr>
            </w:pPr>
            <w:r w:rsidRPr="00590AF3">
              <w:rPr>
                <w:rFonts w:ascii="Times New Roman" w:hAnsi="Times New Roman" w:cs="Times New Roman"/>
                <w:i/>
                <w:color w:val="000000"/>
                <w:sz w:val="26"/>
                <w:szCs w:val="26"/>
              </w:rPr>
              <w:t xml:space="preserve"> 3. Η απόφαση του δικαστηρίου περιέχει συνοπτική αιτιολογία ως προς την ύπαρξη ή ανυπαρξία του επικαλούμενου δικαιώματος και τη συνδρομή ή μη επικείμενου κινδύνου ή επείγουσας περίπτωσης και δημοσιεύεται σε δημόσια συνεδρίαση μετά την περάτωση της ακροαματικής διαδικασίας και το αργότερο μέχρι και σαράντα οκτώ (48) ώρες μετά τη συζήτηση, εκτός αν το δικαστήριο έχει τάξει προθεσμία για την υποβολή σημειωμάτων από τους διαδίκους, οπότε το διάστημα των σαράντα οκτώ (48) ωρών υπολογίζεται από την παρέλευση αυτής της προθεσμίας. Το διατακτικό της απόφασης καταχωρίζεται κάτω από την αίτηση ή στα πρακτικά. Σε εξαιρετικές περιπτώσεις και αν για ειδικούς λόγους επιβάλλεται να επιφυλαχθεί το δικαστήριο να εκδώσει την απόφασή του σε μεταγενέστερο χρόνο, αυτός που διευθύνει τη συζήτηση έχει την υποχρέωση να γνωστοποιεί την ημέρα και ώρα που θα δημοσιευθεί η απόφαση, μέσα σε αποκλειστική προθεσμία τριάντα (30) ημερών από τη συζήτηση της αίτησης ή από το τέλος της προθεσμίας που έχει τυχόν τάξει το δικαστήριο για την υποβολή σημειωμάτων από τους διαδίκους. Μέσα στην ίδια προθεσμία ο δικαστής που εκδίδει την απόφαση οφείλει να συντάξει, χρονολογήσει και υπογράψει το σύνολο των αποφάσεων επί των υποθέσεων που συζητήθηκαν.</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EC575B" w:rsidRPr="00FF2895" w:rsidRDefault="00EC575B" w:rsidP="00D1588F">
            <w:pPr>
              <w:jc w:val="both"/>
              <w:rPr>
                <w:rFonts w:ascii="Times New Roman" w:hAnsi="Times New Roman" w:cs="Times New Roman"/>
                <w:b/>
                <w:bCs/>
                <w:sz w:val="26"/>
                <w:szCs w:val="26"/>
                <w:lang w:bidi="el-GR"/>
              </w:rPr>
            </w:pPr>
            <w:r w:rsidRPr="00FF2895">
              <w:rPr>
                <w:rFonts w:ascii="Times New Roman" w:hAnsi="Times New Roman" w:cs="Times New Roman"/>
                <w:b/>
                <w:bCs/>
                <w:sz w:val="26"/>
                <w:szCs w:val="26"/>
                <w:lang w:bidi="el-GR"/>
              </w:rPr>
              <w:t>«Άρθρο 691</w:t>
            </w:r>
          </w:p>
          <w:p w:rsidR="00EC575B" w:rsidRPr="00D1588F" w:rsidRDefault="00EC575B" w:rsidP="00D1588F">
            <w:pPr>
              <w:jc w:val="both"/>
              <w:rPr>
                <w:rFonts w:ascii="Times New Roman" w:hAnsi="Times New Roman" w:cs="Times New Roman"/>
                <w:bCs/>
                <w:sz w:val="26"/>
                <w:szCs w:val="26"/>
                <w:lang w:bidi="el-GR"/>
              </w:rPr>
            </w:pPr>
          </w:p>
          <w:p w:rsidR="00EC575B" w:rsidRPr="00D1588F" w:rsidRDefault="00EC575B"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1.Το δικαστήριο μπορεί και αυτεπαγγέλτως να συγκεντρώσει όλα τα στοιχεία που απαιτούνται για το σχηματισμό της κρίσης του.</w:t>
            </w:r>
          </w:p>
          <w:p w:rsidR="00EC575B" w:rsidRPr="00D1588F" w:rsidRDefault="00EC575B" w:rsidP="00D1588F">
            <w:pPr>
              <w:jc w:val="both"/>
              <w:rPr>
                <w:rFonts w:ascii="Times New Roman" w:hAnsi="Times New Roman" w:cs="Times New Roman"/>
                <w:bCs/>
                <w:sz w:val="26"/>
                <w:szCs w:val="26"/>
                <w:lang w:bidi="el-GR"/>
              </w:rPr>
            </w:pPr>
            <w:r w:rsidRPr="00D1588F">
              <w:rPr>
                <w:rFonts w:ascii="Times New Roman" w:hAnsi="Times New Roman" w:cs="Times New Roman"/>
                <w:bCs/>
                <w:sz w:val="26"/>
                <w:szCs w:val="26"/>
                <w:lang w:bidi="el-GR"/>
              </w:rPr>
              <w:t>2. Η απόφαση που διατάζει ασφαλιστικά μέτρα πρέπει να ορίζει το ασφαλιστικό μέτρο, καθώς και το δικαίωμα, στην εξασφάλιση ή διατήρηση του οποίου αποβλέπει ή την κατάσταση την οποία ρυθμίζει.</w:t>
            </w:r>
          </w:p>
          <w:p w:rsidR="00EC575B" w:rsidRPr="00D1588F" w:rsidRDefault="00EC575B" w:rsidP="00D1588F">
            <w:pPr>
              <w:jc w:val="both"/>
              <w:rPr>
                <w:rFonts w:ascii="Times New Roman" w:hAnsi="Times New Roman" w:cs="Times New Roman"/>
                <w:bCs/>
                <w:sz w:val="26"/>
                <w:szCs w:val="26"/>
                <w:lang w:bidi="el-GR"/>
              </w:rPr>
            </w:pPr>
            <w:r w:rsidRPr="00D1588F">
              <w:rPr>
                <w:rFonts w:ascii="Times New Roman" w:hAnsi="Times New Roman" w:cs="Times New Roman"/>
                <w:bCs/>
                <w:i/>
                <w:iCs/>
                <w:sz w:val="26"/>
                <w:szCs w:val="26"/>
                <w:lang w:bidi="el-GR"/>
              </w:rPr>
              <w:t>«3. Η απόφαση του δικαστηρίου περιέχει συνοπτική αιτιολογία ως προς την ύπαρξη ή ανυπαρξία του</w:t>
            </w:r>
            <w:r w:rsidR="00321FC0" w:rsidRPr="00321FC0">
              <w:rPr>
                <w:rFonts w:ascii="Times New Roman" w:hAnsi="Times New Roman" w:cs="Times New Roman"/>
                <w:bCs/>
                <w:i/>
                <w:iCs/>
                <w:sz w:val="26"/>
                <w:szCs w:val="26"/>
                <w:lang w:bidi="el-GR"/>
              </w:rPr>
              <w:fldChar w:fldCharType="begin"/>
            </w:r>
            <w:r w:rsidRPr="00D1588F">
              <w:rPr>
                <w:rFonts w:ascii="Times New Roman" w:hAnsi="Times New Roman" w:cs="Times New Roman"/>
                <w:bCs/>
                <w:i/>
                <w:iCs/>
                <w:sz w:val="26"/>
                <w:szCs w:val="26"/>
                <w:lang w:bidi="el-GR"/>
              </w:rPr>
              <w:instrText xml:space="preserve"> TOC \o "1-5" \h \z </w:instrText>
            </w:r>
            <w:r w:rsidR="00321FC0" w:rsidRPr="00321FC0">
              <w:rPr>
                <w:rFonts w:ascii="Times New Roman" w:hAnsi="Times New Roman" w:cs="Times New Roman"/>
                <w:bCs/>
                <w:i/>
                <w:iCs/>
                <w:sz w:val="26"/>
                <w:szCs w:val="26"/>
                <w:lang w:bidi="el-GR"/>
              </w:rPr>
              <w:fldChar w:fldCharType="separate"/>
            </w:r>
            <w:r w:rsidRPr="00D1588F">
              <w:rPr>
                <w:rFonts w:ascii="Times New Roman" w:hAnsi="Times New Roman" w:cs="Times New Roman"/>
                <w:bCs/>
                <w:i/>
                <w:iCs/>
                <w:sz w:val="26"/>
                <w:szCs w:val="26"/>
                <w:lang w:bidi="el-GR"/>
              </w:rPr>
              <w:t>επικαλούμενου δικαιώματος και τη συνδρομή ή μηεπικείμενου κινδύνου ή επείγουσας περίπτωσης και</w:t>
            </w:r>
            <w:r w:rsidR="00321FC0" w:rsidRPr="00D1588F">
              <w:rPr>
                <w:rFonts w:ascii="Times New Roman" w:hAnsi="Times New Roman" w:cs="Times New Roman"/>
                <w:bCs/>
                <w:sz w:val="26"/>
                <w:szCs w:val="26"/>
              </w:rPr>
              <w:fldChar w:fldCharType="end"/>
            </w:r>
            <w:r w:rsidRPr="00D1588F">
              <w:rPr>
                <w:rFonts w:ascii="Times New Roman" w:hAnsi="Times New Roman" w:cs="Times New Roman"/>
                <w:bCs/>
                <w:i/>
                <w:iCs/>
                <w:sz w:val="26"/>
                <w:szCs w:val="26"/>
                <w:lang w:bidi="el-GR"/>
              </w:rPr>
              <w:t>δημοσιεύεται σε δημόσια συνεδρίαση μετά την περάτωση της ακροαματικής διαδικασίας».</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691</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Το δικαστήριο μπορεί και αυτεπαγγέλτως να συγκεντρώσει όλα τα στοιχεία που απαιτούνται για το σχηματισμό της κρίσης του.</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Η απόφαση που διατάζει ασφαλιστικά μέτρα πρέπει να ορίζει το ασφαλιστικό μέτρο, καθώς και το δικαίωμα, στην εξασφάλιση ή διατήρηση του οποίου αποβλέπει ή την κατάσταση την οποία ρυθμίζει.</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C97B29">
              <w:rPr>
                <w:rFonts w:ascii="Times New Roman" w:eastAsia="Times New Roman" w:hAnsi="Times New Roman" w:cs="Times New Roman"/>
                <w:color w:val="000000"/>
                <w:sz w:val="24"/>
                <w:szCs w:val="24"/>
                <w:lang w:eastAsia="el-GR"/>
              </w:rPr>
              <w:t>Η απόφαση του δικαστηρίου περιέχει συνοπτική αιτιολογία ως προς την ύπαρξη ή ανυπαρξία του δικαιώματος του οποίου γίνεται επίκληση και τη συνδρομή ή μη επικείμενου κινδύνου ή επείγουσας περίπτωσης και δημοσιεύεται σε δημόσια συνεδρίαση μετά την περάτωση της ακροαματικής διαδικασίας.</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0F2D4B" w:rsidRPr="00FB7BB4" w:rsidRDefault="000F2D4B" w:rsidP="000F2D4B">
            <w:pPr>
              <w:pStyle w:val="-HTML"/>
              <w:jc w:val="both"/>
              <w:rPr>
                <w:rFonts w:ascii="Times New Roman" w:hAnsi="Times New Roman" w:cs="Times New Roman"/>
                <w:b/>
                <w:i/>
                <w:color w:val="000000"/>
                <w:sz w:val="26"/>
                <w:szCs w:val="26"/>
              </w:rPr>
            </w:pPr>
            <w:r w:rsidRPr="00FB7BB4">
              <w:rPr>
                <w:rFonts w:ascii="Times New Roman" w:hAnsi="Times New Roman" w:cs="Times New Roman"/>
                <w:b/>
                <w:i/>
                <w:color w:val="000000"/>
                <w:sz w:val="26"/>
                <w:szCs w:val="26"/>
              </w:rPr>
              <w:t>«Άρθρο 691A</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1. Αν το δικαστήριο κρίνει ότι υπάρχει ανάγκη, έχει το δικαίωμα, μόλις κατατεθεί η αίτηση και ώσπου να εκδοθεί η απόφασή του, να εκδώσει και αυτεπαγγέλτως προσωρινή διαταγή, που καταχωρίζεται κάτω από την αίτηση ή στα πρακτικά, σχετικά με τα μέτρα που πρέπει να ληφθούν έως την έκδοση της απόφασής του για την εξασφάλιση ή τη διατήρηση του δικαιώματος ή τη ρύθμιση της κατάστασης.</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2. Για την έκδοση προσωρινής διαταγής καλείται με οποιονδήποτε τρόπο ο καθ’ ου η αίτηση, αν ο δικαστής κρίνει αναγκαία την εμφάνισή του. Αν γίνει δεκτό το αίτημα για έκδοση προσωρινής διαταγής η σχετική αίτηση ασφαλιστικών μέτρων προσδιορίζεται για συζήτηση μέσα σε τριάντα (30) ημέρες. Αναβολή της συζήτησης δεν επιτρέπεται, διαφορετικά παύει αυτοδικαίως η ισχύς της προσωρινής διαταγής, εκτός αν αυτή παραταθεί από το δικαστήριο που δικάζει την αίτηση. Σε κάθε περίπτωση ο καθ’ ου η αίτηση διατηρεί το δικαίωμα να ζητήσει την ανάκληση της προσωρινής διαταγής.</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3. Η αίτηση ασφαλιστικών μέτρων επί της οποίας εκ-δόθηκε προσωρινή διαταγή που έχει ως αντικείμενο την απαγόρευση μεταβολής της πραγματικής ή νομικής κατάστασης ακινήτου ή πλοίου ή αεροσκάφους επιδίδεται στην αρμόδια αρχή και εγγράφεται στο αντίστοιχο βιβλίο, σύμφωνα με τις διατάξεις των άρθρων 713 και 714, οι οποίες εφαρμόζονται αναλόγως.»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1C536D" w:rsidRPr="00FF2895" w:rsidRDefault="001C536D" w:rsidP="00D1588F">
            <w:pPr>
              <w:pStyle w:val="1"/>
              <w:shd w:val="clear" w:color="auto" w:fill="auto"/>
              <w:jc w:val="both"/>
              <w:rPr>
                <w:b/>
                <w:sz w:val="26"/>
                <w:szCs w:val="26"/>
              </w:rPr>
            </w:pPr>
            <w:r w:rsidRPr="00FF2895">
              <w:rPr>
                <w:b/>
                <w:sz w:val="26"/>
                <w:szCs w:val="26"/>
              </w:rPr>
              <w:t>«Άρθρο 691Α</w:t>
            </w:r>
          </w:p>
          <w:p w:rsidR="001C536D" w:rsidRPr="00D1588F" w:rsidRDefault="001C536D" w:rsidP="00D1588F">
            <w:pPr>
              <w:pStyle w:val="1"/>
              <w:shd w:val="clear" w:color="auto" w:fill="auto"/>
              <w:jc w:val="both"/>
              <w:rPr>
                <w:sz w:val="26"/>
                <w:szCs w:val="26"/>
              </w:rPr>
            </w:pPr>
            <w:r w:rsidRPr="00D1588F">
              <w:rPr>
                <w:sz w:val="26"/>
                <w:szCs w:val="26"/>
              </w:rPr>
              <w:t>1. Αν το δικαστήριο κρίνει ότι υπάρχει ανάγκη, έχει το δικαίωμα, μόλις κατατεθεί η αίτηση και ώσπου να εκδοθεί η απόφασή του, να εκδώσει και αυτεπαγγέλτως προσωρινή διαταγή, που καταχωρίζεται κάτω από την αίτηση ή στα πρακτικά, σχετικά με τα μέτρα που πρέπει να ληφθούν έως την έκδοση της απόφασής του για την εξασφάλιση ή τη διατήρηση του δικαιώματος ή τη ρύθμιση της κατάστασης.</w:t>
            </w:r>
          </w:p>
          <w:p w:rsidR="001C536D" w:rsidRPr="00D1588F" w:rsidRDefault="001C536D" w:rsidP="00D1588F">
            <w:pPr>
              <w:pStyle w:val="1"/>
              <w:shd w:val="clear" w:color="auto" w:fill="auto"/>
              <w:tabs>
                <w:tab w:val="left" w:pos="1282"/>
                <w:tab w:val="left" w:pos="2683"/>
                <w:tab w:val="left" w:pos="5054"/>
                <w:tab w:val="left" w:pos="6418"/>
                <w:tab w:val="left" w:pos="7426"/>
              </w:tabs>
              <w:spacing w:after="0" w:line="341" w:lineRule="auto"/>
              <w:jc w:val="both"/>
              <w:rPr>
                <w:sz w:val="26"/>
                <w:szCs w:val="26"/>
              </w:rPr>
            </w:pPr>
            <w:r w:rsidRPr="00D1588F">
              <w:rPr>
                <w:sz w:val="26"/>
                <w:szCs w:val="26"/>
              </w:rPr>
              <w:t>2. Για την έκδοση προσωρινής διαταγής καλείται με οποιονδήποτε τρόπο ο καθ' ου η αίτηση, αν ο δικαστής κρίνει αναγκαία την εμφάνισή του. Αν γίνει δεκτό το αίτημα για έκδοση προσωρινής διαταγής η σχετική αίτηση ασφαλιστικών μέτρων προσδιορίζεται για συζήτηση μέσα σε τριάντα (30) ημέρες</w:t>
            </w:r>
            <w:r w:rsidRPr="00D1588F">
              <w:rPr>
                <w:bCs/>
                <w:i/>
                <w:iCs/>
                <w:sz w:val="26"/>
                <w:szCs w:val="26"/>
              </w:rPr>
              <w:t>.«Αν η συζήτηση της αίτησης αναβληθεί, παύει</w:t>
            </w:r>
            <w:r w:rsidRPr="00D1588F">
              <w:rPr>
                <w:bCs/>
                <w:i/>
                <w:iCs/>
                <w:sz w:val="26"/>
                <w:szCs w:val="26"/>
              </w:rPr>
              <w:tab/>
              <w:t>Γ</w:t>
            </w:r>
          </w:p>
          <w:p w:rsidR="001C536D" w:rsidRPr="00D1588F" w:rsidRDefault="001C536D" w:rsidP="00D1588F">
            <w:pPr>
              <w:pStyle w:val="1"/>
              <w:shd w:val="clear" w:color="auto" w:fill="auto"/>
              <w:spacing w:after="300"/>
              <w:jc w:val="both"/>
              <w:rPr>
                <w:sz w:val="26"/>
                <w:szCs w:val="26"/>
              </w:rPr>
            </w:pPr>
            <w:r w:rsidRPr="00D1588F">
              <w:rPr>
                <w:bCs/>
                <w:i/>
                <w:iCs/>
                <w:sz w:val="26"/>
                <w:szCs w:val="26"/>
              </w:rPr>
              <w:t>αυτοδικαίως η ισχύς της προσωρινής διαταγής, εκτός αν αυτή παραταθεί από το δικαστήριο που δικάζει την αίτηση».</w:t>
            </w:r>
            <w:r w:rsidRPr="00D1588F">
              <w:rPr>
                <w:sz w:val="26"/>
                <w:szCs w:val="26"/>
              </w:rPr>
              <w:t xml:space="preserve"> Σε κάθε περίπτωση ο καθ' ου η αίτηση διατηρεί το δικαίωμα να ζητήσει την ανάκληση της προσωρινής διαταγής.</w:t>
            </w:r>
          </w:p>
          <w:p w:rsidR="001C536D" w:rsidRPr="00D1588F" w:rsidRDefault="001C536D" w:rsidP="00D1588F">
            <w:pPr>
              <w:pStyle w:val="1"/>
              <w:numPr>
                <w:ilvl w:val="0"/>
                <w:numId w:val="19"/>
              </w:numPr>
              <w:shd w:val="clear" w:color="auto" w:fill="auto"/>
              <w:tabs>
                <w:tab w:val="left" w:pos="379"/>
              </w:tabs>
              <w:spacing w:after="300"/>
              <w:jc w:val="both"/>
              <w:rPr>
                <w:sz w:val="26"/>
                <w:szCs w:val="26"/>
              </w:rPr>
            </w:pPr>
            <w:r w:rsidRPr="00D1588F">
              <w:rPr>
                <w:sz w:val="26"/>
                <w:szCs w:val="26"/>
              </w:rPr>
              <w:t>Η αίτηση ασφαλιστικών μέτρων επί της οποίας εκδόθηκε προσωρινή διαταγή που έχει ως αντικείμενο την απαγόρευση μεταβολής της πραγματικής ή νομικής κατάστασης ακινήτου ή πλοίου ή αεροσκάφους επιδίδεται στην αρμόδια αρχή και εγγράφεται στο αντίστοιχο βιβλίο, σύμφωνα με τις διατάξεις των άρθρων 713 και 714, οι οποίες εφαρμόζονται αναλόγως».</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590AF3"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590AF3">
              <w:rPr>
                <w:rFonts w:ascii="Times New Roman" w:eastAsia="Times New Roman" w:hAnsi="Times New Roman" w:cs="Times New Roman"/>
                <w:b/>
                <w:color w:val="000000"/>
                <w:sz w:val="24"/>
                <w:szCs w:val="24"/>
                <w:lang w:eastAsia="el-GR"/>
              </w:rPr>
              <w:t>«Άρθρο 691Α</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Αν το δικαστήριο κρίνει ότι υπάρχει ανάγκη, έχει το δικαίωμα, μόλις κατατεθεί η αίτηση και ώσπου να εκδοθεί η απόφασή του, να εκδώσει και αυτεπαγγέλτως προσωρινή διαταγή, που καταχωρίζεται κάτω από την αίτηση ή στα πρακτικά, σχετικά με τα μέτρα που πρέπει να ληφθούν έως την έκδοση της απόφασής του για την εξασφάλιση ή τη διατήρηση του δικαιώματος ή τη ρύθμιση της κατάστασης.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Για την έκδοση προσωρινής διαταγής καλείται με οποιονδήποτε τρόπο ο καθ’ ου η αίτηση, αν ο δικαστής κρίνει αναγκαία την εμφάνισή του. Αν γίνει δεκτό το αίτημα για έκδοση προσωρινής διαταγής η σχετική αίτηση ασφαλιστικών μέτρων προσδιορίζεται για συζήτηση μέσα σε τριάντα (30) ημέρες</w:t>
            </w:r>
            <w:r w:rsidRPr="000F04FD">
              <w:rPr>
                <w:rFonts w:ascii="Times New Roman" w:eastAsia="Times New Roman" w:hAnsi="Times New Roman" w:cs="Times New Roman"/>
                <w:i/>
                <w:iCs/>
                <w:color w:val="000000"/>
                <w:sz w:val="24"/>
                <w:szCs w:val="24"/>
                <w:lang w:eastAsia="el-GR"/>
              </w:rPr>
              <w:t>. </w:t>
            </w:r>
            <w:r w:rsidRPr="00C97B29">
              <w:rPr>
                <w:rFonts w:ascii="Times New Roman" w:eastAsia="Times New Roman" w:hAnsi="Times New Roman" w:cs="Times New Roman"/>
                <w:color w:val="000000"/>
                <w:sz w:val="24"/>
                <w:szCs w:val="24"/>
                <w:lang w:eastAsia="el-GR"/>
              </w:rPr>
              <w:t>Αν η συζήτηση της αίτησης αναβληθεί, παύει αυτοδικαίως η ισχύς της προσωρινής διαταγής, εκτός αν αυτή παραταθεί από το δικαστήριο που δικάζει την αίτηση. Σε κάθε περίπτωση ο καθ’ ου η αίτηση διατηρεί το δικαίωμα να ζητήσει την ανάκληση της προσωρινής διαταγής.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C97B29">
              <w:rPr>
                <w:rFonts w:ascii="Times New Roman" w:eastAsia="Times New Roman" w:hAnsi="Times New Roman" w:cs="Times New Roman"/>
                <w:color w:val="000000"/>
                <w:sz w:val="24"/>
                <w:szCs w:val="24"/>
                <w:lang w:eastAsia="el-GR"/>
              </w:rPr>
              <w:t>Η αίτηση ασφαλιστικών μέτρων επί της οποίας εκδόθηκε προσωρινή διαταγή που έχει ως αντικείμενο την απαγόρευση μεταβολής της πραγματικής ή νομικής κατάστασης ακινήτου ή πλοίου ή αεροσκάφους επιδίδεται στην αρμόδια αρχή και εγγράφεται στο αντίστοιχο βιβλίο, σύμφωνα με τις διατάξεις των άρθρων 713 και 714, οι οποίες εφαρμόζονται αναλόγως.».</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Άρθρο 693</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1. Αν το ασφαλιστικό μέτρο έχει διαταχθεί πριν από την άσκηση της αγωγής για την κύρια υπόθεση, ο δικαστής που το διατάσσει μπορεί να ορίσει, κατά την κρίση του, προθεσμία για την άσκησή της, όχι όμως μικρότερη από τριάντα (30) ημέρες.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Αν παρέλθει άπρακτη η προθεσμία της παραγράφου 1 αίρεται αυτοδικαίως το ασφαλιστικό μέτρο, εκτός αν ο αϊτών μέσα στην προθεσμία αυτή επιδώσει διαταγή πληρωμής.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661CE9" w:rsidRPr="00FF2895" w:rsidRDefault="00661CE9" w:rsidP="00FF2895">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6"/>
                <w:szCs w:val="26"/>
                <w:lang w:eastAsia="el-GR"/>
              </w:rPr>
            </w:pPr>
            <w:r w:rsidRPr="00FF2895">
              <w:rPr>
                <w:rFonts w:ascii="Times New Roman" w:eastAsia="Times New Roman" w:hAnsi="Times New Roman" w:cs="Times New Roman"/>
                <w:b/>
                <w:color w:val="000000"/>
                <w:sz w:val="26"/>
                <w:szCs w:val="26"/>
                <w:lang w:eastAsia="el-GR"/>
              </w:rPr>
              <w:t>«Άρθρο 693</w:t>
            </w:r>
          </w:p>
          <w:p w:rsidR="00661CE9" w:rsidRPr="00D1588F" w:rsidRDefault="00661CE9" w:rsidP="00D1588F">
            <w:pPr>
              <w:pStyle w:val="1"/>
              <w:shd w:val="clear" w:color="auto" w:fill="auto"/>
              <w:spacing w:after="0"/>
              <w:jc w:val="both"/>
              <w:rPr>
                <w:sz w:val="26"/>
                <w:szCs w:val="26"/>
              </w:rPr>
            </w:pPr>
            <w:r w:rsidRPr="00D1588F">
              <w:rPr>
                <w:bCs/>
                <w:i/>
                <w:iCs/>
                <w:sz w:val="26"/>
                <w:szCs w:val="26"/>
              </w:rPr>
              <w:t>«1.Αν το ασφαλιστικό μέτρο έχει διαταχθεί πριν από την άσκηση της αγωγής για την κύρια υπόθεση, ο δικαστής που</w:t>
            </w:r>
          </w:p>
          <w:p w:rsidR="00661CE9" w:rsidRPr="00D1588F" w:rsidRDefault="00661CE9" w:rsidP="00D1588F">
            <w:pPr>
              <w:pStyle w:val="1"/>
              <w:shd w:val="clear" w:color="auto" w:fill="auto"/>
              <w:spacing w:line="180" w:lineRule="auto"/>
              <w:jc w:val="both"/>
              <w:rPr>
                <w:sz w:val="26"/>
                <w:szCs w:val="26"/>
              </w:rPr>
            </w:pPr>
            <w:r w:rsidRPr="00D1588F">
              <w:rPr>
                <w:bCs/>
                <w:i/>
                <w:iCs/>
                <w:sz w:val="26"/>
                <w:szCs w:val="26"/>
              </w:rPr>
              <w:t>το διατάσσει μπορεί να ορίσει, κατά την κρίση του,</w:t>
            </w:r>
            <w:r w:rsidRPr="00D1588F">
              <w:rPr>
                <w:sz w:val="26"/>
                <w:szCs w:val="26"/>
              </w:rPr>
              <w:tab/>
              <w:t>7</w:t>
            </w:r>
            <w:r w:rsidRPr="00D1588F">
              <w:rPr>
                <w:sz w:val="26"/>
                <w:szCs w:val="26"/>
              </w:rPr>
              <w:tab/>
              <w:t>7</w:t>
            </w:r>
          </w:p>
          <w:p w:rsidR="00661CE9" w:rsidRPr="00D1588F" w:rsidRDefault="00661CE9" w:rsidP="00D1588F">
            <w:pPr>
              <w:pStyle w:val="1"/>
              <w:shd w:val="clear" w:color="auto" w:fill="auto"/>
              <w:jc w:val="both"/>
              <w:rPr>
                <w:sz w:val="26"/>
                <w:szCs w:val="26"/>
              </w:rPr>
            </w:pPr>
            <w:r w:rsidRPr="00D1588F">
              <w:rPr>
                <w:bCs/>
                <w:i/>
                <w:iCs/>
                <w:sz w:val="26"/>
                <w:szCs w:val="26"/>
              </w:rPr>
              <w:t>προθεσμία για την άσκησή της, όχι όμως μικρότερη από εξήντα ( 60 ) ημέρες από τη δημοσίευση της απόφασης των ασφαλιστικών μέτρων ».</w:t>
            </w:r>
          </w:p>
          <w:p w:rsidR="00661CE9" w:rsidRPr="00D1588F" w:rsidRDefault="00661CE9" w:rsidP="00D1588F">
            <w:pPr>
              <w:pStyle w:val="1"/>
              <w:shd w:val="clear" w:color="auto" w:fill="auto"/>
              <w:jc w:val="both"/>
              <w:rPr>
                <w:sz w:val="26"/>
                <w:szCs w:val="26"/>
              </w:rPr>
            </w:pPr>
            <w:r w:rsidRPr="00D1588F">
              <w:rPr>
                <w:sz w:val="26"/>
                <w:szCs w:val="26"/>
              </w:rPr>
              <w:t>2.Αν παρέλθει άπρακτη η προθεσμία της παραγράφου 1 αίρεται αυτοδικαίως το ασφαλιστικό μέτρο, εκτός αν ο αιτών μέσα στην προθεσμία αυτή επιδώσει διαταγή πληρωμής».</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693</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Αν το ασφαλιστικό μέτρο έχει διαταχθεί πριν από την άσκηση της αγωγής για την κύρια υπόθεση, ο δικαστής που το διατάσσει μπορεί να ορίσει, κατά την κρίση του, προθεσμία για την άσκησή της, όχι όμως μικρότερη από εξήντα (60) ημέρες από τη δημοσίευση της απόφασης των ασφαλιστικών μέτρων.</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Αν παρέλθει άπρακτη η προθεσμία της παραγράφου 1 αίρεται αυτοδικαίως το ασφαλιστικό μέτρο, εκτός αν ο αιτών μέσα στην προθεσμία αυτή επιδώσει διαταγή πληρωμής.».</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Άρθρο 697</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Το αρμόδιο για την κύρια υπόθεση δικαστήριο όσο διαρκεί η εκκρεμοδικία μπορεί, με αίτηση του διαδίκου που έχει έννομο συμφέρον, η οποία υποβάλλεται και αυτοτελώς να μεταρρυθμίσει ή να ανακαλέσει ολικά ή εν μέρει την απόφαση που δέχεται ή απορρίπτει αίτηση ασφαλιστικών μέτρων. Ο δικαστής, και στο πολυμελές πρωτοδικείο, ο πρόεδρος, ορίζουν την δικάσιμο και την προθεσμία κλήτευσης.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EC165D" w:rsidRPr="00FF2895" w:rsidRDefault="00EC165D" w:rsidP="00D1588F">
            <w:pPr>
              <w:pStyle w:val="1"/>
              <w:shd w:val="clear" w:color="auto" w:fill="auto"/>
              <w:jc w:val="both"/>
              <w:rPr>
                <w:b/>
                <w:sz w:val="26"/>
                <w:szCs w:val="26"/>
              </w:rPr>
            </w:pPr>
            <w:r w:rsidRPr="00FF2895">
              <w:rPr>
                <w:b/>
                <w:sz w:val="26"/>
                <w:szCs w:val="26"/>
              </w:rPr>
              <w:t>«Άρθρο 697</w:t>
            </w:r>
          </w:p>
          <w:p w:rsidR="00EC165D" w:rsidRPr="00D1588F" w:rsidRDefault="00EC165D" w:rsidP="00D1588F">
            <w:pPr>
              <w:pStyle w:val="1"/>
              <w:shd w:val="clear" w:color="auto" w:fill="auto"/>
              <w:jc w:val="both"/>
              <w:rPr>
                <w:sz w:val="26"/>
                <w:szCs w:val="26"/>
              </w:rPr>
            </w:pPr>
            <w:r w:rsidRPr="00D1588F">
              <w:rPr>
                <w:sz w:val="26"/>
                <w:szCs w:val="26"/>
              </w:rPr>
              <w:t>« Το αρμόδιο για την κύρια υπόθεση δικαστήριο όσο διαρκεί η εκκρεμοδικία μπορεί, με αίτηση του διαδίκου που έχει έννομο συμφέρον, η οποία υποβάλλεται και αυτοτελώς, να μεταρρυθμίσει ή να ανακαλέσει ολικά ή εν μέρει την απόφαση που δέχεται ή απορρίπτει αίτηση ασφαλιστικών μέτρων. Ο δικαστής, και «</w:t>
            </w:r>
            <w:r w:rsidRPr="00D1588F">
              <w:rPr>
                <w:bCs/>
                <w:i/>
                <w:iCs/>
                <w:sz w:val="26"/>
                <w:szCs w:val="26"/>
              </w:rPr>
              <w:t>στα πολυμελή δικαστήρια»</w:t>
            </w:r>
            <w:r w:rsidRPr="00D1588F">
              <w:rPr>
                <w:sz w:val="26"/>
                <w:szCs w:val="26"/>
              </w:rPr>
              <w:t xml:space="preserve"> ο πρόεδρος, ορίζουν τη δικάσιμο και την προθεσμία κλήτευσης ».</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0F2D4B" w:rsidRDefault="00D758D3" w:rsidP="00F66E2A">
            <w:pPr>
              <w:pStyle w:val="Web"/>
              <w:shd w:val="clear" w:color="auto" w:fill="FFFFFF"/>
              <w:spacing w:line="276" w:lineRule="auto"/>
              <w:jc w:val="both"/>
              <w:rPr>
                <w:b/>
                <w:color w:val="000000"/>
              </w:rPr>
            </w:pPr>
            <w:r w:rsidRPr="000F2D4B">
              <w:rPr>
                <w:b/>
                <w:color w:val="000000"/>
              </w:rPr>
              <w:t>«Άρθρο 697</w:t>
            </w:r>
          </w:p>
          <w:p w:rsidR="00D758D3" w:rsidRPr="000F04FD" w:rsidRDefault="00D758D3" w:rsidP="00F66E2A">
            <w:pPr>
              <w:pStyle w:val="Web"/>
              <w:shd w:val="clear" w:color="auto" w:fill="FFFFFF"/>
              <w:spacing w:line="276" w:lineRule="auto"/>
              <w:jc w:val="both"/>
              <w:rPr>
                <w:color w:val="000000"/>
              </w:rPr>
            </w:pPr>
            <w:r w:rsidRPr="000F04FD">
              <w:rPr>
                <w:color w:val="000000"/>
              </w:rPr>
              <w:t>Το αρμόδιο για την κύρια υπόθεση δικαστήριο όσο διαρκεί η εκκρεμοδικία μπορεί, με αίτηση του διαδίκου που έχει έννομο συμφέρον, η οποία υποβάλλεται και αυτοτελώς, να μεταρρυθμίσει ή να ανακαλέσει ολικά ή εν μέρει την απόφαση που δέχεται ή απορρίπτει αίτηση ασφαλιστικών μέτρων. Ο δικαστής, και στα πολυμελή δικαστήρια ο πρόεδρος, ορίζουν τη δικάσιμο και την προθεσμία κλήτευσης.».</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Άρθρο 711</w:t>
            </w:r>
          </w:p>
          <w:p w:rsid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1. Η συντηρητική κατάσχεση κινητών ή εμπράγματων</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δικαιωμάτων επάνω σ`αυτά στα χέρια του οφειλέτη γίνεται κατά τις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διατάξεις της αναγκαστικής κατάσχεσης, χωρίς να επιδοθεί προηγουμένως η</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απόφαση που διατάζει την κατάσχεση. Αντίγραφο ή περίληψη της έκθεσης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της κατάσχεσης επιδίδεται σε εκείνον σε βάρος του οποίου επιβάλλεται η</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κατάσχεση, αν δεν ήταν παρών κατά την επιβολή της, το αργότερο την</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επόμενη ημέρα εφόσον έχει την κατοικία του στον τόπο της κατάσχεσης,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διαφορετικά μέσα σε οκτώ ημέρες από αυτήν.</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Αντίγραφο της έκθεσης κατάσχεσης επιδίδεται από το δικαστικό</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επιμελητή στον ειρηνοδίκη του τόπου της κατάσχεσης ο οποίος είναι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υποχρεωμένος να καταχωρίσει περίληψή της σε ειδικό βιβλίο με αλφαβητικό</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ευρετήριο εκείνων κατά των οποίων έχει επιβληθεί κατάσχεση.</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EC165D" w:rsidRPr="00FF2895" w:rsidRDefault="00EC165D" w:rsidP="00D1588F">
            <w:pPr>
              <w:pStyle w:val="1"/>
              <w:shd w:val="clear" w:color="auto" w:fill="auto"/>
              <w:tabs>
                <w:tab w:val="left" w:pos="1267"/>
                <w:tab w:val="left" w:pos="2242"/>
                <w:tab w:val="left" w:pos="2755"/>
                <w:tab w:val="left" w:pos="4824"/>
                <w:tab w:val="left" w:pos="6763"/>
                <w:tab w:val="left" w:pos="7310"/>
              </w:tabs>
              <w:spacing w:after="0" w:line="276" w:lineRule="auto"/>
              <w:jc w:val="both"/>
              <w:rPr>
                <w:b/>
                <w:sz w:val="26"/>
                <w:szCs w:val="26"/>
              </w:rPr>
            </w:pPr>
            <w:r w:rsidRPr="00FF2895">
              <w:rPr>
                <w:b/>
                <w:color w:val="000000"/>
                <w:sz w:val="26"/>
                <w:szCs w:val="26"/>
                <w:lang w:eastAsia="el-GR"/>
              </w:rPr>
              <w:t>Άρθρο 711</w:t>
            </w:r>
          </w:p>
          <w:p w:rsidR="00EC165D" w:rsidRPr="00D1588F" w:rsidRDefault="00EC165D" w:rsidP="00D1588F">
            <w:pPr>
              <w:pStyle w:val="1"/>
              <w:shd w:val="clear" w:color="auto" w:fill="auto"/>
              <w:tabs>
                <w:tab w:val="left" w:pos="1267"/>
                <w:tab w:val="left" w:pos="2242"/>
                <w:tab w:val="left" w:pos="2755"/>
                <w:tab w:val="left" w:pos="4824"/>
                <w:tab w:val="left" w:pos="6763"/>
                <w:tab w:val="left" w:pos="7310"/>
              </w:tabs>
              <w:spacing w:after="0" w:line="276" w:lineRule="auto"/>
              <w:jc w:val="both"/>
              <w:rPr>
                <w:sz w:val="26"/>
                <w:szCs w:val="26"/>
              </w:rPr>
            </w:pPr>
          </w:p>
          <w:p w:rsidR="00EC165D" w:rsidRPr="00D1588F" w:rsidRDefault="00EC165D" w:rsidP="00D1588F">
            <w:pPr>
              <w:pStyle w:val="1"/>
              <w:shd w:val="clear" w:color="auto" w:fill="auto"/>
              <w:tabs>
                <w:tab w:val="left" w:pos="1267"/>
                <w:tab w:val="left" w:pos="2242"/>
                <w:tab w:val="left" w:pos="2755"/>
                <w:tab w:val="left" w:pos="4824"/>
                <w:tab w:val="left" w:pos="6763"/>
                <w:tab w:val="left" w:pos="7310"/>
              </w:tabs>
              <w:spacing w:after="0" w:line="276" w:lineRule="auto"/>
              <w:jc w:val="both"/>
              <w:rPr>
                <w:sz w:val="26"/>
                <w:szCs w:val="26"/>
              </w:rPr>
            </w:pPr>
            <w:r w:rsidRPr="00D1588F">
              <w:rPr>
                <w:bCs/>
                <w:sz w:val="26"/>
                <w:szCs w:val="26"/>
              </w:rPr>
              <w:t xml:space="preserve"> « </w:t>
            </w:r>
            <w:r w:rsidRPr="00D1588F">
              <w:rPr>
                <w:bCs/>
                <w:i/>
                <w:iCs/>
                <w:sz w:val="26"/>
                <w:szCs w:val="26"/>
              </w:rPr>
              <w:t xml:space="preserve">2. Αντίγραφο της έκθεσης κατάσχεσης επιδίδεται από το </w:t>
            </w:r>
            <w:r w:rsidRPr="00D1588F">
              <w:rPr>
                <w:bCs/>
                <w:sz w:val="26"/>
                <w:szCs w:val="26"/>
              </w:rPr>
              <w:t>ς»</w:t>
            </w:r>
            <w:r w:rsidRPr="00D1588F">
              <w:rPr>
                <w:bCs/>
                <w:i/>
                <w:iCs/>
                <w:sz w:val="26"/>
                <w:szCs w:val="26"/>
              </w:rPr>
              <w:t>δικαστικό επιμελητή στο γραμματέα του ειρηνοδικείου του τόπου της κατάσχεσης, ο οποίος είναι υποχρεωμένος να καταχωρίσει περίληψή της σε ειδικό βιβλίο με αλφαβητικό ευρετήριο εκείνων κατά των οποίων έχει επιβληθεί κατάσχεση</w:t>
            </w:r>
            <w:r w:rsidRPr="00D1588F">
              <w:rPr>
                <w:bCs/>
                <w:sz w:val="26"/>
                <w:szCs w:val="26"/>
              </w:rPr>
              <w:t xml:space="preserve"> ».</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711</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Η συντηρητική κατάσχεση κινητών ή εμπράγματων δικαιωμάτων επάνω σ` αυτά στα χέρια του οφειλέτη γίνεται κατά τις διατάξεις της αναγκαστικής κατάσχεσης, χωρίς να επιδοθεί προηγουμένως η απόφαση που διατάζει την κατάσχεση. Αντίγραφο ή περίληψη της έκθεσης της κατάσχεσης επιδίδεται σε εκείνον σε βάρος του οποίου επιβάλλεται η κατάσχεση, αν δεν ήταν παρών κατά την επιβολή της, το αργότερο την επόμενη ημέρα εφόσον έχει την κατοικία του στον τόπο της κατάσχεσης, διαφορετικά μέσα σε οκτώ ημέρες από αυτήν.</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Αντίγραφο της έκθεσης κατάσχεσης επιδίδεται από το δικαστικό επιμελητή στον γραμματέα του ειρηνοδικείου του τόπου της κατάσχεσης, ο οποίος είναι υποχρεωμένος να καταχωρίσει περίληψή της σε ειδικό βιβλίο με αλφαβητικό ευρετήριο εκείνων κατά των οποίων έχει επιβληθεί κατάσχεση.».</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724</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Ο δανειστής μπορεί με βάση οριστική απόφαση, καθώς και με διαταγή πληρωμής χρηματικών απαιτήσεων να ζητήσει εγγραφή προσημείωσης υποθήκης και να επιβάλει συντηρητική κατάσχεση στα χέρια του οφειλέτη ή τρίτου για το ποσό που επιδικάζεται με την απόφαση ή ορίζεται ότι πρέπει να καταβληθεί με τη διαταγή πληρωμής.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Το δικαστήριο που εξέδωσε την οριστική απόφαση ή τη διαταγή πληρωμής μπορεί με αίτηση εκείνου κατά του οποίου στρέφονται και κατά τη διαδικασία του άρθρου 702 παρ. 1, να αναστείλει ολικά ή εν μέρει την εκτέλεση των ασφαλιστικών μέτρων που αναφέρονται στην παρ. 1, αν πιθανολογείται η εξόφληση ή η ανυπαρξία, ολική ή εν μέρει, της απαίτησης για την οποία έχει εκδοθεί η οριστική απόφαση ή η διαταγή πληρωμής ή να περιορίσει την εκτέλεση σε ορισμένα περιουσιακά στοιχεία, αν πιθανολογείται ότι τα στοιχεία αυτά είναι επαρκή για την εξασφάλιση της απαίτησης.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EC165D" w:rsidRPr="00FF2895" w:rsidRDefault="00EC165D" w:rsidP="00D1588F">
            <w:pPr>
              <w:pStyle w:val="1"/>
              <w:shd w:val="clear" w:color="auto" w:fill="auto"/>
              <w:jc w:val="both"/>
              <w:rPr>
                <w:b/>
                <w:sz w:val="26"/>
                <w:szCs w:val="26"/>
              </w:rPr>
            </w:pPr>
            <w:r w:rsidRPr="00FF2895">
              <w:rPr>
                <w:b/>
                <w:sz w:val="26"/>
                <w:szCs w:val="26"/>
              </w:rPr>
              <w:t>«Άρθρο 724</w:t>
            </w:r>
          </w:p>
          <w:p w:rsidR="00EC165D" w:rsidRPr="00D1588F" w:rsidRDefault="00EC165D" w:rsidP="00D1588F">
            <w:pPr>
              <w:pStyle w:val="1"/>
              <w:shd w:val="clear" w:color="auto" w:fill="auto"/>
              <w:spacing w:after="640"/>
              <w:jc w:val="both"/>
              <w:rPr>
                <w:sz w:val="26"/>
                <w:szCs w:val="26"/>
              </w:rPr>
            </w:pPr>
            <w:r w:rsidRPr="00D1588F">
              <w:rPr>
                <w:sz w:val="26"/>
                <w:szCs w:val="26"/>
              </w:rPr>
              <w:t xml:space="preserve">1. Ο δανειστής μπορεί με βάση οριστική </w:t>
            </w:r>
            <w:r w:rsidRPr="00D1588F">
              <w:rPr>
                <w:bCs/>
                <w:i/>
                <w:iCs/>
                <w:sz w:val="26"/>
                <w:szCs w:val="26"/>
              </w:rPr>
              <w:t>«καταψηφιστική»</w:t>
            </w:r>
            <w:r w:rsidRPr="00D1588F">
              <w:rPr>
                <w:sz w:val="26"/>
                <w:szCs w:val="26"/>
              </w:rPr>
              <w:t xml:space="preserve"> απόφαση, καθώς και με διαταγή πληρωμής χρηματικών απαιτήσεων να ζητήσει εγγραφή προσημείωσης υποθήκης και να επιβάλει συντηρητική κατάσχεση στα χέρια του οφειλέτη ή τρίτου για το ποσό που επιδικάζεται με την απόφαση ή ορίζεται ότι πρέπει να καταβληθεί με τη διαταγή πληρωμής.</w:t>
            </w:r>
          </w:p>
          <w:p w:rsidR="00EC165D" w:rsidRPr="00D1588F" w:rsidRDefault="00EC165D" w:rsidP="00D1588F">
            <w:pPr>
              <w:pStyle w:val="1"/>
              <w:shd w:val="clear" w:color="auto" w:fill="auto"/>
              <w:spacing w:after="480"/>
              <w:jc w:val="both"/>
              <w:rPr>
                <w:sz w:val="26"/>
                <w:szCs w:val="26"/>
              </w:rPr>
            </w:pPr>
            <w:r w:rsidRPr="00D1588F">
              <w:rPr>
                <w:sz w:val="26"/>
                <w:szCs w:val="26"/>
              </w:rPr>
              <w:t xml:space="preserve">2. Το δικαστήριο που εξέδωσε την οριστική </w:t>
            </w:r>
            <w:r w:rsidRPr="00D1588F">
              <w:rPr>
                <w:bCs/>
                <w:sz w:val="26"/>
                <w:szCs w:val="26"/>
              </w:rPr>
              <w:t>«</w:t>
            </w:r>
            <w:r w:rsidRPr="00D1588F">
              <w:rPr>
                <w:bCs/>
                <w:i/>
                <w:iCs/>
                <w:sz w:val="26"/>
                <w:szCs w:val="26"/>
              </w:rPr>
              <w:t>καταψηφιστική»</w:t>
            </w:r>
            <w:r w:rsidRPr="00D1588F">
              <w:rPr>
                <w:sz w:val="26"/>
                <w:szCs w:val="26"/>
              </w:rPr>
              <w:t xml:space="preserve"> απόφαση ή τη διαταγή πληρωμής μπορεί με αίτηση εκείνου κατά του οποίου στρέφονται και κατά τη διαδικασία του άρθρου 702 παρ. 1, να αναστείλει ολικά ή εν μέρει την εκτέλεση των ασφαλιστικών μέτρων που αναφέρονται στην παρ. 1, αν πιθανολογείται η εξόφληση ή η ανυπαρξία, ολική ή εν μέρει, της απαίτησης για την οποία έχει εκδοθεί η οριστική απόφαση ή η διαταγή πληρωμής ή να περιορίσει την εκτέλεση σε ορισμένα περιουσιακά στοιχεία, αν πιθανολογείται ότι τα στοιχεία αυτά είναι επαρκή για την εξασφάλιση της απαίτησης».</w:t>
            </w:r>
          </w:p>
          <w:p w:rsidR="00D758D3" w:rsidRPr="00D1588F" w:rsidRDefault="00D758D3" w:rsidP="00D1588F">
            <w:pPr>
              <w:jc w:val="both"/>
              <w:rPr>
                <w:rFonts w:ascii="Times New Roman" w:hAnsi="Times New Roman" w:cs="Times New Roman"/>
                <w:bCs/>
                <w:sz w:val="26"/>
                <w:szCs w:val="26"/>
              </w:rPr>
            </w:pPr>
          </w:p>
        </w:tc>
        <w:tc>
          <w:tcPr>
            <w:tcW w:w="3503" w:type="dxa"/>
          </w:tcPr>
          <w:p w:rsidR="00D758D3" w:rsidRPr="00E25C30" w:rsidRDefault="00D758D3" w:rsidP="00D758D3">
            <w:pPr>
              <w:jc w:val="both"/>
              <w:rPr>
                <w:rFonts w:ascii="Times New Roman" w:hAnsi="Times New Roman" w:cs="Times New Roman"/>
                <w:b/>
                <w:bCs/>
                <w:sz w:val="26"/>
                <w:szCs w:val="26"/>
              </w:rPr>
            </w:pPr>
            <w:r w:rsidRPr="00E25C30">
              <w:rPr>
                <w:rFonts w:ascii="Times New Roman" w:hAnsi="Times New Roman" w:cs="Times New Roman"/>
                <w:b/>
                <w:bCs/>
                <w:sz w:val="26"/>
                <w:szCs w:val="26"/>
              </w:rPr>
              <w:t>Άρθρο 724</w:t>
            </w:r>
          </w:p>
          <w:p w:rsidR="00D758D3" w:rsidRPr="00E25C30" w:rsidRDefault="00D758D3" w:rsidP="00D758D3">
            <w:pPr>
              <w:jc w:val="both"/>
              <w:rPr>
                <w:rFonts w:ascii="Times New Roman" w:hAnsi="Times New Roman" w:cs="Times New Roman"/>
                <w:b/>
                <w:bCs/>
                <w:sz w:val="26"/>
                <w:szCs w:val="26"/>
              </w:rPr>
            </w:pP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r w:rsidRPr="00E25C30">
              <w:rPr>
                <w:rFonts w:ascii="Times New Roman" w:eastAsia="Times New Roman" w:hAnsi="Times New Roman" w:cs="Times New Roman"/>
                <w:color w:val="000000"/>
                <w:sz w:val="26"/>
                <w:szCs w:val="26"/>
                <w:lang w:eastAsia="el-GR"/>
              </w:rPr>
              <w:t>1. Ο δανειστής μπορεί με βάση οριστική απόφαση, καθώς και με διαταγή πληρωμής χρηματικών απαιτήσεων να ζητήσει εγγραφή προσημείωσης υποθήκης και να επιβάλει συντηρητική κατάσχεση στα χέρια του οφειλέτη ή τρίτου για το ποσό που επιδικάζεται με την απόφαση ή ορίζεται ότι πρέπει να καταβληθεί με τη διαταγή πληρωμής.</w:t>
            </w: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p>
          <w:p w:rsidR="00D758D3" w:rsidRPr="00E25C30" w:rsidRDefault="00D758D3" w:rsidP="00D75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26"/>
                <w:szCs w:val="26"/>
                <w:lang w:eastAsia="el-GR"/>
              </w:rPr>
            </w:pPr>
            <w:r w:rsidRPr="00E25C30">
              <w:rPr>
                <w:rFonts w:ascii="Times New Roman" w:eastAsia="Times New Roman" w:hAnsi="Times New Roman" w:cs="Times New Roman"/>
                <w:color w:val="000000"/>
                <w:sz w:val="26"/>
                <w:szCs w:val="26"/>
                <w:lang w:eastAsia="el-GR"/>
              </w:rPr>
              <w:t xml:space="preserve"> 2. Το δικαστήριο που εξέδωσε την οριστική απόφαση ή τη διαταγή πληρωμής ή το δικαστήριο του ένδικου μέσου κατά της οριστικής απόφασης ή της ανακοπής κατά της διαταγής πληρωμής μπορεί με αίτηση εκείνου κατά του οποίου στρέφονται και κατά τη διαδικασία του άρθρου 702 παρ. 1, να αναστείλει ολικά ή εν μέρει την εκτέλεση των ασφαλιστικών μέτρων που αναφέρονται στην παρ. 1, αν πιθανολογείται η εξόφληση ή η ανυπαρξία, ολική ή εν μέρει, της απαίτησης για την οποία έχει εκδοθεί η οριστική απόφαση ή η διαταγή πληρωμής ή να περιορίσει την εκτέλεση σε ορισμένα περιουσιακά στοιχεία, αν πιθανολογείται ότι τα στοιχεία αυτά είναι επαρκή για την εξασφάλιση της απαίτησης.</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724</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Ο δανειστής μπορεί με βάση οριστική καταψηφιστική απόφαση, καθώς και με διαταγή πληρωμής χρηματικών απαιτήσεων να ζητήσει εγγραφή προσημείωσης υποθήκης και να επιβάλει συντηρητική κατάσχεση στα χέρια του οφειλέτη ή τρίτου για το ποσό που επιδικάζεται με την απόφαση ή ορίζεται ότι πρέπει να καταβληθεί με τη διαταγή πληρωμής.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Το δικαστήριο που εξέδωσε την οριστική καταψηφιστική απόφαση ή τη διαταγή πληρωμής μπορεί με αίτηση εκείνου κατά του οποίου στρέφονται και κατά τη διαδικασία του άρθρου 702 παρ. 1, να αναστείλει ολικά ή εν μέρει την εκτέλεση των ασφαλιστικών μέτρων που αναφέρονται στην παρ. 1, αν πιθανολογείται η εξόφληση ή η ανυπαρξία, ολική ή εν μέρει, της απαίτησης για την οποία έχει εκδοθεί η οριστική απόφαση ή η διαταγή πληρωμής ή να περιορίσει την εκτέλεση σε ορισμένα περιουσιακά στοιχεία, αν πιθανολογείται ότι τα στοιχεία αυτά είναι επαρκή για την εξασφάλιση της απαίτησης.».</w:t>
            </w:r>
          </w:p>
          <w:p w:rsidR="00D758D3" w:rsidRPr="000F04FD" w:rsidRDefault="00D758D3" w:rsidP="00F66E2A">
            <w:pPr>
              <w:spacing w:line="276" w:lineRule="auto"/>
              <w:jc w:val="both"/>
              <w:rPr>
                <w:rFonts w:ascii="Times New Roman" w:hAnsi="Times New Roman" w:cs="Times New Roman"/>
                <w:b/>
                <w:bCs/>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«Άρθρο 732</w:t>
            </w:r>
            <w:r w:rsidRPr="000F2D4B">
              <w:rPr>
                <w:rFonts w:ascii="Times New Roman" w:hAnsi="Times New Roman" w:cs="Times New Roman"/>
                <w:b/>
                <w:i/>
                <w:color w:val="000000"/>
                <w:sz w:val="26"/>
                <w:szCs w:val="26"/>
                <w:vertAlign w:val="superscript"/>
              </w:rPr>
              <w:t>Α</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Προσωρινή απασχόληση εργαζομένου. Σε περίπτωση υπερημερίας του εργοδότη ως προς την αποδοχή της εργασίας του εργαζομένου το δικαστήριο μπορεί να διατάξει ως ασφαλιστικό μέτρο την προσωρινή απασχόληση του εργαζομένου μέχρι την έκδοση οριστικής απόφασης επί της αγωγής για την κύρια υπόθεση.»</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CF73DD" w:rsidRPr="00FF2895" w:rsidRDefault="00CF73DD" w:rsidP="00D1588F">
            <w:pPr>
              <w:pStyle w:val="1"/>
              <w:shd w:val="clear" w:color="auto" w:fill="auto"/>
              <w:spacing w:after="800" w:line="276" w:lineRule="auto"/>
              <w:jc w:val="both"/>
              <w:rPr>
                <w:b/>
                <w:sz w:val="26"/>
                <w:szCs w:val="26"/>
              </w:rPr>
            </w:pPr>
            <w:r w:rsidRPr="00FF2895">
              <w:rPr>
                <w:b/>
                <w:color w:val="000000"/>
                <w:sz w:val="26"/>
                <w:szCs w:val="26"/>
              </w:rPr>
              <w:t>Άρθρο 732Α</w:t>
            </w:r>
          </w:p>
          <w:p w:rsidR="00CF73DD" w:rsidRPr="00D1588F" w:rsidRDefault="00CF73DD" w:rsidP="00D1588F">
            <w:pPr>
              <w:pStyle w:val="1"/>
              <w:shd w:val="clear" w:color="auto" w:fill="auto"/>
              <w:spacing w:after="800" w:line="276" w:lineRule="auto"/>
              <w:jc w:val="both"/>
              <w:rPr>
                <w:sz w:val="26"/>
                <w:szCs w:val="26"/>
              </w:rPr>
            </w:pPr>
            <w:r w:rsidRPr="00D1588F">
              <w:rPr>
                <w:bCs/>
                <w:sz w:val="26"/>
                <w:szCs w:val="26"/>
              </w:rPr>
              <w:t xml:space="preserve"> « </w:t>
            </w:r>
            <w:r w:rsidRPr="00D1588F">
              <w:rPr>
                <w:bCs/>
                <w:i/>
                <w:iCs/>
                <w:sz w:val="26"/>
                <w:szCs w:val="26"/>
              </w:rPr>
              <w:t>Μέσα σε εξήντα ( 60 ) ημέρες από τη δημοσίευση της απόφασης που ρυθμίζει προσωρινά την κατάσταση κατά τα άρθρα 731 και 732, εκείνος, υπέρ του οποίου έγινε ηπροσωρινή ρύθμιση, οφείλει να ασκήσει αγωγή για την κύρια υπόθεση. Η απόφαση που διατάσσει ασφαλιστικά μέτρα κατάτο προηγούμενο εδάφιο παύει αυτοδικαίως να ισχύει, αν περάσει άπρακτη η προθεσμία αυτή. Δεν απαιτείται να ασκηθεί αγωγή, αν έχει ασκηθεί πριν από τη δημοσίευση της παραπάνω απόφασης</w:t>
            </w:r>
            <w:r w:rsidRPr="00D1588F">
              <w:rPr>
                <w:bCs/>
                <w:sz w:val="26"/>
                <w:szCs w:val="26"/>
              </w:rPr>
              <w:t xml:space="preserve"> ».</w:t>
            </w:r>
          </w:p>
          <w:p w:rsidR="00D758D3" w:rsidRPr="00D1588F" w:rsidRDefault="00D758D3" w:rsidP="00D1588F">
            <w:pPr>
              <w:pStyle w:val="22"/>
              <w:keepNext/>
              <w:keepLines/>
              <w:shd w:val="clear" w:color="auto" w:fill="auto"/>
              <w:spacing w:after="0"/>
              <w:jc w:val="both"/>
              <w:rPr>
                <w:b w:val="0"/>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pStyle w:val="Web"/>
              <w:shd w:val="clear" w:color="auto" w:fill="FFFFFF"/>
              <w:spacing w:line="276" w:lineRule="auto"/>
              <w:jc w:val="both"/>
              <w:rPr>
                <w:b/>
                <w:color w:val="000000"/>
              </w:rPr>
            </w:pPr>
            <w:r w:rsidRPr="000F2D4B">
              <w:rPr>
                <w:b/>
                <w:color w:val="000000"/>
              </w:rPr>
              <w:t>«Άρθρο 732Α</w:t>
            </w:r>
          </w:p>
          <w:p w:rsidR="00D758D3" w:rsidRPr="000F04FD" w:rsidRDefault="00D758D3" w:rsidP="00F66E2A">
            <w:pPr>
              <w:pStyle w:val="Web"/>
              <w:shd w:val="clear" w:color="auto" w:fill="FFFFFF"/>
              <w:spacing w:line="276" w:lineRule="auto"/>
              <w:jc w:val="both"/>
              <w:rPr>
                <w:color w:val="000000"/>
              </w:rPr>
            </w:pPr>
            <w:r w:rsidRPr="000F04FD">
              <w:rPr>
                <w:color w:val="000000"/>
              </w:rPr>
              <w:t>Μέσα σε εξήντα (60) ημέρες από τη δημοσίευση της απόφασης που ρυθμίζει προσωρινά την κατάσταση κατά τα άρθρα 731 και 732, εκείνος, υπέρ του οποίου έγινε η προσωρινή ρύθμιση, οφείλει να ασκήσει αγωγή για την κύρια υπόθεση. Η απόφαση που διατάσσει ασφαλιστικά μέτρα κατά το πρώτο εδάφιο παύει αυτοδικαίως να ισχύει, αν περάσει άπρακτη η προθεσμία αυτή. Δεν απαιτείται να ασκηθεί αγωγή, αν έχει ασκηθεί πριν από τη δημοσίευση της παραπάνω απόφασης.».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Άρθρο 734</w:t>
            </w:r>
          </w:p>
          <w:p w:rsid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1. Στην περίπτωση του προηγούμενου άρθρου επιδίδεται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πάντοτε αντίγραφο της αίτησης με επισημείωση της πράξης που ορίζει τόπο</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και χρόνο για τη Συζήτηση σε εκείνον κατά του οποίου στρέφεται η</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αίτηση.</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Το ειρηνοδικείο για την προσωρινή ρύθμιση της νομής ή της κατοχής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δικαιούται να διατάξει οποιοδήποτε ασφαλιστικό μέτρο κρίνει πρόσφορο</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και ιδίως να επιτρέψει ή να απαγορεύσει πράξεις νομής ή κατοχής ή να</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επιδικάσει τη νομή ή την κατοχή σε κάποιον από τους διαδίκους, είτε με</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παροχή είτε χωρίς παροχή εγγύησης.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3. Κατά της απόφασης του ειρηνοδικείου επιτρέπεται έφεση μέσα σε δέκα (10) ημέρες από την επίδοσή της. Η έφεση δικάζεται κατά την ίδια διαδικασία, εφαρμόζεται όμως και το άρθρο 226.</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4. Η προθεσμία της έφεσης και η άσκησή της δεν αναστέλλουν την</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εκτέλεση της απόφασης του ειρηνοδικείου, εκτός αν η αναστολή διαταχθεί</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κατά το άρθρο 912.</w:t>
            </w:r>
          </w:p>
          <w:p w:rsidR="000F2D4B" w:rsidRPr="000F2D4B" w:rsidRDefault="000F2D4B" w:rsidP="000F2D4B">
            <w:pPr>
              <w:pStyle w:val="-HTML"/>
              <w:jc w:val="both"/>
              <w:rPr>
                <w:rFonts w:ascii="Times New Roman" w:hAnsi="Times New Roman" w:cs="Times New Roman"/>
                <w:i/>
                <w:color w:val="000000"/>
                <w:sz w:val="26"/>
                <w:szCs w:val="26"/>
              </w:rPr>
            </w:pPr>
          </w:p>
          <w:p w:rsidR="000F2D4B" w:rsidRDefault="000F2D4B" w:rsidP="000F2D4B">
            <w:pPr>
              <w:pStyle w:val="-HTML"/>
              <w:jc w:val="both"/>
              <w:rPr>
                <w:rFonts w:ascii="Verdana" w:hAnsi="Verdana"/>
                <w:color w:val="000000"/>
              </w:rPr>
            </w:pPr>
            <w:r w:rsidRPr="000F2D4B">
              <w:rPr>
                <w:rFonts w:ascii="Times New Roman" w:hAnsi="Times New Roman" w:cs="Times New Roman"/>
                <w:i/>
                <w:color w:val="000000"/>
                <w:sz w:val="26"/>
                <w:szCs w:val="26"/>
              </w:rPr>
              <w:t xml:space="preserve"> 5. Στα ασφαλιστικά μέτρα νομής ή κατοχής δεν εφαρμόζονται τα άρθρα 696 παρ. 3 και 697 και ο ειρηνοδίκης δικάζει με τη σύμπραξη γραμματέα που τηρεί πρακτικά.»</w:t>
            </w:r>
          </w:p>
          <w:p w:rsidR="000F2D4B" w:rsidRDefault="000F2D4B" w:rsidP="000F2D4B">
            <w:pPr>
              <w:pStyle w:val="-HTML"/>
              <w:rPr>
                <w:rFonts w:ascii="Verdana" w:hAnsi="Verdana"/>
                <w:color w:val="000000"/>
              </w:rPr>
            </w:pPr>
          </w:p>
          <w:p w:rsidR="000F2D4B" w:rsidRDefault="000F2D4B" w:rsidP="000F2D4B">
            <w:pPr>
              <w:pStyle w:val="-HTML"/>
              <w:rPr>
                <w:rFonts w:ascii="Verdana" w:hAnsi="Verdana"/>
                <w:color w:val="000000"/>
              </w:rPr>
            </w:pPr>
          </w:p>
          <w:p w:rsidR="000F2D4B" w:rsidRDefault="000F2D4B" w:rsidP="000F2D4B">
            <w:pPr>
              <w:pStyle w:val="-HTML"/>
              <w:rPr>
                <w:rFonts w:ascii="Verdana" w:hAnsi="Verdana"/>
                <w:color w:val="000000"/>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B5C6F" w:rsidRPr="00FF2895" w:rsidRDefault="00DB5C6F" w:rsidP="00D1588F">
            <w:pPr>
              <w:pStyle w:val="1"/>
              <w:shd w:val="clear" w:color="auto" w:fill="auto"/>
              <w:spacing w:after="1140"/>
              <w:jc w:val="both"/>
              <w:rPr>
                <w:b/>
                <w:sz w:val="26"/>
                <w:szCs w:val="26"/>
              </w:rPr>
            </w:pPr>
            <w:r w:rsidRPr="00FF2895">
              <w:rPr>
                <w:b/>
                <w:sz w:val="26"/>
                <w:szCs w:val="26"/>
              </w:rPr>
              <w:t>Άρθρο 734</w:t>
            </w:r>
          </w:p>
          <w:p w:rsidR="00DB5C6F" w:rsidRPr="00D1588F" w:rsidRDefault="00DB5C6F" w:rsidP="00D1588F">
            <w:pPr>
              <w:pStyle w:val="1"/>
              <w:shd w:val="clear" w:color="auto" w:fill="auto"/>
              <w:spacing w:after="800"/>
              <w:jc w:val="both"/>
              <w:rPr>
                <w:sz w:val="26"/>
                <w:szCs w:val="26"/>
              </w:rPr>
            </w:pPr>
            <w:r w:rsidRPr="00D1588F">
              <w:rPr>
                <w:bCs/>
                <w:sz w:val="26"/>
                <w:szCs w:val="26"/>
              </w:rPr>
              <w:t xml:space="preserve"> « </w:t>
            </w:r>
            <w:r w:rsidRPr="00D1588F">
              <w:rPr>
                <w:bCs/>
                <w:i/>
                <w:iCs/>
                <w:sz w:val="26"/>
                <w:szCs w:val="26"/>
              </w:rPr>
              <w:t>Στα ασφαλιστικά μέτρα νομής ή κατοχής δεν εφαρμόζονται τα άρθρα 696 παρ. 2 και 697</w:t>
            </w:r>
            <w:r w:rsidRPr="00D1588F">
              <w:rPr>
                <w:bCs/>
                <w:sz w:val="26"/>
                <w:szCs w:val="26"/>
              </w:rPr>
              <w:t xml:space="preserve">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734</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Στην περίπτωση του προηγούμενου άρθρου επιδίδεται πάντοτε αντίγραφο της αίτησης με επισημείωση της πράξης που ορίζει τόπο και χρόνο για τη συζήτηση σε εκείνον κατά του οποίου στρέφεται η αίτηση.</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Το ειρηνοδικείο για την προσωρινή ρύθμιση της νομής ή της κατοχής δικαιούται να διατάξει οποιοδήποτε ασφαλιστικό μέτρο κρίνει πρόσφορο και ιδίως να επιτρέψει ή να απαγορεύσει πράξεις νομής ή κατοχής ή να επιδικάσει τη νομή ή την κατοχή σε κάποιον από τους διαδίκους, είτε με παροχή είτε χωρίς παροχή εγγύησης.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C97B29">
              <w:rPr>
                <w:rFonts w:ascii="Times New Roman" w:eastAsia="Times New Roman" w:hAnsi="Times New Roman" w:cs="Times New Roman"/>
                <w:color w:val="000000"/>
                <w:sz w:val="24"/>
                <w:szCs w:val="24"/>
                <w:lang w:eastAsia="el-GR"/>
              </w:rPr>
              <w:t>Κατά της απόφασης του ειρηνοδικείου επιτρέπεται έφεση μέσα σε δέκα (10) ημέρες από την επίδοσή της. Η έφεση δικάζεται κατά την ίδια διαδικασία, εφαρμόζεται όμως και το άρθρο 226.</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C97B29">
              <w:rPr>
                <w:rFonts w:ascii="Times New Roman" w:eastAsia="Times New Roman" w:hAnsi="Times New Roman" w:cs="Times New Roman"/>
                <w:color w:val="000000"/>
                <w:sz w:val="24"/>
                <w:szCs w:val="24"/>
                <w:lang w:eastAsia="el-GR"/>
              </w:rPr>
              <w:t>Η προθεσμία της έφεσης και η άσκησή της δεν αναστέλλουν την εκτέλεση της απόφασης του ειρηνοδικείου, εκτός αν η αναστολή διαταχθεί κατά το άρθρο 912.</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C97B29">
              <w:rPr>
                <w:rFonts w:ascii="Times New Roman" w:eastAsia="Times New Roman" w:hAnsi="Times New Roman" w:cs="Times New Roman"/>
                <w:color w:val="000000"/>
                <w:sz w:val="24"/>
                <w:szCs w:val="24"/>
                <w:lang w:eastAsia="el-GR"/>
              </w:rPr>
              <w:t>Στα ασφαλιστικά μέτρα νομής ή κατοχής δεν εφαρμόζονται τα άρθρα 696 παρ. 3 και 697.».</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Άρθρο 764</w:t>
            </w:r>
          </w:p>
          <w:p w:rsid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1. Οι πρόσθετοι λόγοι της έφεσης και η αντέφεση ασκούνται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και με τις προτάσεις.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Αν όταν εκφωνείται η υπόθεση δεν εμφανιστεί κανείς διάδικος, η</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Συζήτηση ματαιώνεται. Αν κάποιος από τους διαδίκους εμφανιστεί, το</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δικαστήριο εξετάζει την υπόθεση κατ` ουσίαν.</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3. Ανακοπή Ερημοδικίας επιτρέπεται, αν όποιος δικάστηκε ερήμην δεν</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κλητεύθηκε καθόλου ή εμπρόθεσμα ή δεν κλητεύθηκε κανονικά "ή αν συντρέχει λόγος ανώτερης βίας"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764</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Οι πρόσθετοι λόγοι της έφεσης και η αντέφεση ασκούνται και με τις προτάσεις.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Αν όταν εκφωνείται η υπόθεση δεν εμφανιστεί κανείς διάδικος, η συζήτηση ματαιώνεται. Αν κάποιος από τους διαδίκους εμφανιστεί, το δικαστήριο εξετάζει την υπόθεση κατ` ουσίαν. Η παρ. 2 του άρθρου 242 εφαρμόζεται και εδώ.</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C97B29">
              <w:rPr>
                <w:rFonts w:ascii="Times New Roman" w:eastAsia="Times New Roman" w:hAnsi="Times New Roman" w:cs="Times New Roman"/>
                <w:color w:val="000000"/>
                <w:sz w:val="24"/>
                <w:szCs w:val="24"/>
                <w:lang w:eastAsia="el-GR"/>
              </w:rPr>
              <w:t>Ανακοπή Ερημοδικίας επιτρέπεται, αν όποιος δικάστηκε ερήμην δεν κλητεύθηκε καθόλου ή εμπρόθεσμα ή δεν κλητεύθηκε κανονικά ή αν συντρέχει λόγος ανώτερης βίας.».</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185404">
            <w:pPr>
              <w:pStyle w:val="-HTML"/>
              <w:jc w:val="both"/>
              <w:rPr>
                <w:rFonts w:ascii="Times New Roman" w:hAnsi="Times New Roman" w:cs="Times New Roman"/>
                <w:b/>
                <w:i/>
                <w:color w:val="000000"/>
                <w:sz w:val="26"/>
                <w:szCs w:val="26"/>
              </w:rPr>
            </w:pPr>
          </w:p>
        </w:tc>
        <w:tc>
          <w:tcPr>
            <w:tcW w:w="3503" w:type="dxa"/>
          </w:tcPr>
          <w:p w:rsidR="00185404" w:rsidRPr="00D1588F" w:rsidRDefault="00185404" w:rsidP="00185404">
            <w:pPr>
              <w:pStyle w:val="1"/>
              <w:shd w:val="clear" w:color="auto" w:fill="auto"/>
              <w:spacing w:after="300"/>
              <w:jc w:val="both"/>
              <w:rPr>
                <w:bCs/>
                <w:sz w:val="26"/>
                <w:szCs w:val="26"/>
              </w:rPr>
            </w:pPr>
            <w:r w:rsidRPr="00D1588F">
              <w:rPr>
                <w:bCs/>
                <w:sz w:val="26"/>
                <w:szCs w:val="26"/>
              </w:rPr>
              <w:t>870 Α ΚΠολΔ</w:t>
            </w:r>
          </w:p>
          <w:p w:rsidR="00185404" w:rsidRPr="00D1588F" w:rsidRDefault="00185404" w:rsidP="00185404">
            <w:pPr>
              <w:pStyle w:val="1"/>
              <w:shd w:val="clear" w:color="auto" w:fill="auto"/>
              <w:spacing w:after="300"/>
              <w:jc w:val="both"/>
              <w:rPr>
                <w:sz w:val="26"/>
                <w:szCs w:val="26"/>
              </w:rPr>
            </w:pPr>
            <w:r w:rsidRPr="00D1588F">
              <w:rPr>
                <w:sz w:val="26"/>
                <w:szCs w:val="26"/>
              </w:rPr>
              <w:t>Προστίθεται νέο άρθρο 870Α στον Κώδικα Πολιτικής Δικονομίας ως εξής:</w:t>
            </w:r>
          </w:p>
          <w:p w:rsidR="00D758D3" w:rsidRPr="00D1588F" w:rsidRDefault="00185404" w:rsidP="00527B0D">
            <w:pPr>
              <w:pStyle w:val="1"/>
              <w:shd w:val="clear" w:color="auto" w:fill="auto"/>
              <w:tabs>
                <w:tab w:val="left" w:pos="1546"/>
                <w:tab w:val="left" w:pos="2822"/>
                <w:tab w:val="left" w:pos="5318"/>
                <w:tab w:val="left" w:pos="5866"/>
                <w:tab w:val="left" w:pos="6869"/>
                <w:tab w:val="left" w:pos="8208"/>
              </w:tabs>
              <w:spacing w:after="0" w:line="240" w:lineRule="auto"/>
              <w:jc w:val="both"/>
              <w:rPr>
                <w:sz w:val="26"/>
                <w:szCs w:val="26"/>
              </w:rPr>
            </w:pPr>
            <w:r w:rsidRPr="00D1588F">
              <w:rPr>
                <w:bCs/>
                <w:sz w:val="26"/>
                <w:szCs w:val="26"/>
              </w:rPr>
              <w:t xml:space="preserve">« </w:t>
            </w:r>
            <w:r w:rsidRPr="00D1588F">
              <w:rPr>
                <w:bCs/>
                <w:i/>
                <w:iCs/>
                <w:sz w:val="26"/>
                <w:szCs w:val="26"/>
              </w:rPr>
              <w:t>Αν ενώπιον του πολιτικού ή του διαιτητικού δικαστηρίουανακύπτει ζήτημα κύρους της συμφωνίας διαιτησίας μεταξύ των διαδίκων, το μεταγενεστέρως επιληφθέν δικαστήριοαναστέλλει την εκδίκαση της ενώπιόν του δίκης μέχρι να εκδοθεί απόφαση από το πρώτο επιληφθέν δικαστήριο</w:t>
            </w:r>
            <w:r w:rsidRPr="00D1588F">
              <w:rPr>
                <w:bCs/>
                <w:sz w:val="26"/>
                <w:szCs w:val="26"/>
              </w:rPr>
              <w:t xml:space="preserve"> ».</w:t>
            </w: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pStyle w:val="Web"/>
              <w:shd w:val="clear" w:color="auto" w:fill="FFFFFF"/>
              <w:spacing w:line="276" w:lineRule="auto"/>
              <w:jc w:val="both"/>
              <w:rPr>
                <w:b/>
                <w:color w:val="000000"/>
              </w:rPr>
            </w:pPr>
            <w:r w:rsidRPr="000F2D4B">
              <w:rPr>
                <w:b/>
                <w:color w:val="000000"/>
              </w:rPr>
              <w:t>«Άρθρο 870Α</w:t>
            </w:r>
          </w:p>
          <w:p w:rsidR="00D758D3" w:rsidRPr="000F04FD" w:rsidRDefault="00D758D3" w:rsidP="00F66E2A">
            <w:pPr>
              <w:pStyle w:val="Web"/>
              <w:shd w:val="clear" w:color="auto" w:fill="FFFFFF"/>
              <w:spacing w:line="276" w:lineRule="auto"/>
              <w:jc w:val="both"/>
              <w:rPr>
                <w:color w:val="000000"/>
              </w:rPr>
            </w:pPr>
            <w:r w:rsidRPr="000F04FD">
              <w:rPr>
                <w:color w:val="000000"/>
              </w:rPr>
              <w:t>Αν ενώπιον του πολιτικού ή του διαιτητικού δικαστηρίου ανακύπτει ζήτημα κύρους της συμφωνίας διαιτησίας μεταξύ των διαδίκων, το μεταγενεστέρως επιληφθέν δικαστήριο αναστέλλει την εκδίκαση της ενώπιόν του δίκης μέχρι να εκδοθεί απόφαση από το πρώτο επιληφθέν δικαστήριο.».</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Άρθρο 892</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1. Η διαιτητική απόφαση πρέπει να συντάσσεται εγγράφως και να</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υπογράφεται ιδιοχείρως από τους διαιτητές. Αν κάποιος από τους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διαιτητές αρνείται ή κωλύεται να υπογράψει, πρέπει αυτό να βεβαιώνεται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στο έγγραφο της απόφασης, καθώς και ότι εκείνος που αρνείται ή κωλύεται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έλαβε μέρος στη διαιτητική διαδικασία και στη διάσκεψη και να</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υπογράφεται από την πλειοψηφία των διαιτητών. Στη δεύτερη περίπτωση του</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άρθρου 891 αρκεί η υπογραφή από τον επιδιαιτητή. Με τη συμφωνία για</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διαιτησία μπορεί να οριστεί ότι η διαιτητική απόφαση υπογράφεται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ιδιοχείρως μόνον από τον επιδιαιτητή ή από αυτόν και κάποιον από τους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διαιτητές.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Η διαιτητική απόφαση πρέπει να αναφέρει</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α) το όνομα και το επώνυμο του επιδιαιτητή και των διαιτητών,</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β) τον τόπο και το χρόνο της έκδοσής τους,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γ) τα ονόματα και τα επώνυμα εκείνων που έλαβαν μέρος στη διαιτητική</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διαδικασία,</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δ) τη συμφωνία για διαιτησία στην οποία βασίστηκε,</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ε) το αιτιολογικό και</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στ) το διατακτικό.</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Με τη συμφωνία διαιτησίας  μπορεί να οριστεί ότι η διαιτητική απόφαση</w:t>
            </w:r>
          </w:p>
          <w:p w:rsidR="00D758D3" w:rsidRPr="000F2D4B" w:rsidRDefault="000F2D4B" w:rsidP="00D758D3">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αρκεί να αναφέρει τη συμφωνία διαιτησίας και το διατακτικό.</w:t>
            </w:r>
          </w:p>
        </w:tc>
        <w:tc>
          <w:tcPr>
            <w:tcW w:w="3503" w:type="dxa"/>
          </w:tcPr>
          <w:p w:rsidR="00A26B19" w:rsidRPr="00527B0D" w:rsidRDefault="00A26B19" w:rsidP="00D1588F">
            <w:pPr>
              <w:pStyle w:val="1"/>
              <w:shd w:val="clear" w:color="auto" w:fill="auto"/>
              <w:spacing w:after="300"/>
              <w:jc w:val="both"/>
              <w:rPr>
                <w:b/>
                <w:sz w:val="26"/>
                <w:szCs w:val="26"/>
              </w:rPr>
            </w:pPr>
            <w:r w:rsidRPr="00527B0D">
              <w:rPr>
                <w:b/>
                <w:color w:val="000000"/>
                <w:sz w:val="26"/>
                <w:szCs w:val="26"/>
                <w:lang w:eastAsia="el-GR"/>
              </w:rPr>
              <w:t>Άρθρο 892</w:t>
            </w:r>
          </w:p>
          <w:p w:rsidR="00A26B19" w:rsidRPr="00D1588F" w:rsidRDefault="00A26B19" w:rsidP="00D1588F">
            <w:pPr>
              <w:pStyle w:val="1"/>
              <w:shd w:val="clear" w:color="auto" w:fill="auto"/>
              <w:jc w:val="both"/>
              <w:rPr>
                <w:sz w:val="26"/>
                <w:szCs w:val="26"/>
              </w:rPr>
            </w:pPr>
            <w:r w:rsidRPr="00D1588F">
              <w:rPr>
                <w:sz w:val="26"/>
                <w:szCs w:val="26"/>
              </w:rPr>
              <w:t xml:space="preserve">« 1. Η διαιτητική απόφαση πρέπει να συντάσσεται εγγράφως και να υπογράφεται ιδιοχείρως από τους διαιτητές· μπορεί ακόμα να συντάσσεται και να υπογράφεται από τους διαιτητές </w:t>
            </w:r>
            <w:r w:rsidRPr="00D1588F">
              <w:rPr>
                <w:rFonts w:eastAsia="Cambria"/>
                <w:i/>
                <w:iCs/>
                <w:sz w:val="26"/>
                <w:szCs w:val="26"/>
              </w:rPr>
              <w:t>«</w:t>
            </w:r>
            <w:r w:rsidRPr="00D1588F">
              <w:rPr>
                <w:rFonts w:eastAsia="Cambria"/>
                <w:bCs/>
                <w:i/>
                <w:iCs/>
                <w:sz w:val="26"/>
                <w:szCs w:val="26"/>
              </w:rPr>
              <w:t xml:space="preserve">και </w:t>
            </w:r>
            <w:r w:rsidRPr="00D1588F">
              <w:rPr>
                <w:bCs/>
                <w:i/>
                <w:iCs/>
                <w:sz w:val="26"/>
                <w:szCs w:val="26"/>
              </w:rPr>
              <w:t>με ηλεκτρονικά μέσα»</w:t>
            </w:r>
            <w:r w:rsidRPr="00D1588F">
              <w:rPr>
                <w:rFonts w:eastAsia="Bookman Old Style"/>
                <w:i/>
                <w:iCs/>
                <w:sz w:val="26"/>
                <w:szCs w:val="26"/>
              </w:rPr>
              <w:t>.</w:t>
            </w:r>
            <w:r w:rsidRPr="00D1588F">
              <w:rPr>
                <w:sz w:val="26"/>
                <w:szCs w:val="26"/>
              </w:rPr>
              <w:t xml:space="preserve"> Αν κάποιος από τους διαιτητές αρνείται ή κωλύεται να υπογράψει, πρέπει αυτό να βεβαιώνεται στο έγγραφο της απόφασης, καθώς και ότι εκείνος που αρνείται ή κωλύεται έλαβε μέρος στη διαιτητική διαδικασία και στη διάσκεψη, και να υπογράφεται από την πλειοψηφία των διαιτητών. Στη δεύτερη περίπτωση του άρθρου 891 αρκεί η υπογραφή από τον επιδιαιτητή. Με τη συμφωνία για διαιτησία μπορεί να οριστεί ότι η διαιτητική απόφαση υπογράφεται ιδιοχείρως </w:t>
            </w:r>
            <w:r w:rsidRPr="00D1588F">
              <w:rPr>
                <w:i/>
                <w:iCs/>
                <w:sz w:val="26"/>
                <w:szCs w:val="26"/>
              </w:rPr>
              <w:t>«</w:t>
            </w:r>
            <w:r w:rsidRPr="00D1588F">
              <w:rPr>
                <w:bCs/>
                <w:i/>
                <w:iCs/>
                <w:sz w:val="26"/>
                <w:szCs w:val="26"/>
              </w:rPr>
              <w:t xml:space="preserve">ή με ηλεκτρονικά μέσα» </w:t>
            </w:r>
            <w:r w:rsidRPr="00D1588F">
              <w:rPr>
                <w:sz w:val="26"/>
                <w:szCs w:val="26"/>
              </w:rPr>
              <w:t>μόνο από τον επιδιαιτητή ή από αυτόν και κάποιον από τους διαιτητές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892</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Η διαιτητική απόφαση πρέπει να συντάσσεται εγγράφως και να υπογράφεται ιδιοχείρως από τους διαιτητές. Μπορεί ακόμα να συντάσσεται και να υπογράφεται από τους διαιτητές και με ηλεκτρονικά μέσα</w:t>
            </w:r>
            <w:r w:rsidRPr="000F04FD">
              <w:rPr>
                <w:rFonts w:ascii="Times New Roman" w:eastAsia="Times New Roman" w:hAnsi="Times New Roman" w:cs="Times New Roman"/>
                <w:i/>
                <w:iCs/>
                <w:color w:val="000000"/>
                <w:sz w:val="24"/>
                <w:szCs w:val="24"/>
                <w:lang w:eastAsia="el-GR"/>
              </w:rPr>
              <w:t>. </w:t>
            </w:r>
            <w:r w:rsidRPr="00C97B29">
              <w:rPr>
                <w:rFonts w:ascii="Times New Roman" w:eastAsia="Times New Roman" w:hAnsi="Times New Roman" w:cs="Times New Roman"/>
                <w:color w:val="000000"/>
                <w:sz w:val="24"/>
                <w:szCs w:val="24"/>
                <w:lang w:eastAsia="el-GR"/>
              </w:rPr>
              <w:t>Αν κάποιος από τους διαιτητές αρνείται ή κωλύεται να υπογράψει, πρέπει αυτό να βεβαιώνεται στο έγγραφο της απόφασης, καθώς και ότι εκείνος που αρνείται ή κωλύεται έλαβε μέρος στη διαιτητική διαδικασία και στη διάσκεψη, και να υπογράφεται από την πλειοψηφία των διαιτητών. Στη δεύτερη περίπτωση του άρθρου 891 αρκεί η υπογραφή από τον επιδιαιτητή. Με τη συμφωνία για διαιτησία μπορεί να οριστεί ότι η διαιτητική απόφαση υπογράφεται ιδιοχείρως ή με ηλεκτρονικά μέσα μόνο από τον επιδιαιτητή ή από αυτόν και κάποιον από τους διαιτητές.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Η διαιτητική απόφαση πρέπει να αναφέρει</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α) το όνομα και το επώνυμο του επιδιαιτητή και των διαιτητών,</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β) τον τόπο και το χρόνο της έκδοσής τους,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γ) τα ονόματα και τα επώνυμα εκείνων που έλαβαν μέρος στη διαιτητική διαδικασία,</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δ) τη συμφωνία για διαιτησία στην οποία βασίστηκε,</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ε) το αιτιολογικό και</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στ) το διατακτικό.</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Με τη συμφωνία διαιτησίας μπορεί να οριστεί ότι η διαιτητική απόφαση αρκεί να αναφέρει τη συμφωνία διαιτησίας και το διατακτικό.».</w:t>
            </w:r>
          </w:p>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Άρθρο 893</w:t>
            </w:r>
          </w:p>
          <w:p w:rsid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1. Η διαιτητική απόφαση ολοκληρώνεται από τη στιγμή που θα υπογραφεί</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σύμφωνα με το άρθρο 892.</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Ο διαιτητής ή, αν είναι περισσότεροι διαιτητές, ο επιδιαιτητής ή</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με εντολή του ένας από τους διαιτητές, είναι υποχρεωμένος, αν δεν</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ορίζεται διαφορετικά από τη συμφωνία διαιτησίας, να καταθέσει το</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πρωτότυπο της διαιτητικής απόφασης στη γραμματεία του μονομελούς</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πρωτοδικείου της περιφέρειας στην οποία εκδόθηκε και να παραδώσει</w:t>
            </w: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αντίγραφά της σ` αυτούς που συνομολόγησαν τη συμφωνία διαιτησίας.</w:t>
            </w:r>
          </w:p>
          <w:p w:rsidR="00D758D3" w:rsidRDefault="00D758D3" w:rsidP="00D758D3">
            <w:pPr>
              <w:pStyle w:val="-HTML"/>
              <w:jc w:val="both"/>
              <w:rPr>
                <w:rFonts w:ascii="Times New Roman" w:hAnsi="Times New Roman" w:cs="Times New Roman"/>
                <w:b/>
                <w:i/>
                <w:color w:val="000000"/>
                <w:sz w:val="26"/>
                <w:szCs w:val="26"/>
              </w:rPr>
            </w:pPr>
          </w:p>
          <w:p w:rsidR="000F2D4B" w:rsidRPr="00E25C30" w:rsidRDefault="000F2D4B" w:rsidP="00D758D3">
            <w:pPr>
              <w:pStyle w:val="-HTML"/>
              <w:jc w:val="both"/>
              <w:rPr>
                <w:rFonts w:ascii="Times New Roman" w:hAnsi="Times New Roman" w:cs="Times New Roman"/>
                <w:b/>
                <w:i/>
                <w:color w:val="000000"/>
                <w:sz w:val="26"/>
                <w:szCs w:val="26"/>
              </w:rPr>
            </w:pPr>
          </w:p>
        </w:tc>
        <w:tc>
          <w:tcPr>
            <w:tcW w:w="3503" w:type="dxa"/>
          </w:tcPr>
          <w:p w:rsidR="00A26B19" w:rsidRPr="00EC2516" w:rsidRDefault="00A26B19" w:rsidP="00D1588F">
            <w:pPr>
              <w:pStyle w:val="1"/>
              <w:shd w:val="clear" w:color="auto" w:fill="auto"/>
              <w:spacing w:after="300"/>
              <w:jc w:val="both"/>
              <w:rPr>
                <w:b/>
                <w:sz w:val="26"/>
                <w:szCs w:val="26"/>
              </w:rPr>
            </w:pPr>
            <w:r w:rsidRPr="00EC2516">
              <w:rPr>
                <w:b/>
                <w:bCs/>
                <w:sz w:val="26"/>
                <w:szCs w:val="26"/>
              </w:rPr>
              <w:t>«</w:t>
            </w:r>
            <w:r w:rsidRPr="00EC2516">
              <w:rPr>
                <w:b/>
                <w:sz w:val="26"/>
                <w:szCs w:val="26"/>
              </w:rPr>
              <w:t>Άρθρο 893</w:t>
            </w:r>
          </w:p>
          <w:p w:rsidR="00A26B19" w:rsidRPr="00D1588F" w:rsidRDefault="00A26B19" w:rsidP="00D1588F">
            <w:pPr>
              <w:pStyle w:val="1"/>
              <w:shd w:val="clear" w:color="auto" w:fill="auto"/>
              <w:spacing w:after="0"/>
              <w:jc w:val="both"/>
              <w:rPr>
                <w:sz w:val="26"/>
                <w:szCs w:val="26"/>
              </w:rPr>
            </w:pPr>
            <w:r w:rsidRPr="00D1588F">
              <w:rPr>
                <w:sz w:val="26"/>
                <w:szCs w:val="26"/>
              </w:rPr>
              <w:t xml:space="preserve">« 2. Ο διαιτητής ή, αν είναι περισσότεροι διαιτητές, ο επιδιαιτητής ή με εντολή του ένας από τους διαιτητές, είναι υποχρεωμένος, αν δεν ορίζεται διαφορετικά από τη συμφωνία διαιτησίας, να καταθέσει το πρωτότυπο της διαιτητικής απόφασης </w:t>
            </w:r>
            <w:r w:rsidRPr="00D1588F">
              <w:rPr>
                <w:bCs/>
                <w:sz w:val="26"/>
                <w:szCs w:val="26"/>
              </w:rPr>
              <w:t>«</w:t>
            </w:r>
            <w:r w:rsidRPr="00D1588F">
              <w:rPr>
                <w:bCs/>
                <w:i/>
                <w:iCs/>
                <w:sz w:val="26"/>
                <w:szCs w:val="26"/>
              </w:rPr>
              <w:t>σε υλική ή ηλεκτρονική μορφή»</w:t>
            </w:r>
            <w:r w:rsidRPr="00D1588F">
              <w:rPr>
                <w:sz w:val="26"/>
                <w:szCs w:val="26"/>
              </w:rPr>
              <w:t xml:space="preserve"> στη γραμματεία του μονομελούς πρωτοδικείου της περιφέρειας, στην οποία εκδόθηκε, και να παραδώσει αντίγραφά της σ' αυτούς που συνομολόγησαν τη συμφωνία διαιτησίας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893</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Η διαιτητική απόφαση ολοκληρώνεται από τη στιγμή που θα υπογραφεί σύμφωνα με το άρθρο 892.</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Ο διαιτητής ή, αν είναι περισσότεροι διαιτητές, ο επιδιαιτητής ή με εντολή του ένας από τους διαιτητές, είναι υποχρεωμένος, αν δεν ορίζεται διαφορετικά από τη συμφωνία διαιτησίας, να καταθέσει το πρωτότυπο της διαιτητικής απόφασης σε έγχαρτη ή ηλεκτρονική μορφή στη γραμματεία του μονομελούς πρωτοδικείου της περιφέρειας στην οποία εκδόθηκε και να παραδώσει αντίγραφά της σ’ αυτούς που συνομολόγησαν τη συμφωνία διαιτησίας.».</w:t>
            </w:r>
          </w:p>
          <w:p w:rsidR="00D758D3" w:rsidRPr="000F04FD" w:rsidRDefault="00D758D3" w:rsidP="00F66E2A">
            <w:pPr>
              <w:spacing w:line="276" w:lineRule="auto"/>
              <w:jc w:val="both"/>
              <w:rPr>
                <w:rFonts w:ascii="Times New Roman" w:hAnsi="Times New Roman" w:cs="Times New Roman"/>
                <w:b/>
                <w:sz w:val="24"/>
                <w:szCs w:val="24"/>
              </w:rPr>
            </w:pPr>
          </w:p>
        </w:tc>
      </w:tr>
      <w:tr w:rsidR="00A26B19" w:rsidRPr="00F5443D" w:rsidTr="00D758D3">
        <w:trPr>
          <w:trHeight w:val="104"/>
        </w:trPr>
        <w:tc>
          <w:tcPr>
            <w:tcW w:w="3213" w:type="dxa"/>
          </w:tcPr>
          <w:p w:rsidR="00EC2516" w:rsidRPr="00EC2516" w:rsidRDefault="00EC2516" w:rsidP="00EC2516">
            <w:pPr>
              <w:pStyle w:val="-HTML"/>
              <w:jc w:val="both"/>
              <w:rPr>
                <w:rFonts w:ascii="Times New Roman" w:hAnsi="Times New Roman" w:cs="Times New Roman"/>
                <w:b/>
                <w:i/>
                <w:color w:val="000000"/>
                <w:sz w:val="26"/>
                <w:szCs w:val="26"/>
              </w:rPr>
            </w:pPr>
            <w:r w:rsidRPr="00EC2516">
              <w:rPr>
                <w:rFonts w:ascii="Times New Roman" w:hAnsi="Times New Roman" w:cs="Times New Roman"/>
                <w:b/>
                <w:i/>
                <w:color w:val="000000"/>
                <w:sz w:val="26"/>
                <w:szCs w:val="26"/>
              </w:rPr>
              <w:t xml:space="preserve">Άρθρο 897  </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Η διαιτητική απόφαση μπορεί να ακυρωθεί ολικά ή εν μέρει μόνο με</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δικαστική απόφαση για τους επόμενους λόγους</w:t>
            </w:r>
          </w:p>
          <w:p w:rsidR="00EC2516" w:rsidRPr="00EC2516" w:rsidRDefault="00EC2516" w:rsidP="00EC2516">
            <w:pPr>
              <w:pStyle w:val="-HTML"/>
              <w:jc w:val="both"/>
              <w:rPr>
                <w:rFonts w:ascii="Times New Roman" w:hAnsi="Times New Roman" w:cs="Times New Roman"/>
                <w:i/>
                <w:color w:val="000000"/>
                <w:sz w:val="26"/>
                <w:szCs w:val="26"/>
              </w:rPr>
            </w:pP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1) αν η συμφωνία για τη διαιτησία είναι άκυρη,</w:t>
            </w:r>
          </w:p>
          <w:p w:rsidR="00EC2516" w:rsidRPr="00EC2516" w:rsidRDefault="00EC2516" w:rsidP="00EC2516">
            <w:pPr>
              <w:pStyle w:val="-HTML"/>
              <w:jc w:val="both"/>
              <w:rPr>
                <w:rFonts w:ascii="Times New Roman" w:hAnsi="Times New Roman" w:cs="Times New Roman"/>
                <w:i/>
                <w:color w:val="000000"/>
                <w:sz w:val="26"/>
                <w:szCs w:val="26"/>
              </w:rPr>
            </w:pP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2) αν εκδόθηκε αφού η συμφωνία για τη διαιτησία έπαψε να ισχύει,</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3) αν εκείνοι που την εξέδωσαν ορίστηκαν κατά παράβαση των όρων της</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συμφωνίας για τη διαιτησία ή των διατάξεων του νόμου ή αν τα μέρη τους</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είχαν ανακαλέσει, ή αποφάνθηκαν αν και είχε γίνει δεκτή αίτηση</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εξαίρεσής τους,</w:t>
            </w:r>
          </w:p>
          <w:p w:rsidR="00EC2516" w:rsidRPr="00EC2516" w:rsidRDefault="00EC2516" w:rsidP="00EC2516">
            <w:pPr>
              <w:pStyle w:val="-HTML"/>
              <w:jc w:val="both"/>
              <w:rPr>
                <w:rFonts w:ascii="Times New Roman" w:hAnsi="Times New Roman" w:cs="Times New Roman"/>
                <w:i/>
                <w:color w:val="000000"/>
                <w:sz w:val="26"/>
                <w:szCs w:val="26"/>
              </w:rPr>
            </w:pP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4) αν εκείνοι που την εξέδωσαν ενήργησαν υπερβαίνοντας την εξουσία</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που τους παρέχει η συμφωνία για τη διαιτησία ή ο νόμος,</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5) αν παραβιάστηκαν οι διατάξεις των άρθρων 886 παρ. 2, 891, 892,</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6) αν είναι αντίθετη προς διατάξεις δημόσιας τάξης ή προς τα χρηστά</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ήθη,</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7) αν είναι ακατάληπτη ή περιέχει αντιφατικές διατάξεις,</w:t>
            </w:r>
          </w:p>
          <w:p w:rsidR="00EC2516" w:rsidRPr="00EC2516" w:rsidRDefault="00EC2516" w:rsidP="00EC2516">
            <w:pPr>
              <w:pStyle w:val="-HTML"/>
              <w:jc w:val="both"/>
              <w:rPr>
                <w:rFonts w:ascii="Times New Roman" w:hAnsi="Times New Roman" w:cs="Times New Roman"/>
                <w:i/>
                <w:color w:val="000000"/>
                <w:sz w:val="26"/>
                <w:szCs w:val="26"/>
              </w:rPr>
            </w:pPr>
            <w:r w:rsidRPr="00EC2516">
              <w:rPr>
                <w:rFonts w:ascii="Times New Roman" w:hAnsi="Times New Roman" w:cs="Times New Roman"/>
                <w:i/>
                <w:color w:val="000000"/>
                <w:sz w:val="26"/>
                <w:szCs w:val="26"/>
              </w:rPr>
              <w:t xml:space="preserve">   8) αν συντρέχει λόγος Αναψηλάφησης κατά το άρθρο 544.</w:t>
            </w:r>
          </w:p>
          <w:p w:rsidR="00A26B19" w:rsidRPr="00E25C30" w:rsidRDefault="00A26B19" w:rsidP="00D758D3">
            <w:pPr>
              <w:pStyle w:val="-HTML"/>
              <w:jc w:val="both"/>
              <w:rPr>
                <w:rFonts w:ascii="Times New Roman" w:hAnsi="Times New Roman" w:cs="Times New Roman"/>
                <w:b/>
                <w:i/>
                <w:color w:val="000000"/>
                <w:sz w:val="26"/>
                <w:szCs w:val="26"/>
              </w:rPr>
            </w:pPr>
          </w:p>
        </w:tc>
        <w:tc>
          <w:tcPr>
            <w:tcW w:w="3503" w:type="dxa"/>
          </w:tcPr>
          <w:p w:rsidR="00A26B19" w:rsidRPr="00EC2516" w:rsidRDefault="00A26B19" w:rsidP="00D1588F">
            <w:pPr>
              <w:pStyle w:val="1"/>
              <w:shd w:val="clear" w:color="auto" w:fill="auto"/>
              <w:jc w:val="both"/>
              <w:rPr>
                <w:b/>
                <w:sz w:val="26"/>
                <w:szCs w:val="26"/>
              </w:rPr>
            </w:pPr>
            <w:r w:rsidRPr="00EC2516">
              <w:rPr>
                <w:b/>
                <w:sz w:val="26"/>
                <w:szCs w:val="26"/>
              </w:rPr>
              <w:t>«Άρθρο 897</w:t>
            </w:r>
          </w:p>
          <w:p w:rsidR="00A26B19" w:rsidRPr="00D1588F" w:rsidRDefault="00A26B19" w:rsidP="00D1588F">
            <w:pPr>
              <w:pStyle w:val="1"/>
              <w:shd w:val="clear" w:color="auto" w:fill="auto"/>
              <w:tabs>
                <w:tab w:val="left" w:pos="430"/>
              </w:tabs>
              <w:spacing w:after="0"/>
              <w:jc w:val="both"/>
              <w:rPr>
                <w:sz w:val="26"/>
                <w:szCs w:val="26"/>
              </w:rPr>
            </w:pPr>
            <w:r w:rsidRPr="00D1588F">
              <w:rPr>
                <w:sz w:val="26"/>
                <w:szCs w:val="26"/>
              </w:rPr>
              <w:t>1.Η διαιτητική απόφαση μπορεί να ακυρωθεί, ολικά ή εν μέρει μόνο με δικαστική απόφαση για τους επόμενους λόγους</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η συμφωνία για τη διαιτησία είναι άκυρη,</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εκδόθηκε αφού η συμφωνία για τη διαιτησία έπαψε να ισχύει,</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εκείνοι που την εξέδωσαν ορίστηκαν κατά παράβαση των όρων της συμφωνίας για τη διαιτησία ή των διατάξεων του νόμου ή αν τα μέρη τους είχαν ανακαλέσει, ή αποφάνθηκαν αν και είχε γίνει δεκτή αίτηση εξαίρεσής τους,</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εκείνοι που την εξέδωσαν ενέργησαν υπερβαίνοντας την εξουσία που τους παρέχει η συμφωνία για τη διαιτησία ή ο νόμος,</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παραβιάστηκαν οι διατάξεις των άρθρων 886 παρ. 2, 891, 892,</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είναι αντίθετη προς διατάξεις δημόσιας τάξης ή προς τα χρηστά ήθη,</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είναι ακατάληπτη ή περιέχει αντιφατικές διατάξεις,</w:t>
            </w:r>
          </w:p>
          <w:p w:rsidR="00A26B19" w:rsidRPr="00D1588F" w:rsidRDefault="00A26B19" w:rsidP="00D1588F">
            <w:pPr>
              <w:pStyle w:val="1"/>
              <w:numPr>
                <w:ilvl w:val="0"/>
                <w:numId w:val="21"/>
              </w:numPr>
              <w:shd w:val="clear" w:color="auto" w:fill="auto"/>
              <w:tabs>
                <w:tab w:val="left" w:pos="454"/>
              </w:tabs>
              <w:spacing w:after="300"/>
              <w:jc w:val="both"/>
              <w:rPr>
                <w:sz w:val="26"/>
                <w:szCs w:val="26"/>
              </w:rPr>
            </w:pPr>
            <w:r w:rsidRPr="00D1588F">
              <w:rPr>
                <w:sz w:val="26"/>
                <w:szCs w:val="26"/>
              </w:rPr>
              <w:t>αν συντρέχει λόγος αναψηλάφησης κατά το άρθρο 544.</w:t>
            </w:r>
          </w:p>
          <w:p w:rsidR="00A26B19" w:rsidRPr="00D1588F" w:rsidRDefault="00A26B19" w:rsidP="00D1588F">
            <w:pPr>
              <w:pStyle w:val="1"/>
              <w:shd w:val="clear" w:color="auto" w:fill="auto"/>
              <w:jc w:val="both"/>
              <w:rPr>
                <w:sz w:val="26"/>
                <w:szCs w:val="26"/>
              </w:rPr>
            </w:pPr>
            <w:r w:rsidRPr="00D1588F">
              <w:rPr>
                <w:bCs/>
                <w:i/>
                <w:iCs/>
                <w:sz w:val="26"/>
                <w:szCs w:val="26"/>
              </w:rPr>
              <w:t>«Για τη βασιμότητα των λόγων ακύρωσης το Δικαστήριο λαμβάνει υπόψη του και στοιχεία που δεν προκύπτουν από την ίδια την απόφαση.</w:t>
            </w:r>
          </w:p>
          <w:p w:rsidR="00A26B19" w:rsidRPr="00D1588F" w:rsidRDefault="00321FC0" w:rsidP="00D1588F">
            <w:pPr>
              <w:pStyle w:val="ac"/>
              <w:numPr>
                <w:ilvl w:val="0"/>
                <w:numId w:val="20"/>
              </w:numPr>
              <w:shd w:val="clear" w:color="auto" w:fill="auto"/>
              <w:tabs>
                <w:tab w:val="left" w:pos="1344"/>
                <w:tab w:val="left" w:pos="2203"/>
                <w:tab w:val="left" w:pos="3694"/>
                <w:tab w:val="left" w:pos="4680"/>
                <w:tab w:val="left" w:pos="5178"/>
                <w:tab w:val="left" w:pos="6533"/>
                <w:tab w:val="left" w:pos="7429"/>
                <w:tab w:val="right" w:pos="8270"/>
              </w:tabs>
              <w:spacing w:after="320" w:line="276" w:lineRule="auto"/>
              <w:jc w:val="both"/>
              <w:rPr>
                <w:b w:val="0"/>
                <w:sz w:val="26"/>
                <w:szCs w:val="26"/>
              </w:rPr>
            </w:pPr>
            <w:r w:rsidRPr="00D1588F">
              <w:rPr>
                <w:b w:val="0"/>
                <w:sz w:val="26"/>
                <w:szCs w:val="26"/>
              </w:rPr>
              <w:fldChar w:fldCharType="begin"/>
            </w:r>
            <w:r w:rsidR="00A26B19" w:rsidRPr="00D1588F">
              <w:rPr>
                <w:b w:val="0"/>
                <w:sz w:val="26"/>
                <w:szCs w:val="26"/>
              </w:rPr>
              <w:instrText xml:space="preserve"> TOC \o "1-5" \h \z </w:instrText>
            </w:r>
            <w:r w:rsidRPr="00D1588F">
              <w:rPr>
                <w:b w:val="0"/>
                <w:sz w:val="26"/>
                <w:szCs w:val="26"/>
              </w:rPr>
              <w:fldChar w:fldCharType="separate"/>
            </w:r>
            <w:r w:rsidR="00A26B19" w:rsidRPr="00D1588F">
              <w:rPr>
                <w:b w:val="0"/>
                <w:sz w:val="26"/>
                <w:szCs w:val="26"/>
              </w:rPr>
              <w:t>Κανείς δεν μπορεί να δημιουργήσει λόγο ακύρωση</w:t>
            </w:r>
            <w:r w:rsidR="00A26B19" w:rsidRPr="00D1588F">
              <w:rPr>
                <w:b w:val="0"/>
                <w:i w:val="0"/>
                <w:iCs w:val="0"/>
                <w:sz w:val="26"/>
                <w:szCs w:val="26"/>
              </w:rPr>
              <w:t>ς»</w:t>
            </w:r>
            <w:r w:rsidR="00A26B19" w:rsidRPr="00D1588F">
              <w:rPr>
                <w:b w:val="0"/>
                <w:i w:val="0"/>
                <w:iCs w:val="0"/>
                <w:sz w:val="26"/>
                <w:szCs w:val="26"/>
              </w:rPr>
              <w:tab/>
            </w:r>
            <w:r w:rsidR="00A26B19" w:rsidRPr="00D1588F">
              <w:rPr>
                <w:b w:val="0"/>
                <w:sz w:val="26"/>
                <w:szCs w:val="26"/>
              </w:rPr>
              <w:t>διαιτητικής απόφασης από τις δικές του πράξεις ή από πράξεις προσώπων που ενεργούν στο όνομά του, εκτός και ανπρόκειται για λόγους που αφορούν τη δημόσια τάξη.</w:t>
            </w:r>
          </w:p>
          <w:p w:rsidR="00A26B19" w:rsidRPr="00D1588F" w:rsidRDefault="00A26B19" w:rsidP="00D1588F">
            <w:pPr>
              <w:pStyle w:val="ac"/>
              <w:numPr>
                <w:ilvl w:val="0"/>
                <w:numId w:val="20"/>
              </w:numPr>
              <w:shd w:val="clear" w:color="auto" w:fill="auto"/>
              <w:tabs>
                <w:tab w:val="left" w:pos="1075"/>
                <w:tab w:val="left" w:pos="1907"/>
                <w:tab w:val="left" w:pos="3694"/>
                <w:tab w:val="left" w:pos="4915"/>
                <w:tab w:val="left" w:pos="6163"/>
                <w:tab w:val="left" w:pos="7429"/>
                <w:tab w:val="right" w:pos="8270"/>
              </w:tabs>
              <w:spacing w:line="346" w:lineRule="auto"/>
              <w:jc w:val="both"/>
              <w:rPr>
                <w:b w:val="0"/>
                <w:sz w:val="26"/>
                <w:szCs w:val="26"/>
              </w:rPr>
            </w:pPr>
            <w:r w:rsidRPr="00D1588F">
              <w:rPr>
                <w:b w:val="0"/>
                <w:sz w:val="26"/>
                <w:szCs w:val="26"/>
              </w:rPr>
              <w:t xml:space="preserve">Είναι απαράδεκτος λόγος ακύρωσης που, αν και ήταν γνωστός στον διάδικο, δεν προβλήθηκε από αυτόν μέχρι την τελευταία συζήτηση στο διαιτητικό δικαστήριο, εκτός εάν </w:t>
            </w:r>
            <w:r w:rsidR="00321FC0" w:rsidRPr="00D1588F">
              <w:rPr>
                <w:b w:val="0"/>
                <w:sz w:val="26"/>
                <w:szCs w:val="26"/>
              </w:rPr>
              <w:fldChar w:fldCharType="end"/>
            </w:r>
            <w:r w:rsidRPr="00D1588F">
              <w:rPr>
                <w:b w:val="0"/>
                <w:sz w:val="26"/>
                <w:szCs w:val="26"/>
              </w:rPr>
              <w:t>πρόκειται : α) για σφάλμα που προκύπτει από την ίδια τη διαιτητική απόφαση και β) για ζήτημα που αφορά τη δημόσια τάξη ».</w:t>
            </w:r>
          </w:p>
          <w:p w:rsidR="00A26B19" w:rsidRPr="00D1588F" w:rsidRDefault="00A26B19" w:rsidP="00D1588F">
            <w:pPr>
              <w:jc w:val="both"/>
              <w:rPr>
                <w:rFonts w:ascii="Times New Roman" w:hAnsi="Times New Roman" w:cs="Times New Roman"/>
                <w:sz w:val="26"/>
                <w:szCs w:val="26"/>
              </w:rPr>
            </w:pPr>
          </w:p>
        </w:tc>
        <w:tc>
          <w:tcPr>
            <w:tcW w:w="3503" w:type="dxa"/>
          </w:tcPr>
          <w:p w:rsidR="00A26B19" w:rsidRPr="00E25C30" w:rsidRDefault="00A26B19" w:rsidP="00D758D3">
            <w:pPr>
              <w:jc w:val="both"/>
              <w:rPr>
                <w:rFonts w:ascii="Times New Roman" w:hAnsi="Times New Roman" w:cs="Times New Roman"/>
                <w:b/>
                <w:sz w:val="26"/>
                <w:szCs w:val="26"/>
              </w:rPr>
            </w:pPr>
          </w:p>
        </w:tc>
        <w:tc>
          <w:tcPr>
            <w:tcW w:w="3503" w:type="dxa"/>
          </w:tcPr>
          <w:p w:rsidR="00A26B19" w:rsidRPr="000F04FD" w:rsidRDefault="00A26B19" w:rsidP="00F66E2A">
            <w:pPr>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914</w:t>
            </w: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Αν το δικαστήριο δεχτεί την ανακοπή ερημοδικίας ή την έφεση οριστικά και κατ’ ουσίαν και απορρίψει, ολικά ή εν μέρει, την αγωγή, την ανταγωγή ή την κύρια παρέμβαση, εφόσον αποδειχθεί ότι η απόφαση που προσβάλλεται εκτελέστηκε, διατάζει, αν το ζητήσει εκείνος κατά του οποίου έγινε η εκτέλεση, την επαναφορά των πραγμάτων στην κατάσταση που βρίσκονταν, πριν εκτελεστεί η απόφαση που εξαφανίστηκε ή μεταρρυθμίστηκε. Η αίτηση υποβάλλεται είτε με τα δικόγραφα της ανακοπής ή της έφεσης και των προσθέτων λόγων είτε με τις προτάσεις είτε με χωριστό δικόγραφο που κοινοποιείται στον αντίδικο. Η εκτέλεση της απόφασης πρέπει να προαποδεικνύεται.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3. Οι διατάξεις για την αναγκαστική εκτέλεση εφαρμόζονται όταν η επίδοση της επιταγής προς εκτέλεση διενεργείται μετά τις 1.1.2016. Ομοίως, οι διατάξεις για την αναγκαστική εκτέλεση (άρθρο όγδοο του παρόντος-ΒΙΒΛΙΟ ΟΓΔΟΟ Κ.Πολ.Δικ.) εφαρμόζονται σε πτωχεύσεις που κηρύσσονται μετά την έναρξη ισχύος του, σύμφωνα με την παράγραφο 4 του άρθρου ένατου του παρόντος".</w:t>
            </w:r>
          </w:p>
          <w:p w:rsidR="00D758D3" w:rsidRPr="00E25C30" w:rsidRDefault="00D758D3" w:rsidP="00D758D3">
            <w:pPr>
              <w:pStyle w:val="-HTML"/>
              <w:jc w:val="both"/>
              <w:rPr>
                <w:rFonts w:ascii="Times New Roman" w:hAnsi="Times New Roman" w:cs="Times New Roman"/>
                <w:i/>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914</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Αν το δικαστήριο δεχτεί την ανακοπή ερημοδικίας ή την έφεση οριστικά και κατ’ ουσίαν και απορρίψει, ολικά ή εν μέρει, την αγωγή, την ανταγωγή ή την κύρια παρέμβαση, καθώς και εάν δεχθεί τελεσίδικα την κατά το άρθρο 632 ανακοπή κατά της διαταγής πληρωμής και ακυρώσει αυτήν, εφόσον αποδειχθεί ότι η απόφαση ή η διαταγή πληρωμής που προσβάλλεται εκτελέστηκε, διατάζει, αν το ζητήσει εκείνος κατά του οποίου έγινε η εκτέλεση, την επαναφορά των πραγμάτων στην κατάσταση που βρίσκονταν, πριν εκτελεστεί η απόφαση ή η διαταγή πληρωμής που εξαφανίστηκε ή μεταρρυθμίστηκε. Η αίτηση υποβάλλεται είτε με τα δικόγραφα της ανακοπής ή της έφεσης και των προσθέτων λόγων είτε με τις προτάσεις είτε με αυτοτελές δικόγραφο που κοινοποιείται στον αντίδικο. Στη περίπτωση της τελεσίδικης ακύρωσης της διαταγής πληρωμής, η αίτηση υποβάλλεται με αυτοτελές δικόγραφο. Η εκτέλεση της απόφασης πρέπει να προαποδεικνύεται.</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927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Η αναγκαστική εκτέλεση γίνεται με επιμέλεια εκείνου που έχει δικαίωμα να την ενεργήσει, ο οποίος δίνει, επάνω στο απόγραφο, τη σχετική εντολή σε ορισμένο δικαστικό επιμελητή και ορίζει τον τρόπο και αν είναι δυνατό και τα αντικείμενα επάνω στα οποία θα γίνει η εκτέλεση. Αν πρόκειται για κατάσχεση κινητού ή ακινήτου, ορίζει ως υπάλληλο, ενώπιον του οποίου θα διενεργηθεί ηλεκτρονικά ο πλειστηριασμός, συμβολαιογράφο της περιφέρειας του τόπου όπου θα γίνει η κατάσχεση. Εάν, για οποιονδήποτε λόγο, δεν είναι δυνατό να ορισθεί συμβολαιογράφος του τόπου εκτέλεσης, τότε ο επισπεύδων περιλαμβάνει στην εντολή τη δήλωση να οριστεί συμβολαιογράφος διορισμένος στην περιφέρεια του συμβολαιογραφικού συλλόγου του τόπου εκτέλεσης ή, αν και αυτό δεν είναι δυνατό, του συμβολαιογραφικού συλλόγου της πρωτεύουσας του κράτους. Η εντολή πρέπει να χρονολογείται και να υπογράφεται από το δικαιούχο ή τον πληρεξούσιο του και δίνει την εξουσία να ενεργηθούν όλες οι πράξεις της εκτέλεσης, εκτός αν ορίζεται διαφορετικά σε αυτήν.»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 Από τις 21.2.2018 οι πλειστηριασμοί διεξάγονται αποκλειστικά και μόνο με ηλεκτρονικά μέσα, ανεξάρτητα από τον χρόνο επίδοσης της επιταγής και επιβολής της κατάσχεσης".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927</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sz w:val="26"/>
                <w:szCs w:val="26"/>
              </w:rPr>
              <w:t xml:space="preserve"> Η αναγκαστική εκτέλεση γίνεται με επιμέλεια εκείνου που έχει δικαίωμα να την ενεργήσει, ο οποίος δίνει, επάνω στο απόγραφο, τη σχετική εντολή σε ορισμένο δικαστικό επιμελητή και ορίζει τον τρόπο και αν είναι δυνατό και τα αντικείμενα επάνω στα οποία θα γίνει η εκτέλεση. Αν πρόκειται για κατάσχεση κινητού ή ακινήτου, ορίζει ως υπάλληλο, ενώπιον του οποίου θα διενεργηθεί ηλεκτρονικά ο πλειστηριασμός, συμβολαιογράφο της περιφέρειας του τόπου όπου θα γίνει η κατάσχεση. Εάν, για οποιονδήποτε λόγο, δεν είναι δυνατό να ορισθεί συμβολαιογράφος του τόπου εκτέλεσης, τότε ο επισπεύδων περιλαμβάνει στην εντολή τη δήλωση να οριστεί συμβολαιογράφος διορισμένος στην περιφέρεια του συμβολαιογραφικού συλλόγου του τόπου εκτέλεσης ή, αν και αυτό δεν είναι δυνατό, του συμβολαιογραφικού συλλόγου της πρωτεύουσας του κράτους. </w:t>
            </w:r>
            <w:r w:rsidRPr="00E25C30">
              <w:rPr>
                <w:rFonts w:ascii="Times New Roman" w:hAnsi="Times New Roman" w:cs="Times New Roman"/>
                <w:b/>
                <w:sz w:val="26"/>
                <w:szCs w:val="26"/>
              </w:rPr>
              <w:t>Η εντολή πρέπει να χρονολογείται και να υπογράφεται από τον πληρεξούσιο του δικαιούχου και δίνει την εξουσία να ενεργηθούν όλες οι πράξεις της εκτέλεσης, εκτός αν ορίζεται διαφορετικά σε αυτήν.</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04FD"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0F2D4B" w:rsidRPr="00FB7BB4" w:rsidRDefault="000F2D4B" w:rsidP="000F2D4B">
            <w:pPr>
              <w:pStyle w:val="-HTML"/>
              <w:jc w:val="both"/>
              <w:rPr>
                <w:rFonts w:ascii="Times New Roman" w:hAnsi="Times New Roman" w:cs="Times New Roman"/>
                <w:b/>
                <w:i/>
                <w:color w:val="000000"/>
                <w:sz w:val="26"/>
                <w:szCs w:val="26"/>
              </w:rPr>
            </w:pPr>
            <w:r w:rsidRPr="00FB7BB4">
              <w:rPr>
                <w:rFonts w:ascii="Times New Roman" w:hAnsi="Times New Roman" w:cs="Times New Roman"/>
                <w:b/>
                <w:i/>
                <w:color w:val="000000"/>
                <w:sz w:val="26"/>
                <w:szCs w:val="26"/>
              </w:rPr>
              <w:t>Άρθρο 933</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1. Αντιρρήσεις εκείνου κατά του οποίου στρέφεται η εκτέλεση και κάθε δανειστή του που έχει έννομο συμφέρον και αφορούν την εγκυρότητα του εκτελεστού τίτλου, τη διαδικασία της αναγκαστικής εκτέλεσης ή την απαίτηση ασκούνται μόνο με ανακοπή, που εισάγεται στο ειρηνοδικείο, αν ο εκτελεστός τίτλος έχει εκδοθεί από το δικαστήριο αυτό, και στο μονομελές πρωτοδικείο σε κάθε άλλη περίπτωση. Αν ασκηθούν περισσότερες ανακοπές με χωριστά δικόγραφα, με επιμέλεια της γραμματείας προσδιορίζονται και εκδικάζονται όλες υποχρεωτικά στην ίδια δικάσιμο.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το οποίο συντάσσεται έκθεση, και κοινοποιείται στον αντίδικο οκτώ (8) τουλάχιστον ημέρες πριν από τη συζήτηση.</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2. Η συζήτηση της ανακοπής προσδιορίζεται υποχρεωτικά μέσα σε εξήντα (60) ημέρες από την κατάθεσή της και η κλήτευση του καθ’ ου η ανακοπή γίνεται είκοσι (20) ημέρες πριν από τη συζήτηση.</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«3. Αρμόδιο κατά τόπο είναι πάντοτε το δικαστήριο της περιφέρειας του τόπου της εκτέλεσης εφόσον μετά την επίδοση της επιταγής ακολούθησαν και άλλες πράξεις της εκτελεστικής διαδικασίας, αλλιώς αρμόδιο είναι το δικαστήριο του άρθρου 584. Αν πρόκειται για εκτέλεση για την ικανοποίηση χρηματικών απαιτήσεων, τόπος εκτέλεσης είναι ο τόπος κατάσχεσης, ακόμη και εάν έχει οριστεί υπάλληλος του πλειστηριασμού συμβολαιογράφος που έχει την έδρα του σε άλλη περιφέρεια.»</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4. Αν ο εκτελεστός τίτλος είναι δικαστική απόφαση ή διαταγή πληρωμής, οι αντιρρήσεις είναι απαράδεκτες στην έκταση που ισχύει το δεδικασμένο σύμφωνα, με τα άρθρα 330 και 633 παράγραφος 2 εδάφιο γ`, αντίστοιχα.</w:t>
            </w:r>
          </w:p>
          <w:p w:rsidR="000F2D4B" w:rsidRPr="00FB7BB4" w:rsidRDefault="000F2D4B" w:rsidP="000F2D4B">
            <w:pPr>
              <w:pStyle w:val="-HTML"/>
              <w:jc w:val="both"/>
              <w:rPr>
                <w:rFonts w:ascii="Times New Roman" w:hAnsi="Times New Roman" w:cs="Times New Roman"/>
                <w:i/>
                <w:color w:val="000000"/>
                <w:sz w:val="26"/>
                <w:szCs w:val="26"/>
              </w:rPr>
            </w:pPr>
          </w:p>
          <w:p w:rsidR="000F2D4B" w:rsidRPr="00FB7BB4" w:rsidRDefault="000F2D4B" w:rsidP="000F2D4B">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5. Οι ισχυρισμοί που αφορούν την απόσβεση της απαίτησης πρέπει να αποδεικνύονται μόνο με έγγραφα ή με δικαστική ομολογία.</w:t>
            </w:r>
          </w:p>
          <w:p w:rsidR="000F2D4B" w:rsidRPr="00FB7BB4" w:rsidRDefault="000F2D4B" w:rsidP="000F2D4B">
            <w:pPr>
              <w:pStyle w:val="-HTML"/>
              <w:jc w:val="both"/>
              <w:rPr>
                <w:rFonts w:ascii="Times New Roman" w:hAnsi="Times New Roman" w:cs="Times New Roman"/>
                <w:i/>
                <w:color w:val="000000"/>
                <w:sz w:val="26"/>
                <w:szCs w:val="26"/>
              </w:rPr>
            </w:pPr>
          </w:p>
          <w:p w:rsidR="00D758D3" w:rsidRPr="000F2D4B" w:rsidRDefault="000F2D4B" w:rsidP="00D758D3">
            <w:pPr>
              <w:pStyle w:val="-HTML"/>
              <w:jc w:val="both"/>
              <w:rPr>
                <w:rFonts w:ascii="Times New Roman" w:hAnsi="Times New Roman" w:cs="Times New Roman"/>
                <w:i/>
                <w:color w:val="000000"/>
                <w:sz w:val="26"/>
                <w:szCs w:val="26"/>
              </w:rPr>
            </w:pPr>
            <w:r w:rsidRPr="00FB7BB4">
              <w:rPr>
                <w:rFonts w:ascii="Times New Roman" w:hAnsi="Times New Roman" w:cs="Times New Roman"/>
                <w:i/>
                <w:color w:val="000000"/>
                <w:sz w:val="26"/>
                <w:szCs w:val="26"/>
              </w:rPr>
              <w:t xml:space="preserve"> 6. Η απόφαση επί της ανακοπής εκδίδεται υποχρεωτικά μέσα σε προθεσμία εξήντα (60) ημερών από τη συζήτησή της.</w:t>
            </w:r>
          </w:p>
        </w:tc>
        <w:tc>
          <w:tcPr>
            <w:tcW w:w="3503" w:type="dxa"/>
          </w:tcPr>
          <w:p w:rsidR="00787373" w:rsidRPr="00EC2516" w:rsidRDefault="00787373" w:rsidP="00D1588F">
            <w:pPr>
              <w:pStyle w:val="1"/>
              <w:shd w:val="clear" w:color="auto" w:fill="auto"/>
              <w:jc w:val="both"/>
              <w:rPr>
                <w:b/>
                <w:sz w:val="26"/>
                <w:szCs w:val="26"/>
              </w:rPr>
            </w:pPr>
            <w:r w:rsidRPr="00EC2516">
              <w:rPr>
                <w:b/>
                <w:sz w:val="26"/>
                <w:szCs w:val="26"/>
              </w:rPr>
              <w:t>«'Αρθρο 933.</w:t>
            </w:r>
          </w:p>
          <w:p w:rsidR="00787373" w:rsidRPr="00D1588F" w:rsidRDefault="00787373" w:rsidP="00D1588F">
            <w:pPr>
              <w:pStyle w:val="1"/>
              <w:numPr>
                <w:ilvl w:val="0"/>
                <w:numId w:val="22"/>
              </w:numPr>
              <w:shd w:val="clear" w:color="auto" w:fill="auto"/>
              <w:tabs>
                <w:tab w:val="left" w:pos="344"/>
              </w:tabs>
              <w:spacing w:after="0"/>
              <w:jc w:val="both"/>
              <w:rPr>
                <w:sz w:val="26"/>
                <w:szCs w:val="26"/>
              </w:rPr>
            </w:pPr>
            <w:r w:rsidRPr="00D1588F">
              <w:rPr>
                <w:sz w:val="26"/>
                <w:szCs w:val="26"/>
              </w:rPr>
              <w:t xml:space="preserve">Αντιρρήσεις εκείνου κατά του οποίου στρέφεται η εκτέλεση και κάθε δανειστή που έχει έννομο συμφέρον και αφορούν την εγκυρότητα του εκτελεστού τίτλου, τη διαδικασία της αναγκαστικής εκτέλεσης, ή την απαίτηση ασκούνται μόνο με ανακοπή, που εισάγεται στο ειρηνοδικείο, αν ο εκτελεστός τίτλος, έχει εκδοθεί από το δικαστήριο αυτό, και στο μονομελές πρωτοδικείο σε κάθε άλλη περίπτωση. Αν ασκηθούν περισσότερες ανακοπές με χωριστά δικόγραφα με επιμέλεια της γραμματείας προσδιορίζονται και εκδικάζονται όλες υποχρεωτικά στην ίδια δικάσιμο.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το οποίο συντάσσεται έκθεση και κοινοποιείται στον αντίδικο, </w:t>
            </w:r>
            <w:r w:rsidRPr="00D1588F">
              <w:rPr>
                <w:bCs/>
                <w:sz w:val="26"/>
                <w:szCs w:val="26"/>
              </w:rPr>
              <w:t>«</w:t>
            </w:r>
            <w:r w:rsidRPr="00D1588F">
              <w:rPr>
                <w:bCs/>
                <w:i/>
                <w:iCs/>
                <w:sz w:val="26"/>
                <w:szCs w:val="26"/>
              </w:rPr>
              <w:t>σε κάθε περίπτωση»</w:t>
            </w:r>
            <w:r w:rsidRPr="00D1588F">
              <w:rPr>
                <w:sz w:val="26"/>
                <w:szCs w:val="26"/>
              </w:rPr>
              <w:t xml:space="preserve"> οκτώ (8) τουλάχιστον μέρες πριν τη συζήτηση. </w:t>
            </w:r>
            <w:r w:rsidRPr="00D1588F">
              <w:rPr>
                <w:bCs/>
                <w:i/>
                <w:iCs/>
                <w:sz w:val="26"/>
                <w:szCs w:val="26"/>
              </w:rPr>
              <w:t>«Η ανακοπή κατά του πλειστηριασμού απευθύνεται, με ποινή το απαράδεκτο, κατά του επισπεύδοντα δανειστή και του υπερθεματιστή. Επί κοινής δε πλειοδοσίας η ανακοπή ασκείται από όλους και κατά όλων των πλειοδοτών».</w:t>
            </w:r>
          </w:p>
          <w:p w:rsidR="00787373" w:rsidRPr="00D1588F" w:rsidRDefault="00787373" w:rsidP="00D1588F">
            <w:pPr>
              <w:pStyle w:val="1"/>
              <w:numPr>
                <w:ilvl w:val="0"/>
                <w:numId w:val="22"/>
              </w:numPr>
              <w:shd w:val="clear" w:color="auto" w:fill="auto"/>
              <w:tabs>
                <w:tab w:val="left" w:pos="390"/>
              </w:tabs>
              <w:spacing w:after="0"/>
              <w:jc w:val="both"/>
              <w:rPr>
                <w:sz w:val="26"/>
                <w:szCs w:val="26"/>
              </w:rPr>
            </w:pPr>
            <w:r w:rsidRPr="00D1588F">
              <w:rPr>
                <w:sz w:val="26"/>
                <w:szCs w:val="26"/>
              </w:rPr>
              <w:t>Η συζήτηση της ανακοπής προσδιορίζεται υποχρεωτικά μέσα σε εξήντα (60) ημέρες από την κατάθεσή της και η κλήτευση του καθ' ου η ανακοπή γίνεται είκοσι (20) ημέρες πριν από τη συζήτηση.</w:t>
            </w:r>
          </w:p>
          <w:p w:rsidR="00787373" w:rsidRPr="00D1588F" w:rsidRDefault="00787373" w:rsidP="00D1588F">
            <w:pPr>
              <w:pStyle w:val="1"/>
              <w:numPr>
                <w:ilvl w:val="0"/>
                <w:numId w:val="22"/>
              </w:numPr>
              <w:shd w:val="clear" w:color="auto" w:fill="auto"/>
              <w:tabs>
                <w:tab w:val="left" w:pos="344"/>
              </w:tabs>
              <w:spacing w:after="0"/>
              <w:jc w:val="both"/>
              <w:rPr>
                <w:sz w:val="26"/>
                <w:szCs w:val="26"/>
              </w:rPr>
            </w:pPr>
            <w:r w:rsidRPr="00D1588F">
              <w:rPr>
                <w:sz w:val="26"/>
                <w:szCs w:val="26"/>
              </w:rPr>
              <w:t>Αρμόδιο κατά τόπο είναι πάντοτε το δικαστήριο της περιφέρειας του τόπου της εκτέλεσης εφόσον μετά την επίδοση της επιταγής ακολούθησαν και άλλες πράξεις της εκτελεστικής διαδικασίας, αλλιώς αρμόδιο είναι το δικαστήριο του άρθρου 584. Αν πρόκειται για εκτέλεση για την ικανοποίηση χρηματικών απαιτήσεων, τόπος εκτέλεσης είναι ο τόπος κατάσχεσης, ακόμη και εάν έχει οριστεί υπάλληλος του πλειστηριασμού συμβολαιογράφος που έχει την έδρα του σε άλλη περιφέρεια.</w:t>
            </w:r>
          </w:p>
          <w:p w:rsidR="00787373" w:rsidRPr="00D1588F" w:rsidRDefault="00787373" w:rsidP="00D1588F">
            <w:pPr>
              <w:pStyle w:val="1"/>
              <w:numPr>
                <w:ilvl w:val="0"/>
                <w:numId w:val="22"/>
              </w:numPr>
              <w:shd w:val="clear" w:color="auto" w:fill="auto"/>
              <w:tabs>
                <w:tab w:val="left" w:pos="352"/>
              </w:tabs>
              <w:spacing w:after="0"/>
              <w:jc w:val="both"/>
              <w:rPr>
                <w:sz w:val="26"/>
                <w:szCs w:val="26"/>
              </w:rPr>
            </w:pPr>
            <w:r w:rsidRPr="00D1588F">
              <w:rPr>
                <w:sz w:val="26"/>
                <w:szCs w:val="26"/>
              </w:rPr>
              <w:t>Αν ο εκτελεστός τίτλος είναι δικαστική απόφαση ή διαταγή πληρωμής, οι αντιρρήσεις είναι απαράδεκτες στην έκταση που ισχύει το δεδικασμένο σύμφωνα, με τα άρθρα 330 και 633 παράγραφος 2 εδάφιο γ', αντίστοιχα.</w:t>
            </w:r>
          </w:p>
          <w:p w:rsidR="00787373" w:rsidRPr="00D1588F" w:rsidRDefault="00787373" w:rsidP="00D1588F">
            <w:pPr>
              <w:pStyle w:val="1"/>
              <w:numPr>
                <w:ilvl w:val="0"/>
                <w:numId w:val="22"/>
              </w:numPr>
              <w:shd w:val="clear" w:color="auto" w:fill="auto"/>
              <w:tabs>
                <w:tab w:val="left" w:pos="414"/>
              </w:tabs>
              <w:spacing w:after="0"/>
              <w:jc w:val="both"/>
              <w:rPr>
                <w:sz w:val="26"/>
                <w:szCs w:val="26"/>
              </w:rPr>
            </w:pPr>
            <w:r w:rsidRPr="00D1588F">
              <w:rPr>
                <w:sz w:val="26"/>
                <w:szCs w:val="26"/>
              </w:rPr>
              <w:t>Οι ισχυρισμοί που αφορούν την απόσβεση της απαίτησης πρέπει να αποδεικνύονται μόνο με έγγραφα ή με δικαστική ομολογία.</w:t>
            </w:r>
          </w:p>
          <w:p w:rsidR="00787373" w:rsidRPr="00D1588F" w:rsidRDefault="00787373" w:rsidP="00D1588F">
            <w:pPr>
              <w:pStyle w:val="1"/>
              <w:numPr>
                <w:ilvl w:val="0"/>
                <w:numId w:val="22"/>
              </w:numPr>
              <w:shd w:val="clear" w:color="auto" w:fill="auto"/>
              <w:tabs>
                <w:tab w:val="left" w:pos="352"/>
              </w:tabs>
              <w:spacing w:after="1280"/>
              <w:jc w:val="both"/>
              <w:rPr>
                <w:sz w:val="26"/>
                <w:szCs w:val="26"/>
              </w:rPr>
            </w:pPr>
            <w:r w:rsidRPr="00D1588F">
              <w:rPr>
                <w:sz w:val="26"/>
                <w:szCs w:val="26"/>
              </w:rPr>
              <w:t>Η απόφαση επί της ανακοπής εκδίδεται υποχρεωτικά μέσα σε προθεσμία εξήντα (60) ημερών από τη συζήτησή της».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933</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C97B29">
              <w:rPr>
                <w:rFonts w:ascii="Times New Roman" w:eastAsia="Times New Roman" w:hAnsi="Times New Roman" w:cs="Times New Roman"/>
                <w:color w:val="000000"/>
                <w:sz w:val="24"/>
                <w:szCs w:val="24"/>
                <w:lang w:eastAsia="el-GR"/>
              </w:rPr>
              <w:t>1. Αντιρρήσεις εκείνου κατά του οποίου στρέφεται η εκτέλεση και κάθε δανειστή του που έχει έννομο συμφέρον και αφορούν την εγκυρότητα του εκτελεστού τίτλου, τη διαδικασία της αναγκαστικής εκτέλεσης, ή την απαίτηση ασκούνται μόνο με ανακοπή, που εισάγεται στο ειρηνοδικείο, αν ο εκτελεστός τίτλος, έχει εκδοθεί από το δικαστήριο αυτό, και στο μονομελές πρωτοδικείο σε κάθε άλλη περίπτωση. Αν ασκηθούν περισσότερες ανακοπές με χωριστά δικόγραφα με επιμέλεια της γραμματείας προσδιορίζονται και εκδικάζονται όλες υποχρεωτικά στην ίδια δικάσιμο.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το οποίο συντάσσεται έκθεση και κοινοποιείται στον αντίδικο, σε κάθε περίπτωση οκτώ (8) τουλάχιστον μέρες πριν τη συζήτηση. Η ανακοπή κατά του πλειστηριασμού απευθύνεται, με ποινή το απαράδεκτο, κατά του επισπεύδοντα δανειστή και του υπερθεματιστή. Επί κοινής δε πλειοδοσίας η ανακοπή ασκείται από όλους και κατά όλων των πλειοδοτών.</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Η συζήτηση της ανακοπής προσδιορίζεται υποχρεωτικά μέσα σε εξήντα (60) ημέρες από την κατάθεσή της και η κλήτευση του καθ’ ου η ανακοπή γίνεται είκοσι (20) ημέρες πριν από τη συζήτηση.</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C97B29">
              <w:rPr>
                <w:rFonts w:ascii="Times New Roman" w:eastAsia="Times New Roman" w:hAnsi="Times New Roman" w:cs="Times New Roman"/>
                <w:color w:val="000000"/>
                <w:sz w:val="24"/>
                <w:szCs w:val="24"/>
                <w:lang w:eastAsia="el-GR"/>
              </w:rPr>
              <w:t>Αρμόδιο κατά τόπο είναι πάντοτε το δικαστήριο της περιφέρειας του τόπου της εκτέλεσης εφόσον μετά την επίδοση της επιταγής ακολούθησαν και άλλες πράξεις της εκτελεστικής διαδικασίας, αλλιώς αρμόδιο είναι το δικαστήριο του άρθρου 584. Αν πρόκειται για εκτέλεση για την ικανοποίηση χρηματικών απαιτήσεων, τόπος εκτέλεσης είναι ο τόπος κατάσχεσης, ακόμη και εάν έχει οριστεί υπάλληλος του πλειστηριασμού συμβολαιογράφος που έχει την έδρα του σε άλλη περιφέρεια.</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4.</w:t>
            </w:r>
            <w:r w:rsidRPr="00C97B29">
              <w:rPr>
                <w:rFonts w:ascii="Times New Roman" w:eastAsia="Times New Roman" w:hAnsi="Times New Roman" w:cs="Times New Roman"/>
                <w:color w:val="000000"/>
                <w:sz w:val="24"/>
                <w:szCs w:val="24"/>
                <w:lang w:eastAsia="el-GR"/>
              </w:rPr>
              <w:t>Αν ο εκτελεστός τίτλος είναι δικαστική απόφαση ή διαταγή πληρωμής, οι αντιρρήσεις είναι απαράδεκτες στην έκταση που ισχύει το δεδικασμένο σύμφωνα με τα άρθρα 330 και 633 παράγραφος 2 εδάφιο γ`, αντίστοιχα.</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5.</w:t>
            </w:r>
            <w:r w:rsidRPr="00C97B29">
              <w:rPr>
                <w:rFonts w:ascii="Times New Roman" w:eastAsia="Times New Roman" w:hAnsi="Times New Roman" w:cs="Times New Roman"/>
                <w:color w:val="000000"/>
                <w:sz w:val="24"/>
                <w:szCs w:val="24"/>
                <w:lang w:eastAsia="el-GR"/>
              </w:rPr>
              <w:t>Οι ισχυρισμοί που αφορούν την απόσβεση της απαίτησης πρέπει να αποδεικνύονται μόνο με έγγραφα ή με δικαστική ομολογία.</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6.</w:t>
            </w:r>
            <w:r w:rsidRPr="00C97B29">
              <w:rPr>
                <w:rFonts w:ascii="Times New Roman" w:eastAsia="Times New Roman" w:hAnsi="Times New Roman" w:cs="Times New Roman"/>
                <w:color w:val="000000"/>
                <w:sz w:val="24"/>
                <w:szCs w:val="24"/>
                <w:lang w:eastAsia="el-GR"/>
              </w:rPr>
              <w:t>Η απόφαση επί της ανακοπής εκδίδεται υποχρεωτικά μέσα σε προθεσμία εξήντα (60) ημερών από τη συζήτησή της.».</w:t>
            </w:r>
          </w:p>
          <w:p w:rsidR="00D758D3" w:rsidRPr="000F04FD" w:rsidRDefault="00D758D3" w:rsidP="00F66E2A">
            <w:pPr>
              <w:spacing w:line="276" w:lineRule="auto"/>
              <w:jc w:val="both"/>
              <w:rPr>
                <w:rFonts w:ascii="Times New Roman" w:hAnsi="Times New Roman" w:cs="Times New Roman"/>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936</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Τρίτος έχει δικαίωμα να ασκήσει ανακοπή κατά  της αναγκαστικής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εκτέλεσης, αν προσβάλλεται δικαίωμά του επάνω στο αντικείμενο της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εκτέλεσης, το οποίο δικαιούται να αντιτάξει σε εκείνον κατά του οποίου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έχει στραφεί η εκτέλεση και ιδίως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 δικαίωμα εμπράγματο που αποκλείει ή περιορίζει το δικαίωμα εκείνου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κατά του οποίου στρέφεται η εκτέλεση,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β) απαγόρευση διάθεσης που έχει ταχθεί υπέρ αυτού και συνεπάγεται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σύμφωνα με το νόμο την ακυρότητα της διάθεσης.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Εχει επίσης δικαίωμα να ασκήσει ανακοπή και ο νομέας, εκτός αν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εκείνος υπέρ του οποίου γίνεται η εκτέλεση αποδείξει πως εκείνος κατά</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του οποίου στρέφεται έχει επάνω στο αντικείνο που έχει κατασχεθεί</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εμπράγματο δικαίωμα επικρατέστερο από τη νομή. Η ανακοπή εισάγεται στο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καθ` ύλην αρμόδιο δικαστήριο του τόπου όπου γίνεται η εκτέλεση.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Η ανακοπή πρέπει να απευθύνεται κατά του δανειστή και του οφειλέτη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και αν πρόκειται για ακίνητο εγγράφεται στο βιβλίο διεκδικήσεων κατά το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άρθρο 220.</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«Η συζήτηση της ανακοπής προσδιορίζεται υποχρεωτικά μέσα σε εξήντα (60) ημέρες από την κατάθεση της, μπορεί δε να επιδοθεί και στον πληρεξούσιο δικηγόρο που υπέγραψε την επιταγή του άρθρου 924 ή παρέσχε την εντολή για τη διενέργεια οποιασδήποτε διαδικαστικής πράξης της αναγκαστικής εκτέλεσης.»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Τρίτος  που απέκτησε το δικαίωμα από τον καθ` ου η εκτέλεση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με απαλλοτρίωση που διαρρήχθηκε ως καταδολιευτική κατά  τα  άρθρα  939</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επ.  του Αστικού Κώδικα, δεν μπορεί να αντιτάξει το δικαιώμα αυτό κατά</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του επισπεύδοντος που πέτυχε τη διάρρηξη ούτε κατά  του  υπερθεματιστή</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και των διαδόχων του."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"Οι διατάξεις που τροποποιούνται με το παρόν άρθρο εφαρμόζονται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από την έναρξη της ισχύος του νόμου αυτού ως προς  το  ατέλεστομέρος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της  διαδικασίας.  Το  κύρος όμως και οι έννομες συνέπειες των πράξεων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της διαδικασίας που έχουν ήδη γίνει  δεν  θίγονται.  Αν  έχει  εκδοθεί</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αρχικό  πρόγραμμα  πλειστηριασμού,  σε  διόρθωση  κατά  το  άρθρο  961</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υπόκειται αυτό, ο Πλειστηριασμός επισπεύδεται βάσει  αυτού  και  τυχόν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περαιτέρω  επισπεύσεις,  μετά  ματαίωση  ή  υποκατάσταση,  καθώς και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επίσπευση  αναπλειστηριασμού,  γίνονται  σύμφωνα   με   τις   σχετικές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διατάξεις,  όπως  αυτές  ίσχυαν  πριν  από  την  τροποποίησή τους.  Οι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διατάξεις  όμως  που   αφορούν   την   υποκατάσταση   στη   θέση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επισπεύδοντος,  την  πλειοδοσία, τη διαδικασία του άρθρου 965 παρ.  5,</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την ευθύνη επι αναπλειστηριασμού, την  κατάθεση  του  πλειστηριάσματος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και τη σύνταξη του πίνακα κατάταξης εφαρμόζονται σε κάθε περίπτωση στο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ατέλεστο  μέρος  της  διαδικασίας.  Η προθεσμία του άρθρου 979 παρ. 2,</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όπως  τροποποιείται,  ισχύει  για   τις   ανακοπές   με   τις   οποίες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προσβάλλονται  πίνακες  που συντάχθηκαν μετά την έναρξη της ισχύος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νόμου αυτού".</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787373" w:rsidRPr="00EC2516" w:rsidRDefault="00787373" w:rsidP="00D1588F">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6"/>
                <w:szCs w:val="26"/>
                <w:lang w:eastAsia="el-GR"/>
              </w:rPr>
            </w:pPr>
            <w:r w:rsidRPr="00EC2516">
              <w:rPr>
                <w:rFonts w:ascii="Times New Roman" w:eastAsia="Times New Roman" w:hAnsi="Times New Roman" w:cs="Times New Roman"/>
                <w:b/>
                <w:color w:val="000000"/>
                <w:sz w:val="26"/>
                <w:szCs w:val="26"/>
                <w:lang w:eastAsia="el-GR"/>
              </w:rPr>
              <w:t>«Άρθρο 936</w:t>
            </w:r>
          </w:p>
          <w:p w:rsidR="00787373" w:rsidRPr="00D1588F" w:rsidRDefault="00787373" w:rsidP="00D1588F">
            <w:pPr>
              <w:pStyle w:val="1"/>
              <w:numPr>
                <w:ilvl w:val="0"/>
                <w:numId w:val="23"/>
              </w:numPr>
              <w:shd w:val="clear" w:color="auto" w:fill="auto"/>
              <w:tabs>
                <w:tab w:val="left" w:pos="318"/>
              </w:tabs>
              <w:spacing w:after="0"/>
              <w:jc w:val="both"/>
              <w:rPr>
                <w:sz w:val="26"/>
                <w:szCs w:val="26"/>
              </w:rPr>
            </w:pPr>
            <w:r w:rsidRPr="00D1588F">
              <w:rPr>
                <w:sz w:val="26"/>
                <w:szCs w:val="26"/>
              </w:rPr>
              <w:t>Τρίτος έχει δικαίωμα να ασκήσει ανακοπή κατά της αναγκαστικής εκτέλεσης, αν προσβάλλεται δικαίωμά του επάνω στο αντικείμενο της εκτέλεσης, το οποίο δικαιούται να αντιτάξει σε εκείνον κατά του οποίου έχει στραφεί η εκτέλεση και ιδίως α) δικαίωμα εμπράγματο που αποκλείει ή περιορίΖει το δικαίωμα εκείνου κατά του οποίου στρέφεται η εκτέλεση, β) απαγόρευση διάθεσης που έχει ταχθεί υπέρ αυτού και συνεπάγεται σύμφωνα με το νόμο την ακυρότητα της διάθεσης. Έχει επίσης δικαίωμα να ασκήσει ανακοπή και ο νομέας, εκτός αν εκείνος υπέρ του οποίου γίνεται η εκτέλεση αποδείξει πως εκείνος κατά του οποίου στρέφεται έχει επάνω στο αντικείμενο που έχει κατασχεθεί εμπράγματο δικαίωμα επικρατέστερο από τη νομή. Η ανακοπή εισάγεται στο καθ' ύλην αρμόδιο δικαστήριο του τόπου όπου γίνεται η εκτέλεση.</w:t>
            </w:r>
          </w:p>
          <w:p w:rsidR="00787373" w:rsidRPr="00D1588F" w:rsidRDefault="00787373" w:rsidP="00D1588F">
            <w:pPr>
              <w:pStyle w:val="1"/>
              <w:numPr>
                <w:ilvl w:val="0"/>
                <w:numId w:val="23"/>
              </w:numPr>
              <w:shd w:val="clear" w:color="auto" w:fill="auto"/>
              <w:tabs>
                <w:tab w:val="left" w:pos="351"/>
              </w:tabs>
              <w:spacing w:after="0"/>
              <w:jc w:val="both"/>
              <w:rPr>
                <w:sz w:val="26"/>
                <w:szCs w:val="26"/>
              </w:rPr>
            </w:pPr>
            <w:r w:rsidRPr="00D1588F">
              <w:rPr>
                <w:sz w:val="26"/>
                <w:szCs w:val="26"/>
              </w:rPr>
              <w:t xml:space="preserve">Η ανακοπή πρέπει να απευθύνεται κατά του δανειστή και του οφειλέτη και αν πρόκειται για ακίνητο εγγράφεται στο βιβλίο διεκδικήσεων κατά το άρθρο 220. Η συζήτηση της ανακοπής προσδιορίζεται υποχρεωτικά μέσα σε εξήντα (60) ημέρες από την κατάθεση της, μπορεί δε να επιδοθεί και στον πληρεξούσιο δικηγόρο που υπέγραψε την επιταγή του άρθρου 924 ή παρέσχε την εντολή για τη διενέργεια οποιασδήποτε διαδικαστικής πράξης της αναγκαστικής εκτέλεσης. </w:t>
            </w:r>
            <w:r w:rsidRPr="00D1588F">
              <w:rPr>
                <w:bCs/>
                <w:i/>
                <w:iCs/>
                <w:sz w:val="26"/>
                <w:szCs w:val="26"/>
              </w:rPr>
              <w:t>«Στην ανακοπή μπορεί σε κάθεπερίπτωση να σωρευτεί και αίτημα απόδοσης του πράγματος».</w:t>
            </w:r>
          </w:p>
          <w:p w:rsidR="00787373" w:rsidRPr="00D1588F" w:rsidRDefault="00787373" w:rsidP="00D1588F">
            <w:pPr>
              <w:pStyle w:val="1"/>
              <w:numPr>
                <w:ilvl w:val="0"/>
                <w:numId w:val="23"/>
              </w:numPr>
              <w:shd w:val="clear" w:color="auto" w:fill="auto"/>
              <w:tabs>
                <w:tab w:val="left" w:pos="351"/>
              </w:tabs>
              <w:spacing w:after="640"/>
              <w:jc w:val="both"/>
              <w:rPr>
                <w:sz w:val="26"/>
                <w:szCs w:val="26"/>
              </w:rPr>
            </w:pPr>
            <w:r w:rsidRPr="00D1588F">
              <w:rPr>
                <w:sz w:val="26"/>
                <w:szCs w:val="26"/>
              </w:rPr>
              <w:t>Τρίτος που απέκτησε το δικαίωμα από τον καθ' ου η εκτέλεση με απαλλοτρίωση που διαρρήχθηκε ως καταδολιευτική κατά τα άρθρα 939 επ. του Αστικού Κώδικα, δεν μπορεί να αντιτάξει το δικαίωμα αυτό κατά του επισπεύδοντος που πέτυχε τη διάρρηξη ούτε κατά του υπερθεματιστή και των διαδόχων του».</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sz w:val="26"/>
                <w:szCs w:val="26"/>
              </w:rPr>
              <w:t>Ά</w:t>
            </w:r>
            <w:r w:rsidRPr="00E25C30">
              <w:rPr>
                <w:rFonts w:ascii="Times New Roman" w:hAnsi="Times New Roman" w:cs="Times New Roman"/>
                <w:b/>
                <w:sz w:val="26"/>
                <w:szCs w:val="26"/>
              </w:rPr>
              <w:t>ρθρο 936</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2. Η ανακοπή πρέπει να απευθύνεται κατά του δανειστή και του οφειλέτη και αν πρόκειται για ακίνητο εγγράφεται στο βιβλίο διεκδικήσεων κατά το άρθρο 220. Στην ανακοπή είναι επιτρεπτή η σώρευση και αιτήματος απόδοσης του πράγματος. Η συζήτηση της ανακοπής προσδιορίζεται υποχρεωτικά μέσα σε εξήντα (60) ημέρες από την κατάθεση της, μπορεί δε να επιδοθεί και στον πληρεξούσιο δικηγόρο που υπέγραψε την επιταγή του άρθρου 924 ή παρέσχε την εντολή για τη διενέργεια οποιασδήποτε διαδικαστικής πράξης της αναγκαστικής εκτέλεσης. Για την εκδίκαση της ανακοπής εφαρμόζονται οι διατάξεις των άρθρων 591 επ.</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936</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1.</w:t>
            </w:r>
            <w:r w:rsidRPr="00C97B29">
              <w:rPr>
                <w:rFonts w:ascii="Times New Roman" w:eastAsia="Times New Roman" w:hAnsi="Times New Roman" w:cs="Times New Roman"/>
                <w:color w:val="000000"/>
                <w:sz w:val="24"/>
                <w:szCs w:val="24"/>
                <w:lang w:eastAsia="el-GR"/>
              </w:rPr>
              <w:t>Τρίτος έχει δικαίωμα να ασκήσει ανακοπή κατά της αναγκαστικής εκτέλεσης, αν προσβάλλεται δικαίωμά του επάνω στο αντικείμενο της εκτέλεσης, το οποίο δικαιούται να αντιτάξει σε εκείνον κατά του οποίου έχει στραφεί η εκτέλεση και ιδίως α) δικαίωμα εμπράγματο που αποκλείει ή περιορίζει το δικαίωμα εκείνου κατά του οποίου στρέφεται η εκτέλεση, β) απαγόρευση διάθεσης που έχει ταχθεί υπέρ αυτού και συνεπάγεται σύμφωνα με το νόμο την ακυρότητα της διάθεσης. Έχει επίσης δικαίωμα να ασκήσει ανακοπή και ο νομέας, εκτός αν εκείνος υπέρ του οποίου γίνεται η εκτέλεση αποδείξει πως εκείνος κατά του οποίου στρέφεται έχει επάνω στο αντικείμενο που έχει κατασχεθεί εμπράγματο δικαίωμα επικρατέστερο από τη νομή. Η ανακοπή εισάγεται στο καθ` ύλην αρμόδιο δικαστήριο του τόπου όπου γίνεται η εκτέλεση.</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2.</w:t>
            </w:r>
            <w:r w:rsidRPr="00C97B29">
              <w:rPr>
                <w:rFonts w:ascii="Times New Roman" w:eastAsia="Times New Roman" w:hAnsi="Times New Roman" w:cs="Times New Roman"/>
                <w:color w:val="000000"/>
                <w:sz w:val="24"/>
                <w:szCs w:val="24"/>
                <w:lang w:eastAsia="el-GR"/>
              </w:rPr>
              <w:t>Η ανακοπή πρέπει να απευθύνεται κατά του δανειστή και του οφειλέτη και αν πρόκειται για ακίνητο εγγράφεται στο βιβλίο διεκδικήσεων κατά το άρθρο 220. Η συζήτηση της ανακοπής προσδιορίζεται υποχρεωτικά μέσα σε εξήντα (60) ημέρες από την κατάθεσή της, μπορεί δε να επιδοθεί και στον πληρεξούσιο δικηγόρο που υπέγραψε την επιταγή του άρθρου 924 ή παρέσχε την εντολή για τη διενέργεια οποιασδήποτε διαδικαστικής πράξης της αναγκαστικής εκτέλεσης. Στην ανακοπή μπορεί να σωρευτεί και αίτημα απόδοσης του πράγματος.</w:t>
            </w:r>
          </w:p>
          <w:p w:rsidR="00D758D3" w:rsidRPr="00C97B29"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0F04FD">
              <w:rPr>
                <w:rFonts w:ascii="Times New Roman" w:eastAsia="Times New Roman" w:hAnsi="Times New Roman" w:cs="Times New Roman"/>
                <w:color w:val="000000"/>
                <w:sz w:val="24"/>
                <w:szCs w:val="24"/>
                <w:lang w:eastAsia="el-GR"/>
              </w:rPr>
              <w:t>3.</w:t>
            </w:r>
            <w:r w:rsidRPr="00C97B29">
              <w:rPr>
                <w:rFonts w:ascii="Times New Roman" w:eastAsia="Times New Roman" w:hAnsi="Times New Roman" w:cs="Times New Roman"/>
                <w:color w:val="000000"/>
                <w:sz w:val="24"/>
                <w:szCs w:val="24"/>
                <w:lang w:eastAsia="el-GR"/>
              </w:rPr>
              <w:t>Τρίτος που απέκτησε το δικαίωμα από τον καθ` ου η εκτέλεση με απαλλοτρίωση που διαρρήχθηκε ως καταδολιευτική κατά τα άρθρα 939 επ. του Αστικού Κώδικα, δεν μπορεί να αντιτάξει το δικαίωμα αυτό κατά του επισπεύδοντος που πέτυχε τη διάρρηξη ούτε κατά του υπερθεματιστή και των διαδόχων του.».</w:t>
            </w:r>
          </w:p>
          <w:p w:rsidR="00D758D3" w:rsidRPr="000F04FD" w:rsidRDefault="00D758D3" w:rsidP="00F66E2A">
            <w:pPr>
              <w:spacing w:line="276" w:lineRule="auto"/>
              <w:jc w:val="both"/>
              <w:rPr>
                <w:rFonts w:ascii="Times New Roman" w:hAnsi="Times New Roman" w:cs="Times New Roman"/>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937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Στις δίκες τις σχετικές με την εκτέλεση: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 έχει δικαίωμα να παρέμβει κάθε δανειστής εκείνου κατά του οποίου στρέφεται η εκτέλεση.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β) Σε περίπτωση εκτέλεσης που στηρίζεται σε δικαστική απόφαση ή διαταγή πληρωμής, κατά της απόφασης που εκδίδεται επί της ανακοπής επιτρέπεται η άσκηση μόνο έφεσης. Στις λοιπές περιπτώσεις των εκτελεστών τίτλων του άρθρου 904 παράγραφος 2, κατά της απόφασης που εκδίδεται επί της ανακοπής επιτρέπεται η άσκηση όλων των ένδικων μέσων πλην της ανακοπής ερημοδικίας. Στις περιπτώσεις των προηγούμενων εδαφίων, η άσκηση ένδικου μέσου δεν αναστέλλει την πρόοδο της εκτέλεσης, εκτός αν το δικαστήριο του ένδικου μέσου, μετά από αίτηση του ασκούντος αυτό, που υποβάλλεται και αυτοτελώς, δικάζοντας με τη διαδικασία των άρθρων 686 επ., διατάξει την αναστολή, με παροχή ή και χωρίς παροχή εγγύησης, εφόσον κρίνει ότι η ενέργεια της αναγκαστικής εκτέλεσης θα προξενήσει ανεπανόρθωτη βλάβη στον αιτούντα και πιθανολογεί την ευδοκίμηση του ένδικου μέσου. Επίσης μπορεί να διαταχθεί να προχωρήσει η αναγκαστική εκτέλεση αφού δοθεί εγγύηση. Ειδικά, όταν ζητείται η αναστολή πλειστηριασμού, αυτή είναι απαράδεκτη, αν δεν κατατεθεί το αργότερο πέντε (5) εργάσιμες ημέρες πριν από την ημέρα του πλειστηριασμού. Η απόφαση πρέπει να δημοσιεύεται έως τις 12:00` το μεσημέρι της Δευτέρας που προηγείται του πλειστηριασμού.</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γ) Σε περίπτωση άμεσης εκτέλεσης το δικαστήριο στο οποίο εκκρεμεί ανακοπή, μπορεί μετά από αίτηση του ανακόπτοντος, που δικάζει με τη διαδικασία των άρθρων 686 επ., να διατάξει την αναστολή της εκτέλεσης με παροχή ή και χωρίς παροχή εγγύησης.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2. Στις δίκες  αυτές η προθεσμία της παραγράφου 2 του άρθρου 564</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είναι εξήντα (60) ημέρες. Η δικάσιμος για τη Συζήτηση της αναίρεσης δεν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μπορεί να ορισθεί σύμφωνα με την παράγραφο 3 του άρθρου 568, σε χρόνο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που υπερβαίνει τους έξι (6) μήνες. Οι προθεσμίες της παραγράφου 4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άρθρου 568  είναι τουλάχιστον εξήντα (60) ημέρες σε κάθε περίπτωση.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Αναβολή της Συζήτησης, σύμφωνα με το άρθρο 575, δεν μπορεί να είναι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κάθε φορά μεγαλύτερη από σαράντα πέντε (45) ημέρες. (Αν γίνει δεκτή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αναίρεση, το τμήμα του Αρείου Πάγού που αναιρεί την απόφαση κρατεί την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υπόθεση σε κάθε περίπτωση").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3. Στις δίκες σχετικά με την εκτέλεση για την εκδίκαση των ανακοπών εφαρμόζονται οι διατάξεις της διαδικασίας των περιουσιακών διαφορών των άρθρων 614 επ.</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3. Οι διατάξεις για την αναγκαστική εκτέλεση εφαρμόζονται όταν η επίδοση της επιταγής προς εκτέλεση διενεργείται μετά τις 1.1.2016. Ομοίως, οι διατάξεις για την αναγκαστική εκτέλεση (άρθρο όγδοο του παρόντος-ΒΙΒΛΙΟ ΟΓΔΟΟ Κ.Πολ.Δικ.) εφαρμόζονται σε πτωχεύσεις που κηρύσσονται μετά την έναρξη ισχύος του, σύμφωνα με την παράγραφο 4 του άρθρου ένατου του παρόντος".</w:t>
            </w:r>
          </w:p>
          <w:p w:rsidR="00D758D3" w:rsidRPr="00E25C30" w:rsidRDefault="00D758D3" w:rsidP="00D758D3">
            <w:pPr>
              <w:pStyle w:val="-HTML"/>
              <w:jc w:val="both"/>
              <w:rPr>
                <w:rFonts w:ascii="Times New Roman" w:hAnsi="Times New Roman" w:cs="Times New Roman"/>
                <w:i/>
                <w:color w:val="000000"/>
                <w:sz w:val="26"/>
                <w:szCs w:val="26"/>
              </w:rPr>
            </w:pPr>
          </w:p>
        </w:tc>
        <w:tc>
          <w:tcPr>
            <w:tcW w:w="3503" w:type="dxa"/>
          </w:tcPr>
          <w:p w:rsidR="00A06B70" w:rsidRPr="00EC2516" w:rsidRDefault="00A06B70" w:rsidP="00D1588F">
            <w:pPr>
              <w:jc w:val="both"/>
              <w:rPr>
                <w:rFonts w:ascii="Times New Roman" w:hAnsi="Times New Roman" w:cs="Times New Roman"/>
                <w:b/>
                <w:sz w:val="26"/>
                <w:szCs w:val="26"/>
              </w:rPr>
            </w:pPr>
            <w:r w:rsidRPr="00EC2516">
              <w:rPr>
                <w:rFonts w:ascii="Times New Roman" w:hAnsi="Times New Roman" w:cs="Times New Roman"/>
                <w:b/>
                <w:sz w:val="26"/>
                <w:szCs w:val="26"/>
              </w:rPr>
              <w:t>Άρθρο 937</w:t>
            </w:r>
          </w:p>
          <w:p w:rsidR="00A06B70" w:rsidRPr="00D1588F" w:rsidRDefault="00A06B70" w:rsidP="00D1588F">
            <w:pPr>
              <w:pStyle w:val="1"/>
              <w:shd w:val="clear" w:color="auto" w:fill="auto"/>
              <w:spacing w:after="0"/>
              <w:jc w:val="both"/>
              <w:rPr>
                <w:sz w:val="26"/>
                <w:szCs w:val="26"/>
              </w:rPr>
            </w:pPr>
          </w:p>
          <w:p w:rsidR="00A06B70" w:rsidRPr="00D1588F" w:rsidRDefault="00A06B70" w:rsidP="00D1588F">
            <w:pPr>
              <w:pStyle w:val="1"/>
              <w:numPr>
                <w:ilvl w:val="0"/>
                <w:numId w:val="24"/>
              </w:numPr>
              <w:shd w:val="clear" w:color="auto" w:fill="auto"/>
              <w:spacing w:after="300"/>
              <w:jc w:val="both"/>
              <w:rPr>
                <w:sz w:val="26"/>
                <w:szCs w:val="26"/>
              </w:rPr>
            </w:pPr>
            <w:r w:rsidRPr="00D1588F">
              <w:rPr>
                <w:sz w:val="26"/>
                <w:szCs w:val="26"/>
              </w:rPr>
              <w:t xml:space="preserve">Στις δίκες τις σχετικές με την εκτέλεση : α) έχει δικαίωμα να παρέμβει κάθε δανειστής εκείνου κατά του οποίου στρέφεται η εκτέλεση, </w:t>
            </w:r>
            <w:r w:rsidRPr="00D1588F">
              <w:rPr>
                <w:bCs/>
                <w:sz w:val="26"/>
                <w:szCs w:val="26"/>
              </w:rPr>
              <w:t xml:space="preserve">« </w:t>
            </w:r>
            <w:r w:rsidRPr="00D1588F">
              <w:rPr>
                <w:bCs/>
                <w:i/>
                <w:iCs/>
                <w:sz w:val="26"/>
                <w:szCs w:val="26"/>
              </w:rPr>
              <w:t>β) δενεπιτρέπεται η ανακοπή ερημοδικίας ούτε στο πρωτοβάθμιο ούτε και στο δευτεροβάθμιο δικαστήριο, γ) η προθεσμία και η άσκηση τουενδίκου μέσου δεν αναστέλλουν την εκτέλεση της απόφασης».</w:t>
            </w:r>
          </w:p>
          <w:p w:rsidR="00A06B70" w:rsidRPr="00D1588F" w:rsidRDefault="00A06B70" w:rsidP="00D1588F">
            <w:pPr>
              <w:pStyle w:val="1"/>
              <w:numPr>
                <w:ilvl w:val="0"/>
                <w:numId w:val="24"/>
              </w:numPr>
              <w:shd w:val="clear" w:color="auto" w:fill="auto"/>
              <w:tabs>
                <w:tab w:val="left" w:pos="426"/>
              </w:tabs>
              <w:spacing w:after="0"/>
              <w:jc w:val="both"/>
              <w:rPr>
                <w:sz w:val="26"/>
                <w:szCs w:val="26"/>
              </w:rPr>
            </w:pPr>
            <w:r w:rsidRPr="00D1588F">
              <w:rPr>
                <w:sz w:val="26"/>
                <w:szCs w:val="26"/>
              </w:rPr>
              <w:t>Στις δίκες αυτές η προθεσμία της παραγράφου 2 του άρθρου 564 είναι εξήντα (60) ημέρες. Η δικάσιμος για τη συζήτηση της αναίρεσης δεν μπορεί να ορισθεί σύμφωνα με την παράγραφο 3 του άρθρου 568, σε χρόνο που υπερβαίνει τους έξι (6) μήνες. Οι προθεσμίες της παραγράφου 4 του άρθρου 568 είναι τουλάχιστον εξήντα (60) ημέρες σε κάθε περίπτωση. Αναβολή της συζήτησης, σύμφωνα με το άρθρο 575, δεν μπορεί να είναι κάθε φορά μεγαλύτερη από σαράντα πέντε (45) ημέρες.</w:t>
            </w:r>
          </w:p>
          <w:p w:rsidR="00A06B70" w:rsidRPr="00D1588F" w:rsidRDefault="00A06B70" w:rsidP="00D1588F">
            <w:pPr>
              <w:pStyle w:val="1"/>
              <w:numPr>
                <w:ilvl w:val="0"/>
                <w:numId w:val="24"/>
              </w:numPr>
              <w:shd w:val="clear" w:color="auto" w:fill="auto"/>
              <w:tabs>
                <w:tab w:val="left" w:pos="410"/>
              </w:tabs>
              <w:spacing w:after="640"/>
              <w:jc w:val="both"/>
              <w:rPr>
                <w:sz w:val="26"/>
                <w:szCs w:val="26"/>
              </w:rPr>
            </w:pPr>
            <w:r w:rsidRPr="00D1588F">
              <w:rPr>
                <w:sz w:val="26"/>
                <w:szCs w:val="26"/>
              </w:rPr>
              <w:t>Στις δίκες σχετικά με την εκτέλεση για την εκδίκαση των ανακοπών εφαρμόζονται οι διατάξεις της διαδικασίας των περιουσιακών διαφορών των άρθρων 614 επ., εκτός αν ορίζεται διαφορετικά.</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sz w:val="26"/>
                <w:szCs w:val="26"/>
              </w:rPr>
              <w:t>Ά</w:t>
            </w:r>
            <w:r w:rsidRPr="00E25C30">
              <w:rPr>
                <w:rFonts w:ascii="Times New Roman" w:hAnsi="Times New Roman" w:cs="Times New Roman"/>
                <w:b/>
                <w:sz w:val="26"/>
                <w:szCs w:val="26"/>
              </w:rPr>
              <w:t>ρθρο 937</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530A2B">
            <w:pPr>
              <w:pStyle w:val="a4"/>
              <w:numPr>
                <w:ilvl w:val="0"/>
                <w:numId w:val="1"/>
              </w:numPr>
              <w:jc w:val="both"/>
              <w:rPr>
                <w:rFonts w:ascii="Times New Roman" w:hAnsi="Times New Roman" w:cs="Times New Roman"/>
                <w:sz w:val="26"/>
                <w:szCs w:val="26"/>
              </w:rPr>
            </w:pPr>
            <w:r w:rsidRPr="00E25C30">
              <w:rPr>
                <w:rFonts w:ascii="Times New Roman" w:hAnsi="Times New Roman" w:cs="Times New Roman"/>
                <w:sz w:val="26"/>
                <w:szCs w:val="26"/>
              </w:rPr>
              <w:t>Στις δίκες τις σχετικές με την εκτέλεση:</w:t>
            </w:r>
          </w:p>
          <w:p w:rsidR="00D758D3" w:rsidRPr="00E25C30" w:rsidRDefault="00D758D3" w:rsidP="00D758D3">
            <w:pPr>
              <w:pStyle w:val="a4"/>
              <w:ind w:left="450"/>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α) έχει δικαίωμα να παρέμβει κάθε δανειστής εκείνου κατά του οποίου στρέφεται η εκτέλεση.</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sz w:val="26"/>
                <w:szCs w:val="26"/>
              </w:rPr>
              <w:t xml:space="preserve"> β) δεν επιτρέπεται ανακοπή ερημοδικίας ούτε στο πρωτοβάθμιο ούτε και στο δευτεροβάθμιο δικαστήριο. </w:t>
            </w:r>
            <w:r w:rsidRPr="00E25C30">
              <w:rPr>
                <w:rFonts w:ascii="Times New Roman" w:hAnsi="Times New Roman" w:cs="Times New Roman"/>
                <w:b/>
                <w:sz w:val="26"/>
                <w:szCs w:val="26"/>
              </w:rPr>
              <w:t xml:space="preserve">Επιτρέπεται η άσκηση αναιρέσεως επί ανακοπής η οποία στηρίζεται σε δικαστική απόφαση ή διαταγή πληρωμής </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γ) η προθεσμία και άσκηση ενδίκων μέσων δεν αναστέλλει την εκτέλεση της απόφασης. </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2. Στις δίκες  αυτές η προθεσμία της παραγράφου 2 του άρθρου 564 είναι εξήντα (60) ημέρες. Η δικάσιμος για τη συζήτηση της αναίρεσης δεν μπορεί να ορισθεί σύμφωνα με την παράγραφο 3 του άρθρου 568, σε χρόνο που υπερβαίνει τους έξι (6) μήνες. Οι προθεσμίες της παραγράφου 4 του άρθρου 568  είναι τουλάχιστον εξήντα (60) ημέρες σε κάθε περίπτωση. Αναβολή της συζήτησης, σύμφωνα με το άρθρο 575, δεν μπορεί να είναι κάθε φορά μεγαλύτερη από σαράντα πέντε (45) ημέρες. </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3. Στις δίκες σχετικά με την εκτέλεση για την εκδίκαση των ανακοπών εφαρμόζονται οι διατάξεις των άρθρων 591 επ.</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937</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1.Στις δίκες τις σχετικές με την εκτέλεση:</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α) έχει δικαίωμα να παρέμβει κάθε δανειστής εκείνου κατά του οποίου στρέφεται η εκτέλεση,</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β) δεν επιτρέπεται η ανακοπή ερημοδικίας ούτε στο πρωτοβάθμιο ούτε και στο δευτεροβάθμιο δικαστήριο,</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γ) η προθεσμία και η άσκηση του ενδίκου μέσου δεν αναστέλλουν την εκτέλεση της απόφασης.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2.Στις δίκες αυτές η προθεσμία της παραγράφου 2 του άρθρου 564 είναι εξήντα (60) ημέρες. Η δικάσιμος για τη συζήτηση της αναίρεσης δεν μπορεί να ορισθεί σύμφωνα με την παράγραφο 3 του άρθρου 568, σε χρόνο που υπερβαίνει τους έξι (6) μήνες. Οι προθεσμίες της παραγράφου 4 του άρθρου 568 είναι τουλάχιστον εξήντα (60) ημέρες σε κάθε περίπτωση. Αναβολή της συζήτησης, σύμφωνα με το άρθρο 575, δεν μπορεί να είναι κάθε φορά μεγαλύτερη από σαράντα πέντε (45) ημέρες.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3.Στις δίκες σχετικά με την εκτέλεση για την εκδίκαση των ανακοπών εφαρμόζονται οι διατάξεις της διαδικασίας των περιουσιακών διαφορών των άρθρων 614 επ., εκτός αν ορίζεται διαφορετικά.».</w:t>
            </w:r>
          </w:p>
          <w:p w:rsidR="00D758D3" w:rsidRPr="006E746C" w:rsidRDefault="00D758D3" w:rsidP="00F66E2A">
            <w:pPr>
              <w:spacing w:line="276" w:lineRule="auto"/>
              <w:jc w:val="both"/>
              <w:rPr>
                <w:rFonts w:ascii="Times New Roman" w:hAnsi="Times New Roman" w:cs="Times New Roman"/>
                <w:sz w:val="24"/>
                <w:szCs w:val="24"/>
              </w:rPr>
            </w:pPr>
          </w:p>
        </w:tc>
      </w:tr>
      <w:tr w:rsidR="00D758D3" w:rsidRPr="00F5443D" w:rsidTr="00D758D3">
        <w:trPr>
          <w:trHeight w:val="104"/>
        </w:trPr>
        <w:tc>
          <w:tcPr>
            <w:tcW w:w="3213" w:type="dxa"/>
          </w:tcPr>
          <w:p w:rsidR="00D758D3" w:rsidRPr="00E25C30" w:rsidRDefault="00D758D3" w:rsidP="00D758D3">
            <w:pPr>
              <w:jc w:val="both"/>
              <w:rPr>
                <w:rFonts w:ascii="Times New Roman" w:hAnsi="Times New Roman" w:cs="Times New Roman"/>
                <w:i/>
                <w:sz w:val="26"/>
                <w:szCs w:val="26"/>
              </w:rPr>
            </w:pPr>
          </w:p>
        </w:tc>
        <w:tc>
          <w:tcPr>
            <w:tcW w:w="3503" w:type="dxa"/>
          </w:tcPr>
          <w:p w:rsidR="00CA2A8A" w:rsidRPr="00EC2516" w:rsidRDefault="00CA2A8A" w:rsidP="00D1588F">
            <w:pPr>
              <w:jc w:val="both"/>
              <w:rPr>
                <w:rFonts w:ascii="Times New Roman" w:hAnsi="Times New Roman" w:cs="Times New Roman"/>
                <w:b/>
                <w:sz w:val="26"/>
                <w:szCs w:val="26"/>
              </w:rPr>
            </w:pPr>
            <w:r w:rsidRPr="00EC2516">
              <w:rPr>
                <w:rFonts w:ascii="Times New Roman" w:hAnsi="Times New Roman" w:cs="Times New Roman"/>
                <w:b/>
                <w:sz w:val="26"/>
                <w:szCs w:val="26"/>
              </w:rPr>
              <w:t xml:space="preserve">Άρθρο 938 </w:t>
            </w:r>
          </w:p>
          <w:p w:rsidR="00CA2A8A" w:rsidRPr="00D1588F" w:rsidRDefault="00CA2A8A" w:rsidP="00D1588F">
            <w:pPr>
              <w:pStyle w:val="1"/>
              <w:shd w:val="clear" w:color="auto" w:fill="auto"/>
              <w:spacing w:after="0"/>
              <w:jc w:val="both"/>
              <w:rPr>
                <w:sz w:val="26"/>
                <w:szCs w:val="26"/>
              </w:rPr>
            </w:pPr>
          </w:p>
          <w:p w:rsidR="00CA2A8A" w:rsidRPr="00D1588F" w:rsidRDefault="00CA2A8A" w:rsidP="00D1588F">
            <w:pPr>
              <w:pStyle w:val="1"/>
              <w:shd w:val="clear" w:color="auto" w:fill="auto"/>
              <w:spacing w:after="0"/>
              <w:jc w:val="both"/>
              <w:rPr>
                <w:sz w:val="26"/>
                <w:szCs w:val="26"/>
              </w:rPr>
            </w:pPr>
            <w:r w:rsidRPr="00D1588F">
              <w:rPr>
                <w:bCs/>
                <w:i/>
                <w:iCs/>
                <w:sz w:val="26"/>
                <w:szCs w:val="26"/>
              </w:rPr>
              <w:t>«1. Με την επιφύλαξη της επόμενης παραγράφου και με εξαίρεση την κατάσχεση κινητών που υπόκεινται σε φθορά, με αίτηση του ανακόπτοντος μπορεί να διαταχθεί η αναστολή της αναγκαστικής εκτέλεσης με εγγύηση ή και χωρίς εγγύηση, αν το δικαστήριο κρίνει ότι η ενέργεια της αναγκαστικής εκτέλεσης θα προξενήσει ανεπανόρθωτη βλάβη στον αιτούντα και πιθανολογεί την ευδοκίμηση της ανακοπής. Επίσης μπορεί να διαταχθεί να προχωρήσει η αναγκαστική εκτέλεση αφού δοθεί εγγύηση. Η αίτηση ασκείται στο αρμόδιο κατά τα άρθρα 933 και 936 δικαστήριο και δικάζεται κατά τα άρθρα 686 επ..</w:t>
            </w:r>
          </w:p>
          <w:p w:rsidR="00CA2A8A" w:rsidRPr="00D1588F" w:rsidRDefault="00CA2A8A" w:rsidP="00D1588F">
            <w:pPr>
              <w:pStyle w:val="1"/>
              <w:numPr>
                <w:ilvl w:val="0"/>
                <w:numId w:val="25"/>
              </w:numPr>
              <w:shd w:val="clear" w:color="auto" w:fill="auto"/>
              <w:tabs>
                <w:tab w:val="left" w:pos="337"/>
              </w:tabs>
              <w:spacing w:after="0"/>
              <w:jc w:val="both"/>
              <w:rPr>
                <w:sz w:val="26"/>
                <w:szCs w:val="26"/>
              </w:rPr>
            </w:pPr>
            <w:r w:rsidRPr="00D1588F">
              <w:rPr>
                <w:bCs/>
                <w:i/>
                <w:iCs/>
                <w:sz w:val="26"/>
                <w:szCs w:val="26"/>
              </w:rPr>
              <w:t>Ειδικώς επί κατάσχεσης ακινήτου, η άσκηση του ενδίκου μέσου δεν αναστέλλει την πρόοδο της εκτέλεσης, εκτός εάν το δικαστήριο του ενδίκου μέσου, μετά από αίτηση του ασκούντος αυτό, που υποβάλλεται με το ένδικο μέσο η με τις προτάσεις, δικάζοντας με τη διαδικασία των άρθρων 686 επ., διατάξει την αναστολή με ή χωρίς παροχή εγγύησης, εφόσον κρίνει ότι η διενέργεια της αναγκαστικής εκτέλεσης θα προξενήσει ανεπανόρθωτη βλάβη στον αιτούντα και πιθανολογεί την ευδοκίμηση του ενδίκου μέσου. Επίσης μπορεί να διαταχθεί να προχωρήσει η αναγκαστική εκτέλεση αφού δοθεί εγγύηση.</w:t>
            </w:r>
          </w:p>
          <w:p w:rsidR="00CA2A8A" w:rsidRPr="00D1588F" w:rsidRDefault="00CA2A8A" w:rsidP="00D1588F">
            <w:pPr>
              <w:pStyle w:val="1"/>
              <w:numPr>
                <w:ilvl w:val="0"/>
                <w:numId w:val="25"/>
              </w:numPr>
              <w:shd w:val="clear" w:color="auto" w:fill="auto"/>
              <w:tabs>
                <w:tab w:val="left" w:pos="342"/>
              </w:tabs>
              <w:spacing w:after="300"/>
              <w:jc w:val="both"/>
              <w:rPr>
                <w:sz w:val="26"/>
                <w:szCs w:val="26"/>
              </w:rPr>
            </w:pPr>
            <w:r w:rsidRPr="00D1588F">
              <w:rPr>
                <w:bCs/>
                <w:i/>
                <w:iCs/>
                <w:sz w:val="26"/>
                <w:szCs w:val="26"/>
              </w:rPr>
              <w:t>Στις προηγούμενες περιπτώσεις είναι δυνατή η έκδοση σημειώματος με το οποίο εμποδίζεται η εκτέλεση μέχρι να εκδοθεί απόφαση επί της αίτησης αναστολής ή επί του ενδίκου μέσου.</w:t>
            </w:r>
          </w:p>
          <w:p w:rsidR="00CA2A8A" w:rsidRPr="00D1588F" w:rsidRDefault="00CA2A8A" w:rsidP="00D1588F">
            <w:pPr>
              <w:pStyle w:val="1"/>
              <w:numPr>
                <w:ilvl w:val="0"/>
                <w:numId w:val="25"/>
              </w:numPr>
              <w:shd w:val="clear" w:color="auto" w:fill="auto"/>
              <w:tabs>
                <w:tab w:val="left" w:pos="351"/>
              </w:tabs>
              <w:spacing w:after="0"/>
              <w:jc w:val="both"/>
              <w:rPr>
                <w:sz w:val="26"/>
                <w:szCs w:val="26"/>
              </w:rPr>
            </w:pPr>
            <w:r w:rsidRPr="00D1588F">
              <w:rPr>
                <w:bCs/>
                <w:i/>
                <w:iCs/>
                <w:sz w:val="26"/>
                <w:szCs w:val="26"/>
              </w:rPr>
              <w:t>Η αίτηση με την οποίαν ζητείται η αναστολή πλειστηριασμού είναι απαράδεκτη αν δεν κατατεθεί το αργότερο πέντε εργάσιμες ημέρες πριν από την ημέρα του πλειστηριασμού. Η απόφαση πρέπει να δημοσιεύεται έως τις 12.00 το μεσημέρι της Δευτέρας που προηγείται του πλειστηριασμού.</w:t>
            </w:r>
          </w:p>
          <w:p w:rsidR="00D758D3" w:rsidRPr="00D1588F" w:rsidRDefault="00CA2A8A" w:rsidP="00D1588F">
            <w:pPr>
              <w:pStyle w:val="11"/>
              <w:keepNext/>
              <w:keepLines/>
              <w:shd w:val="clear" w:color="auto" w:fill="auto"/>
              <w:jc w:val="both"/>
              <w:rPr>
                <w:b w:val="0"/>
                <w:sz w:val="26"/>
                <w:szCs w:val="26"/>
              </w:rPr>
            </w:pPr>
            <w:bookmarkStart w:id="1" w:name="bookmark174"/>
            <w:bookmarkStart w:id="2" w:name="bookmark175"/>
            <w:r w:rsidRPr="00D1588F">
              <w:rPr>
                <w:b w:val="0"/>
                <w:sz w:val="26"/>
                <w:szCs w:val="26"/>
              </w:rPr>
              <w:t>5. Η αναστολή των παρ. 1 και 2 ή η εγγυοδοσία μπορεί να διαταχθεί μόνο μέχρι να εκδοθεί η οριστική απόφαση επί της ανακοπής, ή η απόφαση επί του ενδίκου μέσου».</w:t>
            </w:r>
            <w:bookmarkEnd w:id="1"/>
            <w:bookmarkEnd w:id="2"/>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 xml:space="preserve">Άρθρο 938 </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1. Με αίτηση του ανακόπτοντος μπορεί να διαταχθεί η αναστολή της αναγκαστικής εκτέλεσης με εγγύηση ή και χωρίς εγγύηση, αν ο δικαστής κρίνει ότι η ενέργεια της αναγκαστικής εκτέλεσης θα προξενήσει ανεπανόρθωτη βλάβη στον αιτούντα και πιθανολογεί την ευδοκίμηση της ανακοπής. Επίσης μπορεί να διαταχθεί να προχωρήσει η αναγκαστική εκτέλεση αφού δοθεί εγγύηση. Η αίτηση αναστολής κατατίθεται στη γραμματεία του δικαστηρίου της ανακοπής και συζητείται υποχρεωτικά κατά την ορισθείσα δικάσιμο αυτής. Η αίτηση μπορεί να επιδοθεί και στον πληρεξούσιο δικηγόρο που υπέγραψε την επιταγή του άρθρου 924 ή παρέσχε την εντολή για τη διενέργεια οποιασδήποτε διαδικαστικής πράξης της αναγκαστικής εκτέλεσης.</w:t>
            </w: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2. Αρμόδιος να διατάξει όσα ορίζει η παράγραφος 1 είναι ο δικαστής στον οποίο εκκρεμεί η ανακοπή, ο οποίος μπορεί να εμποδίσει με σημείωμα του την εκτέλεση, ώσπου να εκδοθεί η απόφαση για την αίτηση αναστολής.</w:t>
            </w: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 xml:space="preserve"> 3.   Οι  κατά την παράγραφο 1 αιτήσεις ασκούνται και δικάζονται κατά τα άρθρα 686 επ.. Η αίτηση με  την  οποία  ζητείται  η  αναστολή πλειστηριασμού  είναι απαράδεκτη αν δεν  κατατεθεί το αργότερο πέντε (5) εργάσιμες ημέρες πριν από την ημέρα  του  πλειστηριασμού. Η  απόφαση  πρέπει  να  δημοσιεύεται  έως  τις 12.00` το μεσημέρι της Δευτέρας που  προηγείται του πλειστηριασμού.</w:t>
            </w:r>
          </w:p>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4.  Η αναστολή της παρ. 1 ή η εγγυοδοσία μπορεί να διαταχθεί μόνο ώσπου να εκδοθεί η οριστική απόφαση για την ανακοπή και με τον όρο να συζητηθεί η ανακοπή μέσα σε προθεσμία που θα καθορίσει το Δικαστήριο. ΄Οταν η προθεσμία αυτή περάσει άπρακτη ή σε περίπτωση που υποβλήθηκε ή αν δεν υποβλήθηκε αίτηση, η αναστολή κατά την παρ. 1 ή η εγγυοδοσία μπορεί να διαταχθεί μόνο κατά τη συζήτηση της ανακοπής.</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pStyle w:val="a4"/>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938</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1.Με την επιφύλαξη της παρ. 2 και με εξαίρεση την κατάσχεση κινητών που υπόκεινται σε φθορά, με αίτηση του ανακόπτοντος μπορεί να διαταχθεί η αναστολή της αναγκαστικής εκτέλεσης με εγγύηση ή και χωρίς εγγύηση, αν το δικαστήριο κρίνει ότι η ενέργεια της αναγκαστικής εκτέλεσης θα προξενήσει ανεπανόρθωτη βλάβη στον αιτούντα και πιθανολογεί την ευδοκίμηση της ανακοπής. Επίσης μπορεί να διαταχθεί να προχωρήσει η αναγκαστική εκτέλεση αφού δοθεί εγγύηση. Η αίτηση ασκείται στο αρμόδιο κατά τα άρθρα 933 και 936 δικαστήριο και δικάζεται κατά τα άρθρα 686 επ..</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2.Ειδικώς επί κατάσχεσης ακινήτου, η άσκηση του ενδίκου μέσου δεν αναστέλλει την πρόοδο της εκτέλεσης, εκτός εάν το δικαστήριο του ενδίκου μέσου, μετά από αίτηση του ασκούντος αυτό, που υποβάλλεται με το ένδικο μέσο ή με τις προτάσεις, δικάζοντας με τη διαδικασία των άρθρων 686 επ., διατάξει την αναστολή με ή χωρίς παροχή εγγύησης, εφόσον κρίνει ότι η διενέργεια της αναγκαστικής εκτέλεσης θα προξενήσει ανεπανόρθωτη βλάβη στον αιτούντα και πιθανολογεί την ευδοκίμηση του ενδίκου μέσου. Επίσης μπορεί να διαταχθεί να προχωρήσει η αναγκαστική εκτέλεση αφού δοθεί εγγύηση.</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3.Στις προηγούμενες περιπτώσεις είναι δυνατή η έκδοση σημειώματος με το οποίο εμποδίζεται η εκτέλεση μέχρι να εκδοθεί απόφαση επί της αίτησης αναστολής ή επί του ενδίκου μέσου.</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4.Η αίτηση με την οποία ζητείται η αναστολή πλειστηριασμού είναι απαράδεκτη αν δεν κατατεθεί το αργότερο πέντε (5) εργάσιμες ημέρες πριν από την ημέρα του πλειστηριασμού. Η απόφαση πρέπει να δημοσιεύεται έως τις 12.00 το μεσημέρι της Δευτέρας που προηγείται του πλειστηριασμού.</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5.Η αναστολή των παρ. 1 και 2 ή η εγγυοδοσία μπορεί να διαταχθεί μόνο μέχρι να εκδοθεί η οριστική απόφαση επί της ανακοπής, ή η απόφαση επί του ενδίκου μέσου.».</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940</w:t>
            </w: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Αν εξαφανιστεί ή μεταρρυθμιστεί απόφαση που είχε κηρυχθεί</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προσωρινά εκτελεστή και εκτελέστηκε, εκείνος κατά του οποίου είχε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στραφεί η εκτέλεση έχει δικαίωμα, εκτός από την επαναφορά των πραγμάτων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στην προηγούμενη κατάσταση, σύμφωνα με το άρθρο 914, να ζητήσει από</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εκείνον που επέσπευσε την εκτέλεση Αποζημίωση για τις ζημίες που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προξενήθηκαν από την εκτέλεση, μόνο αν αυτός ήξερε ή αγνοούσε από βαριά</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του αμέλεια, ότι το δικαίωμα δεν υπήρχε.</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Αν εξαφανιστεί ύστερα από άσκηση ένδικου μέσου τελεσίδικη απόφαση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που εκτελέστηκε, εκείνος κατά του οποίου είχε στραφεί η εκτέλεση έχει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δικαίωμα, εκτός από την επαναφορά των πραγμάτων στην προηγούμενη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κατάσταση σύμφωνα με το άρθρο 914, να ζητήσει από εκείνον που επέσπευσε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την εκτέλεση Αποζημίωση για τις ζημίες που προήλθαν από την εκτέλεση,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μόνο αν αυτός είχε δόλο ως προς τη μη ύπαρξη του δικαιώματος.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Αν ακυρωθεί αμετάκλητα η αναγκαστική εκτέλεση, εκείνος κατά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οποίου έγινε η εκτέλεση έχει δικαίωμα να ζητήσει από εκείνον που την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επέσπευσε Αποζημίωση για τις ζημίες που επήλθαν από την εκτέλεση, αν</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συντρέχουν οι προϋποθέσεις των άρθρων 914 ή 919 του Αστικού Κώδικα.</w:t>
            </w: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940</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1.</w:t>
            </w:r>
            <w:r w:rsidRPr="00E25C30">
              <w:rPr>
                <w:rFonts w:ascii="Times New Roman" w:hAnsi="Times New Roman" w:cs="Times New Roman"/>
                <w:sz w:val="26"/>
                <w:szCs w:val="26"/>
              </w:rPr>
              <w:tab/>
              <w:t>Αν εξαφανιστεί ή μεταρρυθμιστεί απόφαση που είχε κηρυχθεί προσωρινά εκτελεστή ή ακυρωθεί τελεσίδικα διαταγή πληρωμής, μετά από την ευδοκίμηση ανακοπής των άρθρων 632 ή 633 ΚΠολΔ και εκτελέστηκε, εκείνος κατά του οποίου είχε στραφεί η εκτέλεση έχει δικαίωμα, εκτός από την επαναφορά των πραγμάτων στην προηγούμενη κατάσταση, σύμφωνα με το άρθρο 914, να ζητήσει από εκείνον που επέσπευσε την εκτέλεση Αποζημίωση για τις ζημίες που προξενήθηκαν από την εκτέλεση, μόνο αν αυτός ήξερε ή αγνοούσε από βαριά του αμέλεια, ότι το δικαίωμα δεν υπήρχε.</w:t>
            </w:r>
          </w:p>
        </w:tc>
        <w:tc>
          <w:tcPr>
            <w:tcW w:w="3503" w:type="dxa"/>
          </w:tcPr>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950</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Με την απόφαση με την οποία διατάζεται η απόδοση ή παράδοση τέκνου καταδικάζεται ο γονέας που έχει το τέκνο να εκτελέσει αυτή την πράξη και με την ίδια απόφαση, για την περίπτωση που δεν την εκτελέσει, απαγγέλλεται αυτεπαγγέλτως χρηματική ποινή έως εκατό χιλιάδες (100.000) ευρώ υπέρ του αιτούντος την απόδοση ή παράδοση και σε προσωπική κράτηση έως ένα έτος. Αν το τέκνο δεν βρεθεί, εφαρμόζονται οι διατάξεις των άρθρων 861 έως 866.</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Αν παρεμποδίζεται το δικαίωμα της προσωπικής επικοινωνίας του γονέα με το τέκνο, η απόφαση που ρυθμίζει την επικοινωνία μπορεί να απειλήσει με χρηματική ποινή και προσωπική κράτηση εκείνον που εμποδίζει την επικοινωνία και εφαρμόζονται οι διατάξεις του άρθρου 947.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Κατά την επικύρωση από το δικαστήριο της κατά το άρθρο 1441 του Αστικού Κώδικα συμφωνίας των συζύγων, με την οποία ρυθμίζεται η επιμέλεια των τέκνων, διατάσσεται αυτεπαγγέλτως και η απόδοση ή η παράδοση του τέκνου στον γονέα στον οποίο ανατίθεται η επιμέλεια και εφαρμόζεται κατά τα λοιπά η πρώτη παράγραφος του παρόντος άρθρου. Ως προς τη ρυθμιζόμενη με την ίδια συμφωνία επικοινωνία με το τέκνο εφαρμόζεται αναλόγως η δεύτερη παράγραφος του παρόντος άρθρου.</w:t>
            </w:r>
          </w:p>
        </w:tc>
        <w:tc>
          <w:tcPr>
            <w:tcW w:w="3503" w:type="dxa"/>
          </w:tcPr>
          <w:p w:rsidR="00CA2A8A" w:rsidRPr="00EC2516" w:rsidRDefault="00CA2A8A" w:rsidP="00D1588F">
            <w:pPr>
              <w:jc w:val="both"/>
              <w:rPr>
                <w:rFonts w:ascii="Times New Roman" w:hAnsi="Times New Roman" w:cs="Times New Roman"/>
                <w:b/>
                <w:sz w:val="26"/>
                <w:szCs w:val="26"/>
              </w:rPr>
            </w:pPr>
            <w:r w:rsidRPr="00EC2516">
              <w:rPr>
                <w:rFonts w:ascii="Times New Roman" w:hAnsi="Times New Roman" w:cs="Times New Roman"/>
                <w:b/>
                <w:sz w:val="26"/>
                <w:szCs w:val="26"/>
              </w:rPr>
              <w:t>Άρθρο 950</w:t>
            </w:r>
          </w:p>
          <w:p w:rsidR="00CA2A8A" w:rsidRPr="00D1588F" w:rsidRDefault="00CA2A8A" w:rsidP="00D1588F">
            <w:pPr>
              <w:pStyle w:val="1"/>
              <w:shd w:val="clear" w:color="auto" w:fill="auto"/>
              <w:spacing w:after="0" w:line="240" w:lineRule="auto"/>
              <w:ind w:left="2760"/>
              <w:jc w:val="both"/>
              <w:rPr>
                <w:sz w:val="26"/>
                <w:szCs w:val="26"/>
              </w:rPr>
            </w:pPr>
          </w:p>
          <w:p w:rsidR="00CA2A8A" w:rsidRPr="00D1588F" w:rsidRDefault="00CA2A8A" w:rsidP="00D1588F">
            <w:pPr>
              <w:pStyle w:val="1"/>
              <w:shd w:val="clear" w:color="auto" w:fill="auto"/>
              <w:spacing w:after="0" w:line="240" w:lineRule="auto"/>
              <w:ind w:left="2760"/>
              <w:jc w:val="both"/>
              <w:rPr>
                <w:sz w:val="26"/>
                <w:szCs w:val="26"/>
              </w:rPr>
            </w:pPr>
          </w:p>
          <w:p w:rsidR="00CA2A8A" w:rsidRPr="00D1588F" w:rsidRDefault="00CA2A8A" w:rsidP="00D1588F">
            <w:pPr>
              <w:pStyle w:val="1"/>
              <w:numPr>
                <w:ilvl w:val="0"/>
                <w:numId w:val="26"/>
              </w:numPr>
              <w:shd w:val="clear" w:color="auto" w:fill="auto"/>
              <w:tabs>
                <w:tab w:val="left" w:pos="395"/>
                <w:tab w:val="left" w:pos="5373"/>
                <w:tab w:val="left" w:pos="5872"/>
              </w:tabs>
              <w:spacing w:after="0"/>
              <w:jc w:val="both"/>
              <w:rPr>
                <w:sz w:val="26"/>
                <w:szCs w:val="26"/>
              </w:rPr>
            </w:pPr>
            <w:r w:rsidRPr="00D1588F">
              <w:rPr>
                <w:sz w:val="26"/>
                <w:szCs w:val="26"/>
              </w:rPr>
              <w:t>Με την απόφαση με την οποία διατάζεται η απόδοση ή παράδοση τέκνου καταδικάζεται ο γονέας που έχει το τέκνο να εκτελέσει αυτή την πράξη και με την ίδια απόφαση, για την περίπτωση που δεν την εκτελέσει, απαγγέλλεται αυτεπαγγέλτως χρηματική ποινή έως εκατό χιλιάδες (100.000) ευρώ υπέρ του αιτούντος</w:t>
            </w:r>
            <w:r w:rsidRPr="00D1588F">
              <w:rPr>
                <w:sz w:val="26"/>
                <w:szCs w:val="26"/>
              </w:rPr>
              <w:tab/>
              <w:t>την</w:t>
            </w:r>
            <w:r w:rsidRPr="00D1588F">
              <w:rPr>
                <w:sz w:val="26"/>
                <w:szCs w:val="26"/>
              </w:rPr>
              <w:tab/>
              <w:t>απόδοση ή παράδοση</w:t>
            </w:r>
          </w:p>
          <w:p w:rsidR="00CA2A8A" w:rsidRPr="00D1588F" w:rsidRDefault="00CA2A8A" w:rsidP="00D1588F">
            <w:pPr>
              <w:pStyle w:val="1"/>
              <w:shd w:val="clear" w:color="auto" w:fill="auto"/>
              <w:tabs>
                <w:tab w:val="left" w:pos="4091"/>
                <w:tab w:val="left" w:pos="5339"/>
                <w:tab w:val="left" w:pos="5819"/>
              </w:tabs>
              <w:spacing w:after="0"/>
              <w:jc w:val="both"/>
              <w:rPr>
                <w:sz w:val="26"/>
                <w:szCs w:val="26"/>
              </w:rPr>
            </w:pPr>
            <w:r w:rsidRPr="00D1588F">
              <w:rPr>
                <w:sz w:val="26"/>
                <w:szCs w:val="26"/>
              </w:rPr>
              <w:t>και σε προσωπική κράτηση έως</w:t>
            </w:r>
            <w:r w:rsidRPr="00D1588F">
              <w:rPr>
                <w:sz w:val="26"/>
                <w:szCs w:val="26"/>
              </w:rPr>
              <w:tab/>
              <w:t>ένα έτος.</w:t>
            </w:r>
            <w:r w:rsidRPr="00D1588F">
              <w:rPr>
                <w:sz w:val="26"/>
                <w:szCs w:val="26"/>
              </w:rPr>
              <w:tab/>
              <w:t>Αν</w:t>
            </w:r>
            <w:r w:rsidRPr="00D1588F">
              <w:rPr>
                <w:sz w:val="26"/>
                <w:szCs w:val="26"/>
              </w:rPr>
              <w:tab/>
              <w:t>το τέκνο δεν βρεθεί,</w:t>
            </w:r>
          </w:p>
          <w:p w:rsidR="00CA2A8A" w:rsidRPr="00D1588F" w:rsidRDefault="00CA2A8A" w:rsidP="00D1588F">
            <w:pPr>
              <w:pStyle w:val="1"/>
              <w:shd w:val="clear" w:color="auto" w:fill="auto"/>
              <w:spacing w:after="480"/>
              <w:jc w:val="both"/>
              <w:rPr>
                <w:sz w:val="26"/>
                <w:szCs w:val="26"/>
              </w:rPr>
            </w:pPr>
            <w:r w:rsidRPr="00D1588F">
              <w:rPr>
                <w:sz w:val="26"/>
                <w:szCs w:val="26"/>
              </w:rPr>
              <w:t>εφαρμόζονται οι διατάξεις των άρθρων 861 έως 866.</w:t>
            </w:r>
          </w:p>
          <w:p w:rsidR="00FD4CC1" w:rsidRPr="00D1588F" w:rsidRDefault="00FD4CC1" w:rsidP="00D1588F">
            <w:pPr>
              <w:pStyle w:val="1"/>
              <w:shd w:val="clear" w:color="auto" w:fill="auto"/>
              <w:spacing w:after="0"/>
              <w:jc w:val="both"/>
              <w:rPr>
                <w:sz w:val="26"/>
                <w:szCs w:val="26"/>
              </w:rPr>
            </w:pPr>
            <w:r w:rsidRPr="00D1588F">
              <w:rPr>
                <w:bCs/>
                <w:i/>
                <w:iCs/>
                <w:sz w:val="26"/>
                <w:szCs w:val="26"/>
              </w:rPr>
              <w:t>«2. Αν παρεμποδίζεται το δικαίωμα της προσωπικής επικοινωνίας του γονέα με το τέκνο, η απόφαση που ρυθμίζει το δικαίωμα της προσωπικής επικοινωνίας του γονέα με το τέκνο καθορίζει τα χρονικάδιαστήματα αυτής και απειλεί, και αυτεπάγγελτα, με ειδικό και συγκεκριμένο τρόπο τις χρηματικές ποινές και την προσωπική κράτηση εκείνου που εμποδίζει κάθε φορά την επικοινωνία, εφαρμοζομένων και των εδ. γ και δ της παρ. 1 του άρθρου 947».</w:t>
            </w:r>
          </w:p>
          <w:p w:rsidR="002070B2" w:rsidRPr="00D1588F" w:rsidRDefault="002070B2" w:rsidP="00D1588F">
            <w:pPr>
              <w:pStyle w:val="1"/>
              <w:shd w:val="clear" w:color="auto" w:fill="auto"/>
              <w:spacing w:after="480"/>
              <w:jc w:val="both"/>
              <w:rPr>
                <w:sz w:val="26"/>
                <w:szCs w:val="26"/>
              </w:rPr>
            </w:pP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b/>
                <w:sz w:val="26"/>
                <w:szCs w:val="26"/>
              </w:rPr>
              <w:t>Άρθρο 950</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3. Η πρώτη παράγραφος του παρόντος άρθρου εφαρμόζεται και επί επικύρωσης από τον συμβολαιογράφο της κατά το άρθρο 1441 του Αστικού Κώδικα συμφωνίας των συζύγων, με την οποία ρυθμίζεται η επιμέλεια των τέκνων, και η απόδοση ή η παράδοση του τέκνου στον γονέα στον οποίο ανατίθεται η επιμέλεια. Ως προς τη ρυθμιζόμενη με την ίδια συμφωνία επικοινωνία με το τέκνο εφαρμόζεται αναλόγως η δεύτερη παράγραφος του παρόντος άρθρου.</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950</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1.Με την απόφαση με την οποία διατάζεται η απόδοση ή παράδοση τέκνου καταδικάζεται ο γονέας που έχει το τέκνο να εκτελέσει αυτή την πράξη και με την ίδια απόφαση, για την περίπτωση που δεν την εκτελέσει, απαγγέλλεται αυτεπαγγέλτως χρηματική ποινή έως εκατό χιλιάδες (100.000) ευρώ υπέρ του αιτούντος την απόδοση ή παράδοση και σε προσωπική κράτηση έως ένα έτος. Αν το τέκνο δεν βρεθεί, εφαρμόζονται οι διατάξεις των άρθρων 861 έως 866.</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2.Αν παρεμποδίζεται το δικαίωμα της προσωπικής επικοινωνίας του γονέα με το τέκνο, το δικαστήριο που ρυθμίζει το δικαίωμα της προσωπικής επικοινωνίας του γονέα με το τέκνο καθορίζει τα χρονικά διαστήματα αυτής και απειλεί, και αυτεπάγγελτα, σε βάρος εκείνου που εμποδίζει κάθε φορά την επικοινωνία, για κάθε παράβαση, χρηματική ποινή έως δέκα χιλιάδες (10,000.00) ευρώ και προσωρινή κράτηση έως ένα (1) έτος. Η παρεμπόδιση του δικαιώματος της προσωπικής επικοινωνίας του γονέα με το τέκνο βεβαιώνεται με έκθεση δικαστικού επιμελητή, ο οποίος παρευρίσκεται κατά τον ορισθέντα χρόνο έναρξης της επικοινωνίας.».</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0F2D4B" w:rsidRPr="000F2D4B" w:rsidRDefault="000F2D4B" w:rsidP="000F2D4B">
            <w:pPr>
              <w:pStyle w:val="-HTML"/>
              <w:jc w:val="both"/>
              <w:rPr>
                <w:rFonts w:ascii="Times New Roman" w:hAnsi="Times New Roman" w:cs="Times New Roman"/>
                <w:b/>
                <w:i/>
                <w:color w:val="000000"/>
                <w:sz w:val="26"/>
                <w:szCs w:val="26"/>
              </w:rPr>
            </w:pPr>
            <w:r w:rsidRPr="000F2D4B">
              <w:rPr>
                <w:rFonts w:ascii="Times New Roman" w:hAnsi="Times New Roman" w:cs="Times New Roman"/>
                <w:b/>
                <w:i/>
                <w:color w:val="000000"/>
                <w:sz w:val="26"/>
                <w:szCs w:val="26"/>
              </w:rPr>
              <w:t>Αρθρο 953</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1. Κατάσχεση μπορεί να γίνει στα κινητά πράγματα που βρίσκονται στα χέρια του οφειλέτη, καθώς και στα χέρια μεσεγγυούχου κατά την έννοια του άρθρου 956 παράγραφος 1 ως συνέπεια προηγούμενης κατάσχεσης.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2. Οι διατάξεις για την κατάσχεση στα χέρια του οφειλέτη εφαρμόζονται και</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α) όταν κινητά πράγματα του οφειλέτη βρίσκονται στα χέρια του δανειστή ή τρίτου πρόθυμου να τα αποδώσει,</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β) όταν κατάσχεται εμπράγματο δικαίωμα του οφειλέτη επάνω σε ξένο κινητό πράγμα,</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γ) όταν πρόκειται για κινητά πράγματα που είχαν μεταβιβαστεί από τον οφειλέτη σε τρίτο, εφόσον η κατάσχεση επιβάλλεται από δανειστή που πέτυχε τη διάρρηξη της μεταβίβασης ως καταδολιευτικής κατά τα άρθρα 939 επ. του Αστικού Κώδικα.</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3. Εξαιρούνται από την κατάσχεση τα πράγματα που είναι απολύτως απαραίτητα για τις στοιχειώδεις ανάγκες διαβίωσης του οφειλέτη και της οικογένειάς του και, προκειμένου για πρόσωπα που με την προσωπική τους εργασία αποκτούν όσα τους χρειάζονται για να ζή-σουν, τα πράγματα, τα οποία είναι απαραίτητα για την εργασία τους.</w:t>
            </w:r>
          </w:p>
          <w:p w:rsidR="000F2D4B" w:rsidRPr="000F2D4B" w:rsidRDefault="000F2D4B" w:rsidP="000F2D4B">
            <w:pPr>
              <w:pStyle w:val="-HTML"/>
              <w:jc w:val="both"/>
              <w:rPr>
                <w:rFonts w:ascii="Times New Roman" w:hAnsi="Times New Roman" w:cs="Times New Roman"/>
                <w:i/>
                <w:color w:val="000000"/>
                <w:sz w:val="26"/>
                <w:szCs w:val="26"/>
              </w:rPr>
            </w:pPr>
          </w:p>
          <w:p w:rsidR="000F2D4B" w:rsidRPr="000F2D4B" w:rsidRDefault="000F2D4B" w:rsidP="000F2D4B">
            <w:pPr>
              <w:pStyle w:val="-HTML"/>
              <w:jc w:val="both"/>
              <w:rPr>
                <w:rFonts w:ascii="Times New Roman" w:hAnsi="Times New Roman" w:cs="Times New Roman"/>
                <w:i/>
                <w:color w:val="000000"/>
                <w:sz w:val="26"/>
                <w:szCs w:val="26"/>
              </w:rPr>
            </w:pPr>
            <w:r w:rsidRPr="000F2D4B">
              <w:rPr>
                <w:rFonts w:ascii="Times New Roman" w:hAnsi="Times New Roman" w:cs="Times New Roman"/>
                <w:i/>
                <w:color w:val="000000"/>
                <w:sz w:val="26"/>
                <w:szCs w:val="26"/>
              </w:rPr>
              <w:t xml:space="preserve"> 4. Αν τα κατασχεμένα πράγματα είναι ασφαλισμένα η κατάσχεση ισχύει και για την αποζημίωση που οφείλεται από την ασφάλιση.</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953</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1.Κατάσχεση μπορεί να γίνει στα κινητά πράγματα που βρίσκονται στα χέρια του οφειλέτη, καθώς και στα χέρια μεσεγγυούχου κατά την έννοια του άρθρου 956 παράγραφος 1 ως συνέπεια προηγούμενης κατάσχεσης.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2.Οι διατάξεις για την κατάσχεση στα χέρια του οφειλέτη εφαρμόζονται και</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α) όταν κινητά πράγματα του οφειλέτη βρίσκονται στα χέρια του δανειστή ή τρίτου πρόθυμου να τα αποδώσει,</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β) όταν κατάσχεται εμπράγματο δικαίωμα του οφειλέτη επάνω σε ξένο κινητό πράγμα,</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γ) όταν πρόκειται για κινητά πράγματα που είχαν μεταβιβαστεί από τον οφειλέτη σε τρίτο, εφόσον η κατάσχεση επιβάλλεται από δανειστή που πέτυχε τη διάρρηξη της μεταβίβασης ως καταδολιευτικής κατά τα άρθρα 939 επ. του Αστικού Κώδικα.</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3.Εξαιρούνται από την κατάσχεση : α) τα πράγματα που είναι απολύτως απολύτως απαραίτητα για τις στοιχειώδεις ανάγκες διαβίωσης του οφειλέτη και της οικογένειάς του,</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β) προκειμένου για πρόσωπα που με την προσωπική τους εργασία αποκτούν όσα τους χρειάζονται για να ζήσουν, τα πράγματα που είναι απαραίτητα για την εργασία τους,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γ)τα πάσης φύσεως βιβλία που δεν είναι εμπόρευμα, τα οποία, ως πολιτιστικά αγαθά, ο δικαστικός επιμελητής που δινεργεί την αναγκαστική εκτέλεση τα αφαιρεί και τα παραδίδει μετά από δημόσια πρόσκληση, σε πολιτιστικούς οργανισμούς αντί τιμήματος που συμφωνείται από τον επι του πλειστηριασμού υπάλληλο και αυτούς. Ο δικαστικός επιμελητής μπορεί να προβεί σε κάθε κατάλληλη ενέργεια για την εξασφάλιση δημοσιότητας. Αν διαφωνήσει εκείνος υπέρ του οποίου γίνεται ή εκείνος κατά του οποίου στρέφεται η εκτέλεση, αποφασίζει το ειρηνοδικείο του τόπου της εκτέλεσης, που δικάζει κατά τη διαδικασία των άρθρων 686 επ..</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4.Αν τα κατασχεμένα πράγματα είναι ασφαλισμένα η κατάσχεση ισχύει και για την αποζημίωση που οφείλεται από την ασφάλιση.».</w:t>
            </w:r>
          </w:p>
          <w:p w:rsidR="00D758D3" w:rsidRPr="006E746C" w:rsidRDefault="00D758D3" w:rsidP="00F66E2A">
            <w:pPr>
              <w:shd w:val="clear" w:color="auto" w:fill="FFFFFF"/>
              <w:spacing w:before="100" w:beforeAutospacing="1" w:after="100" w:afterAutospacing="1" w:line="276" w:lineRule="auto"/>
              <w:jc w:val="both"/>
              <w:rPr>
                <w:rFonts w:ascii="Times New Roman" w:hAnsi="Times New Roman" w:cs="Times New Roman"/>
                <w:b/>
                <w:sz w:val="24"/>
                <w:szCs w:val="24"/>
              </w:rPr>
            </w:pPr>
          </w:p>
          <w:p w:rsidR="00D758D3" w:rsidRPr="006E746C" w:rsidRDefault="00D758D3" w:rsidP="00F66E2A">
            <w:pPr>
              <w:shd w:val="clear" w:color="auto" w:fill="FFFFFF"/>
              <w:spacing w:before="100" w:beforeAutospacing="1" w:after="100" w:afterAutospacing="1" w:line="276" w:lineRule="auto"/>
              <w:ind w:left="720"/>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954</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 Η κατάσχεση, με την επιφύλαξη του άρθρου 956 παράγραφος 1 εδάφιο γ`, γίνεται με την αφαίρεση του πράγματος από το δικαστικό επιμελητή και συντάσσεται σχετική έκθεση μπροστά σε ενήλικο μάρτυρα. Το κατασχεμένο το εκτιμά ο δικαστικός επιμελητής ή ο πραγματογνώμονας που ο επιμελητής προσλαμβάνει κατά την κρίση του για αυτό το σκοπό.</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2. Η κατασχετήρια έκθεση πρέπει να περιέχει, εκτός από τα ουσιώδη που απαιτούνται από το άρθρο 117 και α) ακριβή περιγραφή του κατασχεμένου πράγματος, ώστε να μη γεννιέται αμφιβολία για την ταυτότητά του, β) αναφορά της εκτίμησης του κατασχεμένου που έκανε ο δικαστικός επιμελητής ή ο πραγματογνώμονας, γ) τιμή πρώτης προσφοράς που πρέπει να είναι τουλάχιστον τα δύο τρίτα της αξίας, στην οποία εκτιμήθηκε το κατασχεμένο κινητό πράγμα, δ) αναφορά του εκτελεστού τίτλου στον οποίο βασίζεται η εκτέλεση, της επιταγής που επιδόθηκε στον οφειλέτη και του ποσού για το οποίο γίνεται η κατάσχεση, ε) αναφορά της ημέρας του πλειστηριασμού, η οποία ορίζεται υποχρεωτικά επτά (7) μήνες από την ημέρα περάτωσης της κατάσχεσης και όχι πάντως μετά την παρέλευση οκτώ (8) μηνών από την ημέρα αυτή, του τόπου του πλειστηριασμού, καθώς και του ονόματος του υπαλλήλου του πλειστηριασμού. Στην έκθεση αναφέρονται επίσης οι όροι που τυχόν έθεσε, σχετικά με τον πλειστηριασμό, ο υπέρ ου η εκτέλεση με την κατά το άρθρο 927 εντολή, καθώς επίσης και η τυχόν διενέργειά του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 Ο δικαστικός επιμελητής βεβαιώνει στην κατασχετήρια έκθεση το λόγο της αδυναμίας ορισμού συμβολαιογράφου του τόπου εκτέλεσης ή της περιφέρειας του συμβολαιογραφικού συλλόγου του τόπου εκτέλεσης.».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Την κατασχετήρια έκθεση υπογράφουν ο δικαστικός επιμελητής και 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μάρτυρας και αν είναι παρόντες εκείνος υπέρ του οποίου γίνεται και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εκείνος κατά του οποίου στρέφεται η εκτέλεση την υπογράφουν και αυτοί.</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Αν κάποιος από αυτούς αρνηθεί να υπογράψει, η άρνησή του αναφέρεται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στην έκθεση.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4. Ύστερα από ανακοπή του επισπεύδοντος ή του καθ` ου η εκτέλεση ή οποιουδήποτε άλλου έχει έννομο συμφέρον, το αρμόδιο κατά το άρθρο 933 δικαστήριο, δικάζοντας κατά τη διαδικασία των άρθρων 686 επ., μπορεί να διατάξει τη διόρθωση της έκθεσης, ιδίως ως προς την περιγραφή του κατασχεθέντος, την εκτίμηση και την τιμή πρώτης προσφοράς. Η ανακοπή είναι απαράδεκτη αν δεν κατατεθεί το αργότερο δεκαπέντε (15) εργάσιμες ημέρες πριν από την ημέρα του πλειστηριασμού. Η απόφαση πρέπει να δημοσιεύεται έως τις 12:00 το μεσημέρι της όγδοης πριν από τον πλειστηριασμό ημέρας και αναρτάται την ίδια ημέρα με επιμέλεια της γραμματείας στην ιστοσελίδα δημοσιεύσεων πλειστη- ριασμών του Δελτίου Δικαστικών Δημοσιεύσεων του Τομέα Ασφάλισης Νομικών του Ενιαίου Ταμείου Ανεξάρτητα Απασχολουμένων.»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6E3FB4" w:rsidRPr="00EC2516" w:rsidRDefault="006E3FB4" w:rsidP="00D1588F">
            <w:pPr>
              <w:pStyle w:val="1"/>
              <w:shd w:val="clear" w:color="auto" w:fill="auto"/>
              <w:spacing w:after="320"/>
              <w:jc w:val="both"/>
              <w:rPr>
                <w:b/>
                <w:sz w:val="26"/>
                <w:szCs w:val="26"/>
              </w:rPr>
            </w:pPr>
            <w:r w:rsidRPr="00EC2516">
              <w:rPr>
                <w:b/>
                <w:sz w:val="26"/>
                <w:szCs w:val="26"/>
              </w:rPr>
              <w:t>Άρθρο 954</w:t>
            </w:r>
          </w:p>
          <w:p w:rsidR="006E3FB4" w:rsidRPr="00D1588F" w:rsidRDefault="006E3FB4" w:rsidP="00D1588F">
            <w:pPr>
              <w:pStyle w:val="1"/>
              <w:shd w:val="clear" w:color="auto" w:fill="auto"/>
              <w:spacing w:after="0"/>
              <w:jc w:val="both"/>
              <w:rPr>
                <w:sz w:val="26"/>
                <w:szCs w:val="26"/>
              </w:rPr>
            </w:pPr>
            <w:r w:rsidRPr="00D1588F">
              <w:rPr>
                <w:sz w:val="26"/>
                <w:szCs w:val="26"/>
              </w:rPr>
              <w:t>1. Η κατάσχεση, με την επιφύλαξη του άρθρου 956 παράγραφος 1 εδάφιο γ', γίνεται με την αφαίρεση του πράγματος από το δικαστικό επιμελητή και συντάσσεται σχετική έκθεση μπροστά σε ενήλικο μάρτυρα. Το κατασχεμένο το εκτιμά ο δικαστικός επιμελητής ή ο πραγματογνώμονας που ο επιμελητής προσλαμβάνει κατά την κρίση του για αυτό το σκοπό.</w:t>
            </w:r>
          </w:p>
          <w:p w:rsidR="006E3FB4" w:rsidRPr="00D1588F" w:rsidRDefault="006E3FB4" w:rsidP="00D1588F">
            <w:pPr>
              <w:pStyle w:val="1"/>
              <w:numPr>
                <w:ilvl w:val="0"/>
                <w:numId w:val="26"/>
              </w:numPr>
              <w:shd w:val="clear" w:color="auto" w:fill="auto"/>
              <w:tabs>
                <w:tab w:val="left" w:pos="351"/>
              </w:tabs>
              <w:jc w:val="both"/>
              <w:rPr>
                <w:sz w:val="26"/>
                <w:szCs w:val="26"/>
              </w:rPr>
            </w:pPr>
            <w:r w:rsidRPr="00D1588F">
              <w:rPr>
                <w:sz w:val="26"/>
                <w:szCs w:val="26"/>
              </w:rPr>
              <w:t xml:space="preserve">Η κατασχετήρια έκθεση πρέπει να περιέχει, εκτός από τα ουσιώδη που απαιτούνται από το άρθρο 117 και α) ακριβή περιγραφή του κατασχεμένου πράγματος, ώστε να μη γεννιέται αμφιβολία για την ταυτότητά του, β) αναφορά της εκτίμησης του κατασχεμένου που έκανε ο δικαστικός επιμελητής ή ο πραγματογνώμονας, γ) τιμή πρώτης προσφοράς που πρέπει να είναι τουλάχιστον τα δύο τρίτα της αξίας, στην οποία εκτιμήθηκε το κατασχεμένο κινητό πράγμα, δ) αναφορά του εκτελεστού τίτλου στον οποίο βασίζεται η εκτέλεση, της επιταγής που επιδόθηκε στον οφειλέτη και του ποσού για το οποίο γίνεται η κατάσχεση, ε) αναφορά της ημέρας του πλειστηριασμού, η οποία ορίζεται υποχρεωτικά </w:t>
            </w:r>
            <w:r w:rsidRPr="00D1588F">
              <w:rPr>
                <w:bCs/>
                <w:i/>
                <w:iCs/>
                <w:sz w:val="26"/>
                <w:szCs w:val="26"/>
              </w:rPr>
              <w:t xml:space="preserve">«εντός 5 μηνών, και το αργότερο εντός 6 μηνών» </w:t>
            </w:r>
            <w:r w:rsidRPr="00D1588F">
              <w:rPr>
                <w:sz w:val="26"/>
                <w:szCs w:val="26"/>
              </w:rPr>
              <w:t>από την ημέρα περάτωσης της κατάσχεσης, του τόπου του πλειστηριασμού, καθώς και του ονόματος του υπαλλήλου του πλειστηριασμού</w:t>
            </w:r>
            <w:r w:rsidRPr="00D1588F">
              <w:rPr>
                <w:bCs/>
                <w:i/>
                <w:iCs/>
                <w:sz w:val="26"/>
                <w:szCs w:val="26"/>
              </w:rPr>
              <w:t>.</w:t>
            </w:r>
            <w:r w:rsidRPr="00D1588F">
              <w:rPr>
                <w:sz w:val="26"/>
                <w:szCs w:val="26"/>
              </w:rPr>
              <w:t xml:space="preserve"> Στην έκθεση αναφέρονται επίσης οι όροι που τυχόν έθεσε, σχετικά με τον πλειστηριασμό, ο υπέρ ου η εκτέλεση με την κατά το άρθρο 927 εντολή, καθώς επίσης και η τυχόν διενέργειά του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 Ο δικαστικός επιμελητής βεβαιώνει στην κατασχετήρια έκθεση το λόγο της αδυναμίας ορισμού συμβολαιογράφου του τόπου εκτέλεσης ή της περιφέρειας του συμβολαιογραφικού συλλόγου του τόπου εκτέλεσης.</w:t>
            </w:r>
          </w:p>
          <w:p w:rsidR="006E3FB4" w:rsidRPr="00D1588F" w:rsidRDefault="006E3FB4" w:rsidP="00D1588F">
            <w:pPr>
              <w:pStyle w:val="1"/>
              <w:numPr>
                <w:ilvl w:val="0"/>
                <w:numId w:val="26"/>
              </w:numPr>
              <w:shd w:val="clear" w:color="auto" w:fill="auto"/>
              <w:tabs>
                <w:tab w:val="left" w:pos="351"/>
              </w:tabs>
              <w:jc w:val="both"/>
              <w:rPr>
                <w:sz w:val="26"/>
                <w:szCs w:val="26"/>
              </w:rPr>
            </w:pPr>
            <w:r w:rsidRPr="00D1588F">
              <w:rPr>
                <w:sz w:val="26"/>
                <w:szCs w:val="26"/>
              </w:rPr>
              <w:t>Την κατασχετήρια έκθεση υπογράφουν ο δικαστικός επιμελητής και ο μάρτυρας και αν είναι παρόντες εκείνος υπέρ του οποίου γίνεται και εκείνος κατά του οποίου στρέφεται η εκτέλεση την υπογράφουν και αυτοί. Αν κάποιος από αυτούς αρνηθεί να υπογράψει, η άρνησή του αναφέρεται στην έκθεση.</w:t>
            </w:r>
          </w:p>
          <w:p w:rsidR="006E3FB4" w:rsidRPr="00D1588F" w:rsidRDefault="006E3FB4" w:rsidP="00D1588F">
            <w:pPr>
              <w:pStyle w:val="1"/>
              <w:numPr>
                <w:ilvl w:val="0"/>
                <w:numId w:val="26"/>
              </w:numPr>
              <w:shd w:val="clear" w:color="auto" w:fill="auto"/>
              <w:tabs>
                <w:tab w:val="left" w:pos="327"/>
              </w:tabs>
              <w:jc w:val="both"/>
              <w:rPr>
                <w:sz w:val="26"/>
                <w:szCs w:val="26"/>
              </w:rPr>
            </w:pPr>
            <w:r w:rsidRPr="00D1588F">
              <w:rPr>
                <w:sz w:val="26"/>
                <w:szCs w:val="26"/>
              </w:rPr>
              <w:t>Ύστερα από ανακοπή του επισπεύδοντος ή του καθ' ου η εκτέλεση ή οποιουδήποτε άλλου έχει έννομο συμφέρον, το αρμόδιο κατά το άρθρο 933 δικαστήριο, δικάζοντας κατά τη διαδικασία των άρθρων 686 επ., μπορεί να διατάξει τη διόρθωση της έκθεσης, ιδίως ως προς την περιγραφή του κατασχεθέντος, την εκτίμηση και την τιμή πρώτης προσφοράς. Η ανακοπή είναι απαράδεκτη αν δεν κατατεθεί το αργότερο δεκαπέντε (15) εργάσιμες ημέρες πριν από την ημέρα του πλειστηριασμού. Η απόφαση πρέπει να δημοσιεύεται έως τις 12:00 το μεσημέρι της όγδοης πριν από τον πλειστηριασμό ημέρας και αναρτάται την ίδια ημέρα με επιμέλεια της γραμματείας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954</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2. Η κατασχετήρια έκθεση πρέπει να περιέχει, εκτός από τα ουσιώδη που απαιτούνται από το άρθρο 117 και α) ακριβή περιγραφή του κατασχεμένου πράγματος, ώστε να μη γεννιέται αμφιβολία για την ταυτότητά του, β) αναφορά της εκτίμησης του κατασχεμένου που έκανε ο δικαστικός επιμελητής ή ο πραγματογνώμονας, γ) τιμή πρώτης προσφοράς που πρέπει να είναι τουλάχιστον τα δύο τρίτα της αξίας, στην οποία εκτιμήθηκε το κατασχεμένο κινητό πράγμα, δ) αναφορά του εκτελεστού τίτλου στον οποίο βασίζεται η εκτέλεση, της επιταγής που επιδόθηκε στον οφειλέτη και του ποσού για το οποίο γίνεται η κατάσχεση, ε) αναφορά της ημέρας του πλειστηριασμού, η οποία ορίζεται υποχρεωτικά τρεις (3) μήνες από την ημέρα περάτωσης της κατάσχεσης και όχι πάντως μετά την παρέλευση τεσσάρων (4) μηνών από την ημέρα αυτή, του τόπου του πλειστηριασμού, καθώς και του ονόματος του υπαλλήλου του πλειστηριασμού. Στην έκθεση αναφέρονται επίσης οι όροι που τυχόν έθεσε, σχετικά με τον πλειστηριασμό, ο υπέρ ου η εκτέλεση με την κατά το άρθρο 927 εντολή, καθώς επίσης και η τυχόν διενέργειά του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 Ο δικαστικός επιμελητής βεβαιώνει στην κατασχετήρια έκθεση το λόγο της αδυναμίας ορισμού συμβολαιογράφου του τόπου εκτέλεσης ή της περιφέρειας του συμβολαιογραφικού συλλόγου του τόπου εκτέλεσης.</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4. Ύστερα από ανακοπή του επισπεύδοντος ή του καθ` ου η εκτέλεση ή οποιουδήποτε άλλου έχει έννομο συμφέρον, το αρμόδιο κατά το άρθρο 933 δικαστήριο, δικάζοντας κατά τη διαδικασία των άρθρων 686 επ., μπορεί να διατάξει τη διόρθωση της έκθεσης, ιδίως ως προς την περιγραφή του κατασχεθέντος, την εκτίμηση και την τιμή πρώτης προσφοράς. Η ανακοπή είναι απαράδεκτη αν δεν κατατεθεί το αργότερο δεκαπέντε (15) εργάσιμες ημέρες πριν από την ημέρα του πλειστηριασμού. Η απόφαση πρέπει να δημοσιεύεται έως τις 12:00 το μεσημέρι της όγδοης πριν από τον πλειστηριασμό ημέρας και αναρτάται την ίδια ημέρα με επιμέλεια της γραμματείας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 Η απόφαση που δέχεται την ανακοπή θα πρέπει να κοινοποιείται ή να κατατίθεται, με επιμέλεια του καθ΄ ού η εκτέλεση το αργότερο μέχρι την επομένη ημέρα της εκδόσεώς της, στον συμβολαιογράφο που έχει ορισθεί σύμφωνα με την παράγραφο 2 του παρόντος. </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954</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1.Η κατάσχεση, με την επιφύλαξη του άρθρου 956 παράγραφος 1 εδάφιο γ`, γίνεται με την αφαίρεση του πράγματος από το δικαστικό επιμελητή και συντάσσεται σχετική έκθεση μπροστά σε ενήλικο μάρτυρα. Το κατασχεμένο το εκτιμά ο δικαστικός επιμελητής ή ο πραγματογνώμονας που ο επιμελητής προσλαμβάνει κατά την κρίση του για αυτό το σκοπό.</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2.Η κατασχετήρια έκθεση πρέπει να περιέχει, εκτός από τα ουσιώδη που απαιτούνται από το άρθρο 117 και α) ακριβή περιγραφή του κατασχεμένου πράγματος, ώστε να μη γεννιέται αμφιβολία για την ταυτότητά του, β) αναφορά της εκτίμησης του κατασχεμένου που έκανε ο δικαστικός επιμελητής ή ο πραγματογνώμονας, γ) τιμή πρώτης προσφοράς που πρέπει να είναι τουλάχιστον τα δύο τρίτα της αξίας, στην οποία εκτιμήθηκε το κατασχεμένο κινητό πράγμα, δ) αναφορά του εκτελεστού τίτλου στον οποίο βασίζεται η εκτέλεση, της επιταγής που επιδόθηκε στον οφειλέτη και του ποσού για το οποίο γίνεται η κατάσχεση, ε) αναφορά της ημέρας του πλειστηριασμού, η οποία ορίζεται υποχρεωτικά σε πέντε (5) μήνες από την ημέρα περάτωσης της κατάσχεσης και όχι πάντως μετά την παρέλευση έξι (6) μηνών από την ημερομηνία αυτή, του τόπου του πλειστηριασμού, καθώς και του ονόματος του υπαλλήλου του πλειστηριασμού</w:t>
            </w:r>
            <w:r w:rsidRPr="006E746C">
              <w:rPr>
                <w:rFonts w:ascii="Times New Roman" w:eastAsia="Times New Roman" w:hAnsi="Times New Roman" w:cs="Times New Roman"/>
                <w:b/>
                <w:bCs/>
                <w:color w:val="000000"/>
                <w:sz w:val="24"/>
                <w:szCs w:val="24"/>
                <w:lang w:eastAsia="el-GR"/>
              </w:rPr>
              <w:t>.</w:t>
            </w:r>
            <w:r w:rsidRPr="006E746C">
              <w:rPr>
                <w:rFonts w:ascii="Times New Roman" w:eastAsia="Times New Roman" w:hAnsi="Times New Roman" w:cs="Times New Roman"/>
                <w:color w:val="000000"/>
                <w:sz w:val="24"/>
                <w:szCs w:val="24"/>
                <w:lang w:eastAsia="el-GR"/>
              </w:rPr>
              <w:t> Στην έκθεση αναφέρονται επίσης οι όροι που τυχόν έθεσε, σχετικά με τον πλειστηριασμό, ο υπέρ ου η εκτέλεση με την κατά το άρθρο 927 εντολή, καθώς επίσης και η τυχόν διενέργειά του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 Ο δικαστικός επιμελητής βεβαιώνει στην κατασχετήρια έκθεση το λόγο της αδυναμίας ορισμού συμβολαιογράφου του τόπου εκτέλεσης ή της περιφέρειας του συμβολαιογραφικού συλλόγου του τόπου εκτέλεσης.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3.Την κατασχετήρια έκθεση υπογράφουν ο δικαστικός επιμελητής και ο μάρτυρας και αν είναι παρόντες εκείνος υπέρ του οποίου γίνεται και εκείνος κατά του οποίου στρέφεται η εκτέλεση την υπογράφουν και αυτοί. Αν κάποιος από αυτούς αρνηθεί να υπογράψει, η άρνησή του αναφέρεται στην έκθεση.</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4.Ύστερα από ανακοπή του επισπεύδοντος ή του καθ` ου η εκτέλεση ή οποιουδήποτε άλλου έχει έννομο συμφέρον, το αρμόδιο κατά το άρθρο 933 δικαστήριο, δικάζοντας κατά τη διαδικασία των άρθρων 686 επ., μπορεί να διατάξει τη διόρθωση της έκθεσης, ιδίως ως προς την περιγραφή του κατασχεθέντος, την εκτίμηση και την τιμή πρώτης προσφοράς. Η ανακοπή είναι απαράδεκτη αν δεν κατατεθεί το αργότερο δεκαπέντε (15) εργάσιμες ημέρες πριν από την ημέρα του πλειστηριασμού. Η απόφαση πρέπει να δημοσιεύεται έως τις 12:00 το μεσημέρι της όγδοης πριν από τον πλειστηριασμό ημέρας και αναρτάται την ίδια ημέρα με επιμέλεια της γραμματείας στην ιστοσελίδα δημοσιεύσεων πλειστηριασμών του Δελτίου Δικαστικών Δημοσιεύσεων του Ηλεκτρονικού Εθνικού Φορέα Κοινωνικής Ασφάλισης (e-ΕΦΚΑ).».</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959</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Τα κατασχεμένα πράγματα πλειστηριάζονται με ηλεκτρονικά μέσα ενώπιον συμβολαιογράφου της περιφέρειας του τόπου όπου έγινε η κατάσχεση. Εάν, για οποιονδήποτε λόγο, δεν είναι δυνατό να ορισθεί συμβολαιογράφος του τόπου εκτέλεσης (κατάσχεσης), τα κατασχεμένα πράγματα πλειστηριάζονται ενώπιον συμβολαιογράφου της περιφέρειας του συμβολαιογραφικού συλλόγου του τόπου εκτέλεσης ή, αν και αυτό δεν είναι δυνατό, του συμβολαιογραφικού συλλόγου της πρωτεύουσας του κράτους. Ο πλειστηριασμός των κατασχεμέ- νων διενεργείται μέσω των ηλεκτρονικών συστημάτων πλειστηριασμού από τον πιστοποιημένο, για το σκοπό αυτόν, υπάλληλο του ηλεκτρονικού πλειστηριασμού. Ο πλειστηριασμός διενεργείται ενώπιον του ίδιου συμβολαιογράφου που ορίστηκε αρχικά και στην περίπτωση πολλαπλών κατασχέσεων.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Η κυριότητα, διοίκηση και διαχείριση των ηλεκτρονικών συστημάτων πλειστηριασμού ανήκει στους κατά τόπον αρμοδίους συμβολαιογραφικούς συλλόγους.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Τα ηλεκτρονικά συστήματα πλειστηριασμού περιέχουν όλα τα πληροφοριακά στοιχεία τα οποία περιλαμβάνονται στο απόσπασμα της κατασχετήριας έκθεσης.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Στον ηλεκτρονικό πλειστηριασμό λαμβάνουν μέρος υποψήφιοι πλειοδότες που έχουν προηγουμένως πιστοποιηθεί στα ηλεκτρονικά συστήματα πλειστηριασμών. Πλειοδοσία περισσότερων από κοινού δεν είναι δυνατή.</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5. Κάθε υποψήφιος πλειοδότης δηλώνει τη συμμετοχή του σε συγκεκριμένο πλειστηριασμό, σύμφωνα με τους όρους αυτού, αφού έχει καταβάλει την εγγύηση της παραγράφου 1 του άρθρου 965 και έχει υποβάλει ηλεκτρονικά το πληρεξούσιο της παραγράφου 2 του άρθρου 1003, μέχρι ώρα 15:00, δύο (2) εργάσιμες ημέρες πριν την ορισθείσα ημέρα του πλειστηριασμού. Οι προσφορές, με ποινή ακυρότητας, δεν πρέπει να περιλαμβάνουν αίρεση ή όρο, και είναι ανέκκλητες. Το τέλος χρήσης των συστημάτων για τη διενέργεια του ηλεκτρονικού πλειστηριασμού καταβάλλεται από τον υπερθεματιστή. Η κατάθεση της εγγύησης, του τέλους χρήσης των ηλεκτρονικών συστημάτων πλειστηριασμών και του πλειστηριάσματος γίνεται αποκλειστικά σε ειδικό ακατάσχετο επαγγελματικό λογαριασμό που θα διατηρείται σε ελληνικό τραπεζικό ίδρυμα από τον υπάλληλο του πλειστηριασμού. Κάθε υποψήφιος πλειοδότης διορίζει με ηλεκτρονική δήλωση αντίκλητο που κατοικεί στην περιφέρεια του πρωτοδικείου του τόπου της εκτέλεσης μέχρι ώρα 15:00 δύο (2) εργάσιμες ημέρες πριν την ορισθείσα ημέρα του πλειστηριασμού, διαφορετικά αντίκλητος θεωρείται ο γραμματέας του πρωτοδικείου του τόπου της εκτέλεσης. Το τελευταίο εδάφιο εφαρμόζεται, ακόμη και όταν ο πλειστηριασμός διενεργείται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6. Ο υπάλληλος του ηλεκτρονικού πλειστηριασμού μετά το πέρας της προθεσμίας της προηγούμενης παραγράφου ελέγχει τα υποβαλλόμενα αρχεία διαπιστώνει με πράξη του, μέχρι ώρα 17:00 της προηγούμενης του ηλεκτρονικού πλειστηριασμού ημέρας, την τήρηση των διατυπώσεων που ορίζονται στις προηγούμενες παραγράφους και υποβάλλει στα ηλεκτρονικά συστήματα πλειστηριασμού κατάλογο των υποψήφιων πλειοδοτών που δικαιούνται να λάβουν μέρος.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7. Αν τα κατασχεμένα πράγματα βρίσκονται στην περιφέρεια περισσότερων ειρηνοδικείων, ο πλειστηριασμός διενεργείται, κατ` επιλογή του επισπεύδοντος, στην περιφέρεια οποιουδήποτε εκ των άνω ειρηνοδικείων. Εάν ο πλειστηριασμός μπορεί να γίνει ηλεκτρονικά σε μία μόνο από αυτές, επιλέγεται υποχρεωτικά η περιφέρεια του συγκεκριμένου ειρηνοδικείου και αν, για οποιονδήποτε λόγο, δεν μπορεί να διενεργηθεί σε καμία από αυτές, επιλέγεται η περιφέρεια του συμβολαιογραφικού συλλόγου της πρωτεύουσας του κράτους. Αρμόδιο για την επίλυση των διαφορών που αναφύονται από τη διενέργεια του πλειστηριασμού είναι το δικαστήριο του τόπου εκτέλεσης.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8. Οι ηλεκτρονικοί πλειστηριασμοί διενεργούνται μόνο εργάσιμη ημέρα Τετάρτη ή Πέμπτη ή Παρασκευή, από τις 10:00 π.μ. έως τις 14:00 ή από τις 14:00 έως τις 18:00. Σε περίπτωση υποβολής προσφοράς κατά το τελευταίο λεπτό του ηλεκτρονικού πλειστηριασμού, ήτοι από ώρα 13:59:00 έως 13:59:59 ή από ώρα 17:59:00 έως 17:59:59 δίδεται αυτόματη παράταση πέντε (5) λεπτών. Για κάθε προσφορά που υποβάλλεται κατά το τελευταίο λεπτό της παράτασης, δίδεται νέα αυτόματη παράταση πέντε (5) λεπτών, εφόσον υποβληθεί μεγαλύτερη προσφορά. Οι παρατάσεις μπορούν να συνεχισθούν για χρονικό διάστημα όχι μεγαλύτερο των δύο (2) ωρών από την ορισθείσα ώρα λήξης του ηλεκτρονικού πλειστηριασμού, οπότε ολοκληρώνεται η διαδικασία υποβολής προσφορών. Ηλεκτρονικός πλειστηριασμός δεν μπορεί να γίνει από 1η Αυγούστου έως 31 Αυγούστου, καθώς και την προηγούμενη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 εκτός αν πρόκειται για πλοία, αεροσκάφη και για πράγματα που μπορούν να υποστούν φθορά.</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9. Ο ηλεκτρονικός πλειστηριασμός είναι ανοικτού πλειοδοτικού τύπου κατά τον οποίο υποβάλλονται διαδοχικές προσφορές. Οι συμμετέχοντες υποβάλλουν συνεχώς προσφορά μεγαλύτερη από την εκάστοτε μέγιστη έως το χρόνο λήξης της υποβολής προσφορών. Στα ηλεκτρονικά συστήματα καταγράφονται όλες οι υποβληθείσες κατά τα ανωτέρω προσφορές.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10. Με την υποβολή της προσφοράς, οι υποψήφιοι πλειοδότες ενημερώνονται αμέσως από τα συστήματα για το ποσό της προσφοράς τους, τον ακριβή χρόνο υποβολής της, καθώς και ότι αυτή έχει καταγραφεί. Ο υποψήφιος πλειοδότης ενημερώνεται για την εκάστοτε μέγιστη υποβληθείσα προσφορά.</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11. Όλοι οι υποψήφιοι πλειοδότες που λαμβάνουν μέρος στον ηλεκτρονικό πλειστηριασμό ενημερώνονται αμέσως από τα συστήματα για τυχόν αναστολή, ματαίωση ή διακοπή του πλειστηριασμού, καθώς και για το λόγο αυτής.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12. Μετά τη λήξη της διαδικασίας υποβολής των πλειοδοτικών προσφορών, ανακοινώνεται το αποτέλεσμα του πλειστηριασμού μέσω των ηλεκτρονικών συστημάτων. Όσοι έχουν λάβει μέρος στον ηλεκτρονικό πλειστηριασμό ενημερώνονται αμελλητί για το αποτέλεσμά του. Ο υπάλληλος του ηλεκτρονικού πλειστηριασμού συντάσσει την έκθεση της παρ. 2 του άρθρου 965, κατακυρώνοντας τα πράγματα στον πλειοδότη.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13. Στον ηλεκτρονικό πλειστηριασμό κινητών,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την τρίτη εργάσιμη ημέρα από τον πλειστηριασμό. Με την καταβολή του πλειστηριάσματος και του τέλους χρήσης, το κατακυρωμένο πράγμα παραδίδεται στον υπερθεματιστή. Η παράδοση του πράγματος στον υπερθεματιστή δεν μπορεί να γίνει πριν την καταβολή του πλειστηριάσματος και του τέλους χρήσης. Ο υπάλληλος του ηλεκτρονικού πλειστηριασμού οφείλει, το αργότερο την πέμπτη εργάσιμη ημέρα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παρόντος, αποδίδεται από τον οικείο συμβολαιογραφικό σύλλογο στο ΤΑ.Χ.ΔΙ.Κ. Οι ειδικότεροι όροι της τήρησης των επαγγελματικών τραπεζικών λογαριασμών των υπαλλήλων των πλειστηριασμών ορίζονται με κοινή απόφαση των Υπουργών Οικονομικών και Δικαιοσύνης, Διαφάνειας και Ανθρωπίνων Δικαιωμάτων.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14. Με αποφάσεις του Υπουργού Δικαιοσύνης, Διαφάνειας και Ανθρωπίνων Δικαιωμάτων καθορίζονται οι ειδικότεροι όροι λειτουργίας των ηλεκτρονικών συστημάτων πλειστηριασμού, οι λεπτομέρειες υποβολής των πλειοδοτικών προσφορών, η διαδικασία πιστοποίησης και εγγραφής χρηστών στα συστήματα, το ύψος και ο τρόπος καθορισμού, επιμερισμού, είσπραξης και απόδοσης του τέλους χρήσης των συστημάτων, αναπροσαρμογής του τέλους χρήσης και του μέρους αυτού που αποδίδεται στο ΤΑ.Χ.ΔΙΚ., καθώς και κάθε σχετική λεπτομέρεια.».</w:t>
            </w:r>
          </w:p>
        </w:tc>
        <w:tc>
          <w:tcPr>
            <w:tcW w:w="3503" w:type="dxa"/>
          </w:tcPr>
          <w:p w:rsidR="00A90287" w:rsidRPr="00EC2516" w:rsidRDefault="00A90287" w:rsidP="00D1588F">
            <w:pPr>
              <w:jc w:val="both"/>
              <w:rPr>
                <w:rFonts w:ascii="Times New Roman" w:hAnsi="Times New Roman" w:cs="Times New Roman"/>
                <w:b/>
                <w:sz w:val="26"/>
                <w:szCs w:val="26"/>
              </w:rPr>
            </w:pPr>
            <w:r w:rsidRPr="00EC2516">
              <w:rPr>
                <w:rFonts w:ascii="Times New Roman" w:hAnsi="Times New Roman" w:cs="Times New Roman"/>
                <w:b/>
                <w:sz w:val="26"/>
                <w:szCs w:val="26"/>
              </w:rPr>
              <w:t>Άρθρο 959</w:t>
            </w:r>
          </w:p>
          <w:p w:rsidR="00A90287" w:rsidRPr="00D1588F" w:rsidRDefault="00A90287" w:rsidP="00D1588F">
            <w:pPr>
              <w:pStyle w:val="1"/>
              <w:shd w:val="clear" w:color="auto" w:fill="auto"/>
              <w:spacing w:after="320"/>
              <w:jc w:val="both"/>
              <w:rPr>
                <w:sz w:val="26"/>
                <w:szCs w:val="26"/>
              </w:rPr>
            </w:pPr>
          </w:p>
          <w:p w:rsidR="00A90287" w:rsidRPr="00D1588F" w:rsidRDefault="00A90287" w:rsidP="00D1588F">
            <w:pPr>
              <w:pStyle w:val="1"/>
              <w:shd w:val="clear" w:color="auto" w:fill="auto"/>
              <w:spacing w:after="480"/>
              <w:jc w:val="both"/>
              <w:rPr>
                <w:sz w:val="26"/>
                <w:szCs w:val="26"/>
              </w:rPr>
            </w:pPr>
            <w:r w:rsidRPr="00D1588F">
              <w:rPr>
                <w:sz w:val="26"/>
                <w:szCs w:val="26"/>
              </w:rPr>
              <w:t>1. Τα κατασχεμένα πράγματα πλειστηριάζονται με ηλεκτρονικά μέσα ενώπιον συμβολαιογράφου της περιφέρειας του τόπου όπου έγινε η κατάσχεση. Εάν, για οποιονδήποτε λόγο, δεν είναι δυνατό να ορισθεί συμβολαιογράφος του τόπου εκτέλεσης (κατάσχεσης), τα κατασχεμένα πράγματα πλειστηριάζονται ενώπιον συμβολαιογράφου της περιφέρειας του συμβολαιογραφικού συλλόγου του τόπου εκτέλεσης ή, αν και αυτό δεν είναι δυνατό, του συμβολαιογραφικού συλλόγου της πρωτεύουσας του κράτους. Ο πλειστηριασμός των κατασχεμένων διενεργείται μέσω των ηλεκτρονικών συστημάτων πλειστηριασμού από τον πιστοποιημένο, για το σκοπό αυτόν, υπάλληλο του ηλεκτρονικού πλειστηριασμού. Ο πλειστηριασμός διενεργείται ενώπιον του ίδιου συμβολαιογράφου που ορίστηκε αρχικά και στην περίπτωση πολλαπλών κατασχέσεων.</w:t>
            </w:r>
          </w:p>
          <w:p w:rsidR="00A90287" w:rsidRPr="00D1588F" w:rsidRDefault="00A90287" w:rsidP="00D1588F">
            <w:pPr>
              <w:pStyle w:val="1"/>
              <w:shd w:val="clear" w:color="auto" w:fill="auto"/>
              <w:spacing w:after="480"/>
              <w:jc w:val="both"/>
              <w:rPr>
                <w:sz w:val="26"/>
                <w:szCs w:val="26"/>
              </w:rPr>
            </w:pPr>
            <w:r w:rsidRPr="00D1588F">
              <w:rPr>
                <w:sz w:val="26"/>
                <w:szCs w:val="26"/>
              </w:rPr>
              <w:t>2. Η κυριότητα, διοίκηση και διαχείριση των ηλεκτρονικών συστημάτων πλειστηριασμού ανήκει στους κατά τόπον αρμοδίους συμβολαιογραφικούς συλλόγους.</w:t>
            </w:r>
          </w:p>
          <w:p w:rsidR="00A90287" w:rsidRPr="00D1588F" w:rsidRDefault="00A90287" w:rsidP="00D1588F">
            <w:pPr>
              <w:pStyle w:val="1"/>
              <w:numPr>
                <w:ilvl w:val="0"/>
                <w:numId w:val="27"/>
              </w:numPr>
              <w:shd w:val="clear" w:color="auto" w:fill="auto"/>
              <w:tabs>
                <w:tab w:val="left" w:pos="456"/>
              </w:tabs>
              <w:jc w:val="both"/>
              <w:rPr>
                <w:sz w:val="26"/>
                <w:szCs w:val="26"/>
              </w:rPr>
            </w:pPr>
            <w:r w:rsidRPr="00D1588F">
              <w:rPr>
                <w:sz w:val="26"/>
                <w:szCs w:val="26"/>
              </w:rPr>
              <w:t>Τα ηλεκτρονικά συστήματα πλειστηριασμού περιέχουν όλα τα πληροφοριακά στοιχεία τα οποία περιλαμβάνονται στο απόσπασμα της κατασχετήριας έκθεσης.</w:t>
            </w:r>
          </w:p>
          <w:p w:rsidR="00A90287" w:rsidRPr="00D1588F" w:rsidRDefault="00A90287" w:rsidP="00D1588F">
            <w:pPr>
              <w:pStyle w:val="1"/>
              <w:numPr>
                <w:ilvl w:val="0"/>
                <w:numId w:val="27"/>
              </w:numPr>
              <w:shd w:val="clear" w:color="auto" w:fill="auto"/>
              <w:tabs>
                <w:tab w:val="left" w:pos="456"/>
              </w:tabs>
              <w:spacing w:after="0"/>
              <w:jc w:val="both"/>
              <w:rPr>
                <w:sz w:val="26"/>
                <w:szCs w:val="26"/>
              </w:rPr>
            </w:pPr>
            <w:r w:rsidRPr="00D1588F">
              <w:rPr>
                <w:sz w:val="26"/>
                <w:szCs w:val="26"/>
              </w:rPr>
              <w:t>Στον ηλεκτρονικό πλειστηριασμό λαμβάνουν μέρος υποψήφιοι πλειοδότες που έχουν προηγουμένως πιστοποιηθεί στα ηλεκτρονικά συστήματα. «</w:t>
            </w:r>
            <w:r w:rsidRPr="00D1588F">
              <w:rPr>
                <w:bCs/>
                <w:i/>
                <w:iCs/>
                <w:sz w:val="26"/>
                <w:szCs w:val="26"/>
              </w:rPr>
              <w:t>Πλειοδοσία περισσότερων από κοινού είναι εφικτή, μόνο εάν χορηγηθεί σε οποιονδήποτε εξ αυτών ειδικό συμβολαιογραφικό πληρεξούσιο από τους λοιπούς ενδιαφερόμενους πλειοδότες και αυτός προβεί στη σχετική δήλωση συμμετοχής και υποβολής του πληρεξουσίου, πριν τον πλειστηριασμό, σύμφωνα με την παρ. 5 του παρόντος. Στην περίπτωση αυτή, και εφόσον κατακυρωθεί στους</w:t>
            </w:r>
          </w:p>
          <w:p w:rsidR="00A90287" w:rsidRPr="00D1588F" w:rsidRDefault="00A90287" w:rsidP="00D1588F">
            <w:pPr>
              <w:pStyle w:val="1"/>
              <w:shd w:val="clear" w:color="auto" w:fill="auto"/>
              <w:jc w:val="both"/>
              <w:rPr>
                <w:sz w:val="26"/>
                <w:szCs w:val="26"/>
              </w:rPr>
            </w:pPr>
            <w:r w:rsidRPr="00D1588F">
              <w:rPr>
                <w:bCs/>
                <w:i/>
                <w:iCs/>
                <w:sz w:val="26"/>
                <w:szCs w:val="26"/>
              </w:rPr>
              <w:t>περισσότερους πλειοδότες το πράγμα, αυτοί ενέχονται εις ολόκληρον για την καταβολή του πλειστηριάσματος».</w:t>
            </w:r>
          </w:p>
          <w:p w:rsidR="00A90287" w:rsidRPr="00D1588F" w:rsidRDefault="00A90287" w:rsidP="00D1588F">
            <w:pPr>
              <w:pStyle w:val="1"/>
              <w:numPr>
                <w:ilvl w:val="0"/>
                <w:numId w:val="27"/>
              </w:numPr>
              <w:shd w:val="clear" w:color="auto" w:fill="auto"/>
              <w:tabs>
                <w:tab w:val="left" w:pos="456"/>
              </w:tabs>
              <w:spacing w:after="320"/>
              <w:jc w:val="both"/>
              <w:rPr>
                <w:sz w:val="26"/>
                <w:szCs w:val="26"/>
              </w:rPr>
            </w:pPr>
            <w:r w:rsidRPr="00D1588F">
              <w:rPr>
                <w:sz w:val="26"/>
                <w:szCs w:val="26"/>
              </w:rPr>
              <w:t>Κάθε υποψήφιος πλειοδότης δηλώνει τη συμμετοχή του σε συγκεκριμένο πλειστηριασμό, σύμφωνα με τους όρους αυτού, αφού έχει καταβάλει την εγγύηση της παραγράφου 1 του άρθρου 965 και έχει υποβάλει ηλεκτρονικά το πληρεξούσιο της παραγράφου 2 του άρθρου</w:t>
            </w:r>
          </w:p>
          <w:p w:rsidR="00A90287" w:rsidRPr="00D1588F" w:rsidRDefault="00A90287" w:rsidP="00D1588F">
            <w:pPr>
              <w:pStyle w:val="1"/>
              <w:shd w:val="clear" w:color="auto" w:fill="auto"/>
              <w:tabs>
                <w:tab w:val="left" w:pos="778"/>
                <w:tab w:val="left" w:pos="1435"/>
              </w:tabs>
              <w:spacing w:after="0"/>
              <w:jc w:val="both"/>
              <w:rPr>
                <w:sz w:val="26"/>
                <w:szCs w:val="26"/>
              </w:rPr>
            </w:pPr>
            <w:r w:rsidRPr="00D1588F">
              <w:rPr>
                <w:sz w:val="26"/>
                <w:szCs w:val="26"/>
              </w:rPr>
              <w:t>1003,</w:t>
            </w:r>
            <w:r w:rsidRPr="00D1588F">
              <w:rPr>
                <w:sz w:val="26"/>
                <w:szCs w:val="26"/>
              </w:rPr>
              <w:tab/>
            </w:r>
            <w:r w:rsidRPr="00D1588F">
              <w:rPr>
                <w:bCs/>
                <w:sz w:val="26"/>
                <w:szCs w:val="26"/>
              </w:rPr>
              <w:t>«</w:t>
            </w:r>
            <w:r w:rsidRPr="00D1588F">
              <w:rPr>
                <w:bCs/>
                <w:i/>
                <w:iCs/>
                <w:sz w:val="26"/>
                <w:szCs w:val="26"/>
              </w:rPr>
              <w:t>επί</w:t>
            </w:r>
            <w:r w:rsidRPr="00D1588F">
              <w:rPr>
                <w:bCs/>
                <w:i/>
                <w:iCs/>
                <w:sz w:val="26"/>
                <w:szCs w:val="26"/>
              </w:rPr>
              <w:tab/>
              <w:t>κοινής δε πλειοδοσίας το κατά την παράγραφο 4 του</w:t>
            </w:r>
          </w:p>
          <w:p w:rsidR="00A90287" w:rsidRPr="00D1588F" w:rsidRDefault="00A90287" w:rsidP="00D1588F">
            <w:pPr>
              <w:pStyle w:val="1"/>
              <w:shd w:val="clear" w:color="auto" w:fill="auto"/>
              <w:spacing w:after="0"/>
              <w:jc w:val="both"/>
              <w:rPr>
                <w:sz w:val="26"/>
                <w:szCs w:val="26"/>
              </w:rPr>
            </w:pPr>
            <w:r w:rsidRPr="00D1588F">
              <w:rPr>
                <w:bCs/>
                <w:i/>
                <w:iCs/>
                <w:sz w:val="26"/>
                <w:szCs w:val="26"/>
              </w:rPr>
              <w:t>παρόντος πληρεξούσιο»</w:t>
            </w:r>
            <w:r w:rsidRPr="00D1588F">
              <w:rPr>
                <w:sz w:val="26"/>
                <w:szCs w:val="26"/>
              </w:rPr>
              <w:t xml:space="preserve"> μέχρι ώρα 15:00, δύο (2) εργάσιμες ημέρες πριν την ορισθείσα ημέρα του πλειστηριασμού. Οι προσφορές, με ποινή ακυρότητας, δεν πρέπει να περιλαμβάνουν αίρεση ή όρο, και είναι ανέκκλητες. Το τέλος χρήσης των συστημάτων για τη διενέργεια του ηλεκτρονικού πλειστηριασμού καταβάλλεται από τον υπερθεματιστή. Η κατάθεση της εγγύησης, του τέλους χρήσης των ηλεκτρονικών συστημάτων πλειστηριασμών και του πλειστηριάσματος γίνεται αποκλειστικά σε ειδικό ακατάσχετο επαγγελματικό λογαριασμό που θα διατηρείται σε ελληνικό τραπεζικό ίδρυμα από τον υπάλληλο του πλειστηριασμού. «</w:t>
            </w:r>
            <w:r w:rsidRPr="00D1588F">
              <w:rPr>
                <w:bCs/>
                <w:i/>
                <w:iCs/>
                <w:sz w:val="26"/>
                <w:szCs w:val="26"/>
              </w:rPr>
              <w:t xml:space="preserve">Σε περίπτωση πλειοδοσίας περισσοτέρων, σύμφωνα με την παρ. 4 του παρόντος, η κατάθεση της εγγύησης και του τέλουςχρήσης μπορεί να γίνει ατομικά από οποιονδήποτε από αυτούς ή και ως εκπρόσωπος των λοιπών. Κάθε υποψήφιος πλειοδότης, επί κοινής δε πλειοδοσίας ο εκπρόσωπος των λοιπών, διορίζει με ηλεκτρονική δήλωση αντίκλητο που κατοικεί στην περιφέρεια του πρωτοδικείου του τόπου της εκτέλεσης μέχρι ώρα 15:00 δύο (2) εργάσιμες ημέρες πριν την ορισθείσα ημέρα του πλειστηριασμού, διαφορετικά αντίκλητος θεωρείται ο γραμματέας του πρωτοδικείου του τόπου της εκτέλεσης». </w:t>
            </w:r>
            <w:r w:rsidRPr="00D1588F">
              <w:rPr>
                <w:sz w:val="26"/>
                <w:szCs w:val="26"/>
              </w:rPr>
              <w:t>Το τελευταίο εδάφιο εφαρμόζεται, ακόμη και όταν ο πλειστηριασμός διενεργείται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w:t>
            </w:r>
          </w:p>
          <w:p w:rsidR="00A90287" w:rsidRPr="00D1588F" w:rsidRDefault="00A90287" w:rsidP="00D1588F">
            <w:pPr>
              <w:pStyle w:val="1"/>
              <w:numPr>
                <w:ilvl w:val="0"/>
                <w:numId w:val="27"/>
              </w:numPr>
              <w:shd w:val="clear" w:color="auto" w:fill="auto"/>
              <w:tabs>
                <w:tab w:val="left" w:pos="351"/>
              </w:tabs>
              <w:spacing w:after="0"/>
              <w:jc w:val="both"/>
              <w:rPr>
                <w:sz w:val="26"/>
                <w:szCs w:val="26"/>
              </w:rPr>
            </w:pPr>
            <w:r w:rsidRPr="00D1588F">
              <w:rPr>
                <w:sz w:val="26"/>
                <w:szCs w:val="26"/>
              </w:rPr>
              <w:t>Ο υπάλληλος του ηλεκτρονικού πλειστηριασμού μετά το πέρας της προθεσμίας της προηγούμενης παραγράφου ελέγχει τα υποβαλλόμενα αρχεία διαπιστώνει με πράξη του, μέχρι ώρα 17:00 της προηγούμενης του ηλεκτρονικού πλειστηριασμού ημέρας, την τήρηση των διατυπώσεων που ορίζονται στις προηγούμενες παραγράφους και υποβάλλει στα ηλεκτρονικά συστήματα πλειστηριασμού κατάλογο των υποψήφιων πλειοδοτών που δικαιούνται να λάβουν μέρος.</w:t>
            </w:r>
          </w:p>
          <w:p w:rsidR="00A90287" w:rsidRPr="00D1588F" w:rsidRDefault="00A90287" w:rsidP="00D1588F">
            <w:pPr>
              <w:pStyle w:val="1"/>
              <w:numPr>
                <w:ilvl w:val="0"/>
                <w:numId w:val="27"/>
              </w:numPr>
              <w:shd w:val="clear" w:color="auto" w:fill="auto"/>
              <w:tabs>
                <w:tab w:val="left" w:pos="480"/>
              </w:tabs>
              <w:spacing w:after="0"/>
              <w:jc w:val="both"/>
              <w:rPr>
                <w:sz w:val="26"/>
                <w:szCs w:val="26"/>
              </w:rPr>
            </w:pPr>
            <w:r w:rsidRPr="00D1588F">
              <w:rPr>
                <w:sz w:val="26"/>
                <w:szCs w:val="26"/>
              </w:rPr>
              <w:t>Αν τα κατασχεμένα πράγματα βρίσκονται στην περιφέρεια περισσότερων ειρηνοδικείων, ο πλειστηριασμός διενεργείται, κατ' επιλογή του επισπεύδοντος, στην περιφέρεια οποιουδήποτε εκ των άνω ειρηνοδικείων. Εάν ο πλειστηριασμός μπορεί να γίνει ηλεκτρονικά σε μία μόνο από αυτές, επιλέγεται υποχρεωτικά η περιφέρεια του συγκεκριμένου ειρηνοδικείου και αν, για οποιονδήποτε λόγο, δεν μπορεί να διενεργηθεί σε καμία από αυτές, επιλέγεται η περιφέρεια του συμβολαιογραφικού συλλόγου της πρωτεύουσας του κράτους. Αρμόδιο για την επίλυση των διαφορών που αναφύονται από τη διενέργεια του πλειστηριασμού είναι το δικαστήριο του τόπου εκτέλεσης.</w:t>
            </w:r>
          </w:p>
          <w:p w:rsidR="00A90287" w:rsidRPr="00D1588F" w:rsidRDefault="00A90287" w:rsidP="00D1588F">
            <w:pPr>
              <w:pStyle w:val="1"/>
              <w:numPr>
                <w:ilvl w:val="0"/>
                <w:numId w:val="27"/>
              </w:numPr>
              <w:shd w:val="clear" w:color="auto" w:fill="auto"/>
              <w:tabs>
                <w:tab w:val="left" w:pos="346"/>
              </w:tabs>
              <w:spacing w:after="0"/>
              <w:jc w:val="both"/>
              <w:rPr>
                <w:sz w:val="26"/>
                <w:szCs w:val="26"/>
              </w:rPr>
            </w:pPr>
            <w:r w:rsidRPr="00D1588F">
              <w:rPr>
                <w:sz w:val="26"/>
                <w:szCs w:val="26"/>
              </w:rPr>
              <w:t xml:space="preserve">Οι ηλεκτρονικοί πλειστηριασμοί διενεργούνται μόνο εργάσιμη ημέρα Τετάρτη ή Πέμπτη ή Παρασκευή, από τις 10:00 έως </w:t>
            </w:r>
            <w:r w:rsidRPr="00D1588F">
              <w:rPr>
                <w:bCs/>
                <w:sz w:val="26"/>
                <w:szCs w:val="26"/>
              </w:rPr>
              <w:t xml:space="preserve">«τις </w:t>
            </w:r>
            <w:r w:rsidRPr="00D1588F">
              <w:rPr>
                <w:bCs/>
                <w:i/>
                <w:iCs/>
                <w:sz w:val="26"/>
                <w:szCs w:val="26"/>
              </w:rPr>
              <w:t>12:00»</w:t>
            </w:r>
            <w:r w:rsidRPr="00D1588F">
              <w:rPr>
                <w:sz w:val="26"/>
                <w:szCs w:val="26"/>
              </w:rPr>
              <w:t xml:space="preserve"> και από τις 14:00 έως </w:t>
            </w:r>
            <w:r w:rsidRPr="00D1588F">
              <w:rPr>
                <w:bCs/>
                <w:i/>
                <w:iCs/>
                <w:sz w:val="26"/>
                <w:szCs w:val="26"/>
              </w:rPr>
              <w:t>«τις 16:00».</w:t>
            </w:r>
            <w:r w:rsidRPr="00D1588F">
              <w:rPr>
                <w:sz w:val="26"/>
                <w:szCs w:val="26"/>
              </w:rPr>
              <w:t xml:space="preserve"> Σε υποβολή προσφοράς κατά το τελευταίο λεπτό του ηλεκτρονικού πλειστηριασμού, ήτοι από ώρα 11:59:00 έως 11:59:59 ή από ώρα 15:59:00 έως 15:59:59 δίδεται αυτόματη παράταση πέντε (5) λεπτών. Για κάθε προσφορά που υποβάλλεται κατά το τελευταίο λεπτό της παράτασης, δίδεται νέα αυτόματη παράταση πέντε (5) λεπτών, εφόσον υποβληθεί μεγαλύτερη προσφορά. Οι παρατάσεις μπορούν να συνεχισθούν για χρονικό διάστημα όχι μεγαλύτερο </w:t>
            </w:r>
            <w:r w:rsidRPr="00D1588F">
              <w:rPr>
                <w:bCs/>
                <w:i/>
                <w:iCs/>
                <w:sz w:val="26"/>
                <w:szCs w:val="26"/>
              </w:rPr>
              <w:t>«της μίας (1) ώρας»</w:t>
            </w:r>
            <w:r w:rsidRPr="00D1588F">
              <w:rPr>
                <w:sz w:val="26"/>
                <w:szCs w:val="26"/>
              </w:rPr>
              <w:t xml:space="preserve"> από την ορισθείσα ώρα λήξης του ηλεκτρονικού πλειστηριασμού, οπότε ολοκληρώνεται η διαδικασία υποβολής προσφορών. Ηλεκτρονικός πλειστηριασμός δεν μπορεί να γίνει από 1η Αυγούστου έως 31 Αυγούστου, καθώς και την προηγούμενη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 εκτός αν πρόκειται για πλοία, αεροσκάφη και για πράγματα που μπορούν να υποστούν φθορά.</w:t>
            </w:r>
          </w:p>
          <w:p w:rsidR="00A90287" w:rsidRPr="00D1588F" w:rsidRDefault="00A90287" w:rsidP="00D1588F">
            <w:pPr>
              <w:pStyle w:val="1"/>
              <w:numPr>
                <w:ilvl w:val="0"/>
                <w:numId w:val="27"/>
              </w:numPr>
              <w:shd w:val="clear" w:color="auto" w:fill="auto"/>
              <w:tabs>
                <w:tab w:val="left" w:pos="341"/>
              </w:tabs>
              <w:spacing w:after="0"/>
              <w:jc w:val="both"/>
              <w:rPr>
                <w:sz w:val="26"/>
                <w:szCs w:val="26"/>
              </w:rPr>
            </w:pPr>
            <w:r w:rsidRPr="00D1588F">
              <w:rPr>
                <w:sz w:val="26"/>
                <w:szCs w:val="26"/>
              </w:rPr>
              <w:t>Ο ηλεκτρονικός πλειστηριασμός είναι ανοικτού πλειοδοτικού τύπου κατά τον οποίο υποβάλλονται διαδοχικές προσφορές. Οι συμμετέχοντες υποβάλλουν συνεχώς προσφορά μεγαλύτερη από την εκάστοτε μέγιστη έως το χρόνο λήξης της υποβολής προσφορών. Στα ηλεκτρονικά συστήματα καταγράφονται όλες οι υποβληθείσες κατά τα ανωτέρω προσφορές.</w:t>
            </w:r>
          </w:p>
          <w:p w:rsidR="00A90287" w:rsidRPr="00D1588F" w:rsidRDefault="00A90287" w:rsidP="00D1588F">
            <w:pPr>
              <w:pStyle w:val="1"/>
              <w:numPr>
                <w:ilvl w:val="0"/>
                <w:numId w:val="27"/>
              </w:numPr>
              <w:shd w:val="clear" w:color="auto" w:fill="auto"/>
              <w:tabs>
                <w:tab w:val="left" w:pos="560"/>
              </w:tabs>
              <w:spacing w:after="0"/>
              <w:jc w:val="both"/>
              <w:rPr>
                <w:sz w:val="26"/>
                <w:szCs w:val="26"/>
              </w:rPr>
            </w:pPr>
            <w:r w:rsidRPr="00D1588F">
              <w:rPr>
                <w:sz w:val="26"/>
                <w:szCs w:val="26"/>
              </w:rPr>
              <w:t>Με την υποβολή της προσφοράς, οι υποψήφιοι πλειοδότες ενημερώνονται αμέσως από τα συστήματα για το ποσό της προσφοράς τους, τον ακριβή χρόνο υποβολής της, καθώς και ότι αυτή έχει καταγραφεί. Ο υποψήφιος πλειοδότης ενημερώνεται για την εκάστοτε μέγιστη υποβληθείσα προσφορά.</w:t>
            </w:r>
          </w:p>
          <w:p w:rsidR="00A90287" w:rsidRPr="00D1588F" w:rsidRDefault="00A90287" w:rsidP="00D1588F">
            <w:pPr>
              <w:pStyle w:val="1"/>
              <w:numPr>
                <w:ilvl w:val="0"/>
                <w:numId w:val="27"/>
              </w:numPr>
              <w:shd w:val="clear" w:color="auto" w:fill="auto"/>
              <w:tabs>
                <w:tab w:val="left" w:pos="560"/>
              </w:tabs>
              <w:spacing w:after="0"/>
              <w:jc w:val="both"/>
              <w:rPr>
                <w:sz w:val="26"/>
                <w:szCs w:val="26"/>
              </w:rPr>
            </w:pPr>
            <w:r w:rsidRPr="00D1588F">
              <w:rPr>
                <w:sz w:val="26"/>
                <w:szCs w:val="26"/>
              </w:rPr>
              <w:t>Όλοι οι υποψήφιοι πλειοδότες που λαμβάνουν μέρος στον ηλεκτρονικό πλειστηριασμό ενημερώνονται αμέσως από τα συστήματα για τυχόν αναστολή, ματαίωση ή διακοπή του πλειστηριασμού, καθώς και για το λόγο αυτής.</w:t>
            </w:r>
          </w:p>
          <w:p w:rsidR="00A90287" w:rsidRPr="00D1588F" w:rsidRDefault="00A90287" w:rsidP="00D1588F">
            <w:pPr>
              <w:pStyle w:val="1"/>
              <w:numPr>
                <w:ilvl w:val="0"/>
                <w:numId w:val="27"/>
              </w:numPr>
              <w:shd w:val="clear" w:color="auto" w:fill="auto"/>
              <w:tabs>
                <w:tab w:val="left" w:pos="560"/>
              </w:tabs>
              <w:spacing w:after="0"/>
              <w:jc w:val="both"/>
              <w:rPr>
                <w:sz w:val="26"/>
                <w:szCs w:val="26"/>
              </w:rPr>
            </w:pPr>
            <w:r w:rsidRPr="00D1588F">
              <w:rPr>
                <w:sz w:val="26"/>
                <w:szCs w:val="26"/>
              </w:rPr>
              <w:t>Μετά τη λήξη της διαδικασίας υποβολής των πλειοδοτικών προσφορών, ανακοινώνεται το αποτέλεσμα του πλειστηριασμού μέσω των ηλεκτρονικών συστημάτων. Όσοι έχουν λάβει μέρος στον ηλεκτρονικό πλειστηριασμό ενημερώνονται αμελλητί για το αποτέλεσμά του. Ο υπάλληλος του ηλεκτρονικού πλειστηριασμού συντάσσει την έκθεση της παρ. 2 του άρθρου 965, κατακυρώνοντας τα πράγματα στον πλειοδότη.</w:t>
            </w:r>
          </w:p>
          <w:p w:rsidR="00A90287" w:rsidRPr="00D1588F" w:rsidRDefault="00A90287" w:rsidP="00D1588F">
            <w:pPr>
              <w:pStyle w:val="1"/>
              <w:numPr>
                <w:ilvl w:val="0"/>
                <w:numId w:val="27"/>
              </w:numPr>
              <w:shd w:val="clear" w:color="auto" w:fill="auto"/>
              <w:tabs>
                <w:tab w:val="left" w:pos="560"/>
              </w:tabs>
              <w:spacing w:after="0"/>
              <w:jc w:val="both"/>
              <w:rPr>
                <w:sz w:val="26"/>
                <w:szCs w:val="26"/>
              </w:rPr>
            </w:pPr>
            <w:r w:rsidRPr="00D1588F">
              <w:rPr>
                <w:sz w:val="26"/>
                <w:szCs w:val="26"/>
              </w:rPr>
              <w:t>Στον ηλεκτρονικό πλειστηριασμό κινητών,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την τρίτη εργάσιμη ημέρα από τον πλειστηριασμό. Με την καταβολή του πλειστηριάσματος και του τέλους χρήσης, το κατακυρωμένο πράγμα παραδίδεται στον υπερθεματιστή. Η παράδοση του πράγματος στον υπερθεματιστή δεν μπορεί να γίνει πριν την καταβολή του πλειστηριάσματος και του τέλους χρήσης. Ο υπάλληλος του ηλεκτρονικού πλειστηριασμού οφείλει, το αργότερο την πέμπτη εργάσιμη ημέρα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παρόντος, αποδίδεται από τον οικείο συμβολαιογραφικό σύλλογο στο ΤΑ.Χ.ΔΙ.Κ. Οι ειδικότεροι όροι της τήρησης των επαγγελματικών τραπεζικών λογαριασμών των υπαλλήλων των πλειστηριασμών ορίζονται με κοινή απόφαση των Υπουργών Οικονομικών και Δικαιοσύνης, Διαφάνειας και Ανθρωπίνων Δικαιωμάτων.</w:t>
            </w:r>
          </w:p>
          <w:p w:rsidR="00D758D3" w:rsidRPr="00D1588F" w:rsidRDefault="00A90287" w:rsidP="00D1588F">
            <w:pPr>
              <w:pStyle w:val="1"/>
              <w:numPr>
                <w:ilvl w:val="0"/>
                <w:numId w:val="27"/>
              </w:numPr>
              <w:shd w:val="clear" w:color="auto" w:fill="auto"/>
              <w:tabs>
                <w:tab w:val="left" w:pos="590"/>
              </w:tabs>
              <w:spacing w:after="0"/>
              <w:jc w:val="both"/>
              <w:rPr>
                <w:sz w:val="26"/>
                <w:szCs w:val="26"/>
              </w:rPr>
            </w:pPr>
            <w:r w:rsidRPr="00D1588F">
              <w:rPr>
                <w:sz w:val="26"/>
                <w:szCs w:val="26"/>
              </w:rPr>
              <w:t>Με αποφάσεις του Υπουργού Δικαιοσύνης, Διαφάνειας και Ανθρωπίνων Δικαιωμάτων καθορίζονται οι ειδικότεροι όροι λειτουργίας των ηλεκτρονικών συστημάτων πλειστηριασμού, οι λεπτομέρειες υποβολής των πλειοδοτικών προσφορών, η διαδικασία πιστοποίησης και εγγραφής χρηστών στα συστήματα, το ύψος και ο τρόπος καθορισμού, επιμερισμού, είσπραξης και απόδοσης του τέλους χρήσης των συστημάτων, αναπροσαρμογής του τέλους χρήσης και του μέρους αυτού που αποδίδεται στο ΤΑ.Χ.ΔΙΚ., καθώς και κάθε σχετική λεπτομέρεια.».</w:t>
            </w: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959</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5. Κάθε υποψήφιος πλειοδότης δηλώνει τη συμμετοχή του σε συγκεκριμένο πλειστηριασμό, σύμφωνα με τους όρους αυτού, αφού έχει καταβάλει την εγγύηση της παραγράφου 1 του άρθρου 965 και έχει υποβάλει ηλεκτρονικά το πληρεξούσιο της παραγράφου 2 του άρθρου 1003, μέχρι ώρα 15:00, δύο (2) εργάσιμες ημέρες πριν την ορισθείσα ημέρα του πλειστηριασμού. Οι προσφορές, με ποινή ακυρότητας, δεν πρέπει να περιλαμβάνουν αίρεση ή όρο, και είναι ανέκκλητες. Το τέλος χρήσης των συστημάτων για τη διενέργεια του ηλεκτρονικού πλειστηριασμού καταβάλλεται από τον υπερθεματιστή. Η κατάθεση της εγγύησης, γίνεται με κατάθεση μετρητών ή με μεταφορά πίστωσης  στον ειδικό ακατάσχετο επαγγελματικό λογαριασμό που διατηρείται σε ελληνικό τραπεζικό ίδρυμα από τον υπάλληλο του πλειστηριασμού ή με εγγυητική επιστολή τράπεζας, διάρκειας τουλάχιστον ενός (1) μήνα ή με επιταγή που έχει εκδοθεί από τράπεζα ή άλλο πιστωτικό ίδρυμα. Η κατάθεση του τέλους χρήσης των ηλεκτρονικών συστημάτων πλειστηριασμών και του πλειστηριάσματος γίνεται αποκλειστικά στον άνω ειδικό λογαριασμό με κατάθεση μετρητών ή με μεταφορά πίστωσης ή με επιταγή που έχει εκδοθεί από τράπεζα ή άλλο πιστωτικό ίδρυμα. Κάθε υποψήφιος πλειοδότης διορίζει με ηλεκτρονική δήλωση αντίκλητο που κατοικεί στην περιφέρεια του πρωτοδικείου του τόπου της εκτέλεσης μέχρι ώρα 15:00 δύο (2) εργάσιμες ημέρες πριν την ορισθείσα ημέρα του πλειστηριασμού, διαφορετικά αντίκλητος θεωρείται ο γραμματέας του πρωτοδικείου του τόπου της εκτέλεσης. Το τελευταίο εδάφιο εφαρμόζεται, ακόμη και όταν ο πλειστηριασμός διενεργείται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8. Οι ηλεκτρονικοί πλειστηριασμοί διενεργούνται μόνο εργάσιμη ημέρα Τετάρτη ή Πέμπτη ή Παρασκευή, από τις 14:00 έως τις 16:00. Σε περίπτωση υποβολής προσφοράς κατά το τελευταίο λεπτό του ηλεκτρονικού πλειστηριασμού, ήτοι από ώρα 15:59:00 έως 15:59:59 δίδεται αυτόματη παράταση πέντε (5) λεπτών. Για κάθε προσφορά που υποβάλλεται κατά το τελευταίο λεπτό της παράτασης, δίδεται νέα αυτόματη παράταση πέντε (5) λεπτών, εφόσον υποβληθεί μεγαλύτερη προσφορά. Οι παρατάσεις μπορούν να συνεχισθούν για χρονικό διάστημα όχι μεγαλύτερο των δύο (2) ωρών από την ορισθείσα ώρα λήξης του ηλεκτρονικού πλειστηριασμού, οπότε ολοκληρώνεται η διαδικασία υποβολής προσφορών. Ηλεκτρονικός πλειστηριασμός δεν μπορεί να γίνει από 1η Αυγούστου έως 31 Αυγούστου, καθώς και την προηγούμενη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 εκτός αν πρόκειται για πλοία, αεροσκάφη και για πράγματα που μπορούν να υποστούν φθορά.</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959</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1.Τα κατασχεμένα πράγματα πλειστηριάζονται με ηλεκτρονικά μέσα ενώπιον συμβολαιογράφου της περιφέρειας του τόπου όπου έγινε η κατάσχεση. Εάν, για οποιονδήποτε λόγο, δεν είναι δυνατό να ορισθεί συμβολαιογράφος του τόπου εκτέλεσης (κατάσχεσης), τα κατασχεμένα πράγματα πλειστηριάζονται ενώπιον συμβολαιογράφου της περιφέρειας του συμβολαιογραφικού συλλόγου του τόπου εκτέλεσης ή, αν και αυτό δεν είναι δυνατό, του συμβολαιογραφικού συλλόγου της πρωτεύουσας του κράτους. Ο πλειστηριασμός των κατασχεμένων διενεργείται μέσω των ηλεκτρονικών συστημάτων πλειστηριασμού από τον πιστοποιημένο, για το σκοπό αυτόν, υπάλληλο του ηλεκτρονικού πλειστηριασμού. Ο πλειστηριασμός διενεργείται ενώπιον του ίδιου συμβολαιογράφου που ορίστηκε αρχικά και στην περίπτωση πολλαπλών κατασχέσεων.</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2.Η κυριότητα, διοίκηση και διαχείριση των ηλεκτρονικών συστημάτων πλειστηριασμού ανήκει στους κατά τόπον αρμοδίους συμβολαιογραφικούς συλλόγους.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3.Τα ηλεκτρονικά συστήματα πλειστηριασμού περιέχουν όλα τα πληροφοριακά στοιχεία τα οποία περιλαμβάνονται στο απόσπασμα της κατασχετήριας έκθεσης.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4.Στον ηλεκτρονικό πλειστηριασμό λαμβάνουν μέρος υποψήφιοι πλειοδότες που έχουν προηγουμένως πιστοποιηθεί στα ηλεκτρονικά συστήματα πλειστηριασμών. Πλειοδοσία περισσότερων από κοινού είναι εφικτή, μόνο εάν χορηγηθεί σε οποιονδήποτε εξ αυτών ειδικό συμβολαιογραφικό πληρεξούσιο από τους λοιπούς ενδιαφερόμενους πλειοδότες και αυτός προβεί στη σχετική δήλωση συμμετοχής και υποβολής του πληρεξουσίου, πριν τον πλειστηριασμό, σύμφωνα με την παρ. 5. Στην περίπτωση αυτή, και εφόσον κατακυρωθεί στους περισσότερους πλειοδότες το πράγμα, αυτοί ενέχονται εις ολόκληρον για την καταβολή του πλειστηριάσματος.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5.Κάθε υποψήφιος πλειοδότης δηλώνει τη συμμετοχή του σε συγκεκριμένο πλειστηριασμό, σύμφωνα με τους όρους αυτού, αφού έχει καταβάλει την εγγύηση της παραγράφου 1 του άρθρου 965 και έχει υποβάλει ηλεκτρονικά το πληρεξούσιο της παραγράφου 2 του άρθρου 1003, επί κοινής δε πλειοδοσίας το κατά την παράγραφο 4 του παρόντος πληρεξούσιο μέχρι ώρα 15:00, δύο (2) εργάσιμες ημέρες πριν την ορισθείσα ημέρα του πλειστηριασμού. Οι προσφορές, με ποινή ακυρότητας, δεν πρέπει να περιλαμβάνουν αίρεση ή όρο, και είναι ανέκκλητες. Το τέλος χρήσης των συστημάτων για τη διενέργεια του ηλεκτρονικού πλειστηριασμού καταβάλλεται από τον υπερθεματιστή. Η κατάθεση της εγγύησης, του τέλους χρήσης των ηλεκτρονικών συστημάτων πλειστηριασμών και του πλειστηριάσματος γίνεται αποκλειστικά σε ειδικό ακατάσχετο επαγγελματικό λογαριασμό που θα διατηρείται σε ελληνικό τραπεζικό ίδρυμα από τον υπάλληλο του πλειστηριασμού. Σε περίπτωση πλειοδοσίας περισσοτέρων, σύμφωνα με την παρ. 4, η κατάθεση της εγγύησης και του τέλους χρήσης μπορεί να γίνει από οποιονδήποτε πλειοδότη είτε αυτός ενεργεί ατομικά είτε ως εκπρόσωπος των λοιπών. Κάθε υποψήφιος πλειοδότης, επί κοινής δε πλειοδοσίας ο εκπρόσωπος των λοιπών, διορίζει με ηλεκτρονική δήλωση αντίκλητο που κατοικεί στην περιφέρεια του πρωτοδικείου του τόπου της εκτέλεσης μέχρι ώρα 15:00 δύο (2) εργάσιμες ημέρες πριν την ορισθείσα ημέρα του πλειστηριασμού, διαφορετικά αντίκλητος θεωρείται ο γραμματέας του πρωτοδικείου του τόπου της εκτέλεσης. Το τελευταίο εδάφιο εφαρμόζεται, ακόμη και όταν ο πλειστηριασμός διενεργείται ενώπιον συμβολαιογράφου διορισμένου στην περιφέρεια του συμβολαιογραφικού συλλόγου του τόπου εκτέλεσης ή του συμβολαιογραφικού συλλόγου της πρωτεύουσας του κράτους.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6.Ο υπάλληλος του ηλεκτρονικού πλειστηριασμού μετά το πέρας της προθεσμίας της προηγούμενης παραγράφου ελέγχει τα υποβαλλόμενα αρχεία διαπιστώνει με πράξη του, μέχρι ώρα 17:00 της προηγούμενης του ηλεκτρονικού πλειστηριασμού ημέρας, την τήρηση των διατυπώσεων που ορίζονται στις προηγούμενες παραγράφους και υποβάλλει στα ηλεκτρονικά συστήματα πλειστηριασμών (ΗΛ.ΣΥ.ΠΛΕΙΣ) κατάλογο των υποψήφιων πλειοδοτών που δικαιούνται να λάβουν μέρος.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7.Αν τα κατασχεμένα πράγματα βρίσκονται στην περιφέρεια περισσότερων ειρηνοδικείων, ο πλειστηριασμός διενεργείται, κατ` επιλογή του επισπεύδοντος, στην περιφέρεια οποιουδήποτε εκ των άνω ειρηνοδικείων. Εάν ο πλειστηριασμός μπορεί να γίνει ηλεκτρονικά σε μία μόνο από αυτές, επιλέγεται υποχρεωτικά η περιφέρεια του συγκεκριμένου ειρηνοδικείου και αν, για οποιονδήποτε λόγο, δεν μπορεί να διενεργηθεί σε καμία από αυτές, επιλέγεται η περιφέρεια του συμβολαιογραφικού συλλόγου της πρωτεύουσας του κράτους. Αρμόδιο για την επίλυση των διαφορών που αναφύονται από τη διενέργεια του πλειστηριασμού είναι το δικαστήριο του τόπου εκτέλεσης.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8.Οι ηλεκτρονικοί πλειστηριασμοί διενεργούνται μόνο εργάσιμη ημέρα Τετάρτη ή Πέμπτη ή Παρασκευή, από τις 10:00 έως τις 12:00 και από τις 14:00 έως τις 16:00. Σε υποβολή προσφοράς κατά το τελευταίο λεπτό του ηλεκτρονικού πλειστηριασμού, ήτοι από ώρα 11:59:00 έως 11:59:59 ή από ώρα 15:59:00 έως 15:59:59 δίδεται αυτόματη παράταση πέντε (5) λεπτών. Για κάθε προσφορά που υποβάλλεται κατά το τελευταίο λεπτό της παράτασης, δίδεται νέα αυτόματη παράταση πέντε (5) λεπτών, εφόσον υποβληθεί μεγαλύτερη προσφορά. Οι παρατάσεις μπορούν να συνεχισθούν για χρονικό διάστημα όχι μεγαλύτερο της μίας (1) ώρας από την ορισθείσα ώρα λήξης του ηλεκτρονικού πλειστηριασμού, οπότε ολοκληρώνεται η διαδικασία υποβολής προσφορών. Ηλεκτρονικός πλειστηριασμός δεν μπορεί να γίνει από την 1η Αυγούστου έως την 31η Αυγούστου, καθώς και την προηγούμενη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 εκτός αν πρόκειται για πλοία, αεροσκάφη και για πράγματα που μπορούν να υποστούν φθορά.</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9.Ο ηλεκτρονικός πλειστηριασμός είναι ανοικτού πλειοδοτικού τύπου κατά τον οποίο υποβάλλονται διαδοχικές προσφορές. Οι συμμετέχοντες υποβάλλουν συνεχώς προσφορά μεγαλύτερη από την εκάστοτε μέγιστη έως το χρόνο λήξης της υποβολής προσφορών. Στα ηλεκτρονικά συστήματα καταγράφονται όλες οι υποβληθείσες κατά τα ανωτέρω προσφορές.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10.Με την υποβολή της προσφοράς, οι υποψήφιοι πλειοδότες ενημερώνονται αμέσως από τα συστήματα για το ποσό της προσφοράς τους, τον ακριβή χρόνο υποβολής της, καθώς και ότι αυτή έχει καταγραφεί. Ο υποψήφιος πλειοδότης ενημερώνεται για την εκάστοτε μέγιστη υποβληθείσα προσφορά.</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11.Όλοι οι υποψήφιοι πλειοδότες που λαμβάνουν μέρος στον ηλεκτρονικό πλειστηριασμό ενημερώνονται αμέσως από τα συστήματα για τυχόν αναστολή, ματαίωση ή διακοπή του πλειστηριασμού, καθώς και για το λόγο αυτής.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12.Μετά τη λήξη της διαδικασίας υποβολής των πλειοδοτικών προσφορών, ανακοινώνεται το αποτέλεσμα του πλειστηριασμού μέσω των ηλεκτρονικών συστημάτων. Όσοι έχουν λάβει μέρος στον ηλεκτρονικό πλειστηριασμό ενημερώνονται αμελλητί για το αποτέλεσμά του. Ο υπάλληλος του ηλεκτρονικού πλειστηριασμού συντάσσει την έκθεση της παρ. 2 του άρθρου 965, κατακυρώνοντας τα πράγματα στον πλειοδότη.</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13.Στον ηλεκτρονικό πλειστηριασμό κινητών,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την τρίτη εργάσιμη ημέρα από τον πλειστηριασμό. Με την καταβολή του πλειστηριάσματος και του τέλους χρήσης, το κατακυρωμένο πράγμα παραδίδεται στον υπερθεματιστή. Η παράδοση του πράγματος στον υπερθεματιστή δεν μπορεί να γίνει πριν την καταβολή του πλειστηριάσματος και του τέλους χρήσης. Ο υπάλληλος του ηλεκτρονικού πλειστηριασμού οφείλει, το αργότερο την πέμπτη εργάσιμη ημέρα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παρόντος, αποδίδεται από τον οικείο συμβολαιογραφικό σύλλογο στο ΤΑ.Χ.ΔΙ.Κ. Οι ειδικότεροι όροι της τήρησης των επαγγελματικών τραπεζικών λογαριασμών των υπαλλήλων των πλειστηριασμών ορίζονται με κοινή απόφαση των Υπουργών Οικονομικών και Δικαιοσύνης.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14.Με αποφάσεις του Υπουργού Δικαιοσύνης, καθορίζονται οι ειδικότεροι όροι λειτουργίας των ηλεκτρονικών συστημάτων πλειστηριασμού, οι λεπτομέρειες υποβολής των πλειοδοτικών προσφορών, η διαδικασία πιστοποίησης και εγγραφής χρηστών στα συστήματα, το ύψος και ο τρόπος καθορισμού, επιμερισμού, είσπραξης και απόδοσης του τέλους χρήσης των συστημάτων, αναπροσαρμογής του τέλους χρήσης και του μέρους αυτού που αποδίδεται στο ΤΑ.Χ.ΔΙΚ., καθώς και κάθε σχετική λεπτομέρεια.».</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BB46AA" w:rsidRPr="00BB46AA" w:rsidRDefault="00BB46AA" w:rsidP="00BB46AA">
            <w:pPr>
              <w:pStyle w:val="-HTML"/>
              <w:jc w:val="both"/>
              <w:rPr>
                <w:rFonts w:ascii="Times New Roman" w:hAnsi="Times New Roman" w:cs="Times New Roman"/>
                <w:b/>
                <w:i/>
                <w:color w:val="000000"/>
                <w:sz w:val="26"/>
                <w:szCs w:val="26"/>
              </w:rPr>
            </w:pPr>
            <w:r w:rsidRPr="00BB46AA">
              <w:rPr>
                <w:rFonts w:ascii="Times New Roman" w:hAnsi="Times New Roman" w:cs="Times New Roman"/>
                <w:b/>
                <w:i/>
                <w:color w:val="000000"/>
                <w:sz w:val="26"/>
                <w:szCs w:val="26"/>
              </w:rPr>
              <w:t>Άρθρο 962</w:t>
            </w:r>
          </w:p>
          <w:p w:rsidR="00BB46AA" w:rsidRPr="00BB46AA" w:rsidRDefault="00BB46AA" w:rsidP="00BB46AA">
            <w:pPr>
              <w:pStyle w:val="-HTML"/>
              <w:jc w:val="both"/>
              <w:rPr>
                <w:rFonts w:ascii="Times New Roman" w:hAnsi="Times New Roman" w:cs="Times New Roman"/>
                <w:i/>
                <w:color w:val="000000"/>
                <w:sz w:val="26"/>
                <w:szCs w:val="26"/>
              </w:rPr>
            </w:pPr>
          </w:p>
          <w:p w:rsidR="00BB46AA" w:rsidRPr="00BB46AA" w:rsidRDefault="00BB46AA" w:rsidP="00BB46AA">
            <w:pPr>
              <w:pStyle w:val="-HTML"/>
              <w:jc w:val="both"/>
              <w:rPr>
                <w:rFonts w:ascii="Times New Roman" w:hAnsi="Times New Roman" w:cs="Times New Roman"/>
                <w:i/>
                <w:color w:val="000000"/>
                <w:sz w:val="26"/>
                <w:szCs w:val="26"/>
              </w:rPr>
            </w:pPr>
            <w:r w:rsidRPr="00BB46AA">
              <w:rPr>
                <w:rFonts w:ascii="Times New Roman" w:hAnsi="Times New Roman" w:cs="Times New Roman"/>
                <w:i/>
                <w:color w:val="000000"/>
                <w:sz w:val="26"/>
                <w:szCs w:val="26"/>
              </w:rPr>
              <w:t xml:space="preserve"> Αν τα κατασχεμένα πράγματα μπορεί, κατά την κρίση του υπαλλήλου του πλειστηριασμού, να υποστούν φθορά, πλειστηριάζονται αμέσως. Ο υπάλληλος του πλειστηριασμού μπορεί να προβεί σε κάθε κατάλληλη ενέργεια για την εξασφάλιση δημοσιότητας. Αν διαφωνήσει εκείνος υπέρ του οποίου γίνεται ή εκείνος κατά του οποίου στρέφεται η εκτέλεση, αποφασίζει το ειρηνοδικείο του τόπου της εκτέλεσης, που δικάζει κατά τη διαδικασία των άρθρων 686 επ..</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F44D94" w:rsidRPr="00EC2516" w:rsidRDefault="00F44D94" w:rsidP="00D1588F">
            <w:pPr>
              <w:pStyle w:val="1"/>
              <w:shd w:val="clear" w:color="auto" w:fill="auto"/>
              <w:spacing w:after="460" w:line="240" w:lineRule="auto"/>
              <w:jc w:val="both"/>
              <w:rPr>
                <w:b/>
                <w:sz w:val="26"/>
                <w:szCs w:val="26"/>
              </w:rPr>
            </w:pPr>
            <w:r w:rsidRPr="00EC2516">
              <w:rPr>
                <w:b/>
                <w:color w:val="000000"/>
                <w:sz w:val="26"/>
                <w:szCs w:val="26"/>
                <w:lang w:eastAsia="el-GR"/>
              </w:rPr>
              <w:t>«Άρθρο 962</w:t>
            </w:r>
          </w:p>
          <w:p w:rsidR="00F44D94" w:rsidRPr="00D1588F" w:rsidRDefault="00F44D94" w:rsidP="00D1588F">
            <w:pPr>
              <w:pStyle w:val="1"/>
              <w:numPr>
                <w:ilvl w:val="0"/>
                <w:numId w:val="28"/>
              </w:numPr>
              <w:shd w:val="clear" w:color="auto" w:fill="auto"/>
              <w:tabs>
                <w:tab w:val="left" w:pos="351"/>
              </w:tabs>
              <w:spacing w:after="0"/>
              <w:jc w:val="both"/>
              <w:rPr>
                <w:sz w:val="26"/>
                <w:szCs w:val="26"/>
              </w:rPr>
            </w:pPr>
            <w:r w:rsidRPr="00D1588F">
              <w:rPr>
                <w:sz w:val="26"/>
                <w:szCs w:val="26"/>
              </w:rPr>
              <w:t>Αν τα κατασχεμένα πράγματα μπορεί, κατά την κρίση του υπαλλήλου του πλειστηριασμού, να υποστούν φθορά, πλειστηριάζονται αμέσως. Ο υπάλληλος του πλειστηριασμού μπορεί να προβεί σε κάθε κατάλληλη ενέργεια για την εξασφάλιση δημοσιότητας. Αν διαφωνήσει εκείνος υπέρ του οποίου γίνεται ή εκείνος κατά του οποίου στρέφεται η εκτέλεση, αποφασίζει το ειρηνοδικείο του τόπου της εκτέλεσης, που δικάζει κατά τη διαδικασία των άρθρων 686 επ..</w:t>
            </w:r>
          </w:p>
          <w:p w:rsidR="00F44D94" w:rsidRPr="00D1588F" w:rsidRDefault="00F44D94" w:rsidP="00D1588F">
            <w:pPr>
              <w:pStyle w:val="1"/>
              <w:shd w:val="clear" w:color="auto" w:fill="auto"/>
              <w:tabs>
                <w:tab w:val="left" w:pos="1382"/>
                <w:tab w:val="left" w:pos="1814"/>
                <w:tab w:val="left" w:pos="3096"/>
                <w:tab w:val="left" w:pos="4594"/>
                <w:tab w:val="left" w:pos="5712"/>
                <w:tab w:val="left" w:pos="7310"/>
              </w:tabs>
              <w:spacing w:after="0" w:line="307" w:lineRule="auto"/>
              <w:jc w:val="both"/>
              <w:rPr>
                <w:sz w:val="26"/>
                <w:szCs w:val="26"/>
              </w:rPr>
            </w:pPr>
            <w:r w:rsidRPr="00D1588F">
              <w:rPr>
                <w:bCs/>
                <w:i/>
                <w:iCs/>
                <w:sz w:val="26"/>
                <w:szCs w:val="26"/>
              </w:rPr>
              <w:t xml:space="preserve">«2. Τα υποκείμενα σε φθορά, ευπαθή προϊόντα, πλειστηριάζονται οποιαδήποτε μέρα, και η κατά το άρθρο 959 παρ. 6 ανάρτηση στο </w:t>
            </w:r>
            <w:r w:rsidRPr="00D1588F">
              <w:rPr>
                <w:sz w:val="26"/>
                <w:szCs w:val="26"/>
              </w:rPr>
              <w:t>η</w:t>
            </w:r>
            <w:r w:rsidRPr="00D1588F">
              <w:rPr>
                <w:sz w:val="26"/>
                <w:szCs w:val="26"/>
              </w:rPr>
              <w:tab/>
            </w:r>
            <w:r w:rsidRPr="00D1588F">
              <w:rPr>
                <w:bCs/>
                <w:smallCaps/>
                <w:sz w:val="26"/>
                <w:szCs w:val="26"/>
              </w:rPr>
              <w:t>λ</w:t>
            </w:r>
            <w:r w:rsidRPr="00D1588F">
              <w:rPr>
                <w:bCs/>
                <w:smallCaps/>
                <w:sz w:val="26"/>
                <w:szCs w:val="26"/>
              </w:rPr>
              <w:tab/>
              <w:t>λ</w:t>
            </w:r>
            <w:r w:rsidRPr="00D1588F">
              <w:rPr>
                <w:sz w:val="26"/>
                <w:szCs w:val="26"/>
              </w:rPr>
              <w:tab/>
              <w:t>η</w:t>
            </w:r>
            <w:r w:rsidRPr="00D1588F">
              <w:rPr>
                <w:sz w:val="26"/>
                <w:szCs w:val="26"/>
              </w:rPr>
              <w:tab/>
            </w:r>
            <w:r w:rsidRPr="00D1588F">
              <w:rPr>
                <w:bCs/>
                <w:smallCaps/>
                <w:sz w:val="26"/>
                <w:szCs w:val="26"/>
              </w:rPr>
              <w:t>λ</w:t>
            </w:r>
            <w:r w:rsidRPr="00D1588F">
              <w:rPr>
                <w:bCs/>
                <w:smallCaps/>
                <w:sz w:val="26"/>
                <w:szCs w:val="26"/>
              </w:rPr>
              <w:tab/>
              <w:t>?</w:t>
            </w:r>
            <w:r w:rsidRPr="00D1588F">
              <w:rPr>
                <w:bCs/>
                <w:smallCaps/>
                <w:sz w:val="26"/>
                <w:szCs w:val="26"/>
              </w:rPr>
              <w:tab/>
              <w:t>?</w:t>
            </w:r>
          </w:p>
          <w:p w:rsidR="00F44D94" w:rsidRPr="00D1588F" w:rsidRDefault="00F44D94" w:rsidP="00D1588F">
            <w:pPr>
              <w:pStyle w:val="1"/>
              <w:shd w:val="clear" w:color="auto" w:fill="auto"/>
              <w:spacing w:after="300"/>
              <w:jc w:val="both"/>
              <w:rPr>
                <w:sz w:val="26"/>
                <w:szCs w:val="26"/>
              </w:rPr>
            </w:pPr>
            <w:r w:rsidRPr="00D1588F">
              <w:rPr>
                <w:bCs/>
                <w:i/>
                <w:iCs/>
                <w:sz w:val="26"/>
                <w:szCs w:val="26"/>
              </w:rPr>
              <w:t>ηλεκτρονικό σύστημα πλειστηριασμών μπορεί να διενεργείται και αυθημερόν, πριν την έναρξη του πλειστηριασμού, η δε κατά το άρθρο 965 παρ. 1 εγγυοδοσία δύναται να κατατεθεί και σε μετρητά».</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0F2D4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0F2D4B">
              <w:rPr>
                <w:rFonts w:ascii="Times New Roman" w:eastAsia="Times New Roman" w:hAnsi="Times New Roman" w:cs="Times New Roman"/>
                <w:b/>
                <w:color w:val="000000"/>
                <w:sz w:val="24"/>
                <w:szCs w:val="24"/>
                <w:lang w:eastAsia="el-GR"/>
              </w:rPr>
              <w:t>«Άρθρο 962</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1.Αν τα κατασχεμένα πράγματα μπορεί, κατά την κρίση του υπαλλήλου του πλειστηριασμού, να υποστούν φθορά, πλειστηριάζονται αμέσως. Ο υπάλληλος του πλειστηριασμού μπορεί να προβεί σε κάθε κατάλληλη ενέργεια για την εξασφάλιση δημοσιότητας. Αν διαφωνήσει εκείνος υπέρ του οποίου γίνεται ή εκείνος κατά του οποίου στρέφεται η εκτέλεση, αποφασίζει το ειρηνοδικείο του τόπου της εκτέλεσης, που δικάζει κατά τη διαδικασία των άρθρων 686 επ..</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2.Τα υποκείμενα σε φθορά ευπαθή προϊόντα, πλειστηριάζονται οποιαδήποτε μέρα, και η κατά την παρ. 6 του άρθρου 959 ανάρτηση στα ηλεκτρονικά συστήματα μπορεί να διενεργείται και αυθημερόν, πριν την έναρξη του πλειστηριασμού, η δε κατά την παρ. 1 του άρθρου 965 εγγυοδοσία δύναται να κατατεθεί και σε μετρητά.».</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965</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Η πλειοδοσία αρχίζει με βάση την τιμή της πρώτης προσφοράς. Δεν μπορούν να πλειοδοτήσουν ο οφειλέτης, ο υπάλληλος του πλειστηριασμού και οι υπάλληλοί του και περισσότεροι πλειοδότες από κοινού. Ο υπάλληλος του πλειστηριασμού οφείλει, αν προβληθεί εγγράφως πριν την έναρξη της διαδικασίας αντίρρηση από τον επισπεύδοντα ή τον καθ` ου η εκτέλεση ή από οποιονδήποτε πλειοδότη να αποκλείσει από την πλειοδοσία κάθε πρόσωπο εις βάρος του οποίου επισπεύδεται αναπλειστηριασμός, εφόσον το γεγονός αυτό προκύπτει από δημόσιο έγγραφο ή ομολογείται. Κάθε πλειοδότης οφείλει να καταθέτει, σε μετρητά ή με μεταφορά πίστωσης στον ειδικό τραπεζικό επαγγελματικό λογαριασμό του υπαλλήλου του πλειστηριασμού ή με εγγυητική επιστολή τράπεζας, διάρκειας τουλάχιστον ενός (1) μήνα ή με επιταγή που έχει εκδοθεί από τράπεζα ή άλλο πιστωτικό ίδρυμα, εγγυοδοσία ίση προς το τριάντα τοις εκατό (30%) της τιμής της πρώτης προσφοράς. Αν υπερθεματιστής αναδείχθηκε άλλος ή αν η κατακύρωση ματαιώθηκε από οποιονδήποτε λόγο, η εγγυοδοσία επιστρέφεται σε εκείνον που την είχε καταθέσει αμέσως μετά το πέρας του πλειστηριασμού.</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Τα πράγματα που πλειστηριάζονται κατακυρώνονται στον πλειοδότη που προσφέρει τη μεγαλύτερη τιμή. Ο υπάλληλος του πλειστηριασμού πρέπει να καταχωρίζει στην έκθεσή του όλες τις προσφορές που έγιναν.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Ο υπερθεματιστής έχει υποχρέωση να καταβάλει στον υπάλληλο του πλειστηριασμού το πλειστηρίασμα σε μετρητά ή με μεταφορά πίστωσης στον ειδικό τραπεζικό επαγγελματικό λογαριασμό του υπαλλήλου του πλειστηριασμού ή με επιταγή έκδοσης τράπεζας που λειτουργεί νόμιμα στην Ελλάδα, την τρίτη εργάσιμη μέρα από τον πλειστηριασμό και αμέσως μετά του παραδίδεται το κατακυρωμένο πράγμα. Η παράδοση του πράγματος στον υπερθεματιστή δεν μπορεί να γίνει πριν αυτός καταβάλει το πλειστηρίασμα και το τέλος χρήσης.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Ο υπάλληλος του πλειστηριασμού οφείλει, το αργότερο την πέμπτη εργάσιμη ημέρα από τον πλειστηριασμό, να καταθέσει εντόκως το πλειστηρίασμα στο Ταμείο Παρακαταθηκών και Δανείων. Οι αναλογούντες επί του πλειστηριάσματος τόκοι υπολογίζονται από το Ταμείο Παρακαταθηκών και Δανείων και αποδίδονται από κοινού με το πλειστηρίασμα με εντολή του επί του πλειστηριασμού υπαλλήλου, σύμφωνα με την κείμενη νομοθεσία. Με απόφαση του Διοικητικού Συμβουλίου του Ταμείου Παρακαταθηκών και Δανείων που δημοσιεύεται στην Εφημερίδα της Κυβερνήσεως, καθορίζονται οι όροι και η διαδικασία και οι αναγκαίες λεπτομέρειες που αφορούν στην απόδοση του πλειστηριάσματος στους δικαιούχος, καθώς και άλλο σχετικό ζήτημα. Η κατάθεση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5. Αν ο υπερθεματιστής δεν καταβάλει εμπροθέσμως το πλειστηρίασμα και το τέλος χρήσης, ο υπάλληλος του πλειστηριασμού οφείλει μέσα στις επόμενες δύο (2) εργάσιμες ημέρες να τον οχλήσει με εξώδικη πρόσκληση που επιδίδεται με δικαστικό επιμελητή.</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Αν ο υπερθεματιστής δεν καταβάλει το πλειστηρίασμα μέσα στις επόμενες από την όχληση πέντε (5) εργάσιμες ημέρες, η κατακύρωση σε αυτόν ανατρέπεται, η εγγυοδοσία που έχει καταθέσει καταπίπτει, καλούνται δε οι επόμενοι πλειοδότες, η προσφορά των οποίων, αθροιζομένη με το ποσό της εγγυοδοσίας που κατέπεσε, είναι ίση με το πλειστηρίασμα, να καταβάλουν σε τακτή ημέρα που ορίζεται στην πρόσκληση, το ποσό που είχαν προσφέρει. Η πρόσκληση επιδίδεται με δικαστικό επιμελητή. Αν εμφανισθούν περισσότεροι ενδιαφερόμενοι συντάσσεται σχετική έκθεση από τον συμβολαιογράφο και η κατακύρωση γίνεται σε εκείνον που είχε προσφέρει κατά τον πλειστηριασμό το μεγαλύτερο ποσόν. Το πλειστηρίασμα συνίσταται στο άθροισμα του ποσού που καταβλήθηκε και της εγγυοδοσίας του αρχικού υπερθεματιστή που κατέπεσε. Αν, κατά την ελεύθερη κρίση του υπαλλήλου του πλειστηριασμού, η κατά τα προηγούμενα εδάφια πρόσκληση των επόμενων πλειοδοτών είναι αδύνατη ή ιδιαίτερα δυσχερής για λόγους που εκτίθενται σε σχετική έκθεση, καθώς και σε κάθε περίπτωση που η διαδικασία αυτή δεν τελεσφόρησε, γίνεται αναπλειστηριασμός κατά τις διατάξεις των επόμενων εδαφίων. Η επίσπευση του αναπλειστηριασμού γίνεται είτε με επιμέλεια του υπαλλήλου του πλειστηριασμού είτε από τον υπέρ ου ή από τον καθ` ου η εκτέλεση ή από κάθε δανειστή που έχει αναγγελθεί με τίτλο εκτελεστό. Ο αναπλειστηριασμός επισπεύδεται με πράξη του υπαλλήλου του πλειστηριασμού ή με δήλωση προς τον υπάλληλο του πλειστηριασμού του υπέρ ου ή του καθ` ου ή του δανειστή, για την οποία συντάσσεται πράξη. Περίληψη της πράξης, η οποία περιέχει και όσα πρέπει να περιλαμβάνονται στο απόσπασμα της κατασχετήριας έκθεσης, δημοσιεύεται με επιμέλεια του υπαλλήλου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 Η διάταξη του άρθρου 959 παράγραφος 8 εφαρμόζεται αναλόγως και η σχετική προθεσμία υπολογίζεται αφότου συνταχθεί η πράξη. Ο αρχικός υπερθεματιστής, που δεν κατέβαλε το πλειστηρίασμα, δεν μπορεί να πλειοδοτήσει, δικαιούται όμως, έως ότου αρχίσει η πλειοδοσία, να καταβάλει το οφειλόμενο πλειστηρίασμα, με τον τόκο υπερημερίας, καθώς και τα έξοδα του αναπλειστηριασμού και να ζητήσει να του κατακυρωθεί το πράγμα.</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6. Αν κατά τον αναπλειστηριασμό δεν επιτευχθεί το ίδιο πλειστηρίασμα, ο πρώτος υπερθεματιστής, που δεν κατέβαλε, ευθύνεται για τη διαφορά εντόκως, με το επιτόκιο υπερημερίας. Η εγγυοδοσία που είχε καταθέσει, με τους τυχόν τόκους της, καταλογίζεται στη διαφορά για την οποία ευθύνεται. Αν απομένει επιπλέον διαφορά, η έκθεση του αναπλειστηριασμού αποτελεί εναντίον του τίτλο εκτελεστό για τη συμπλήρωση. Αν έγιναν περισσότεροι αναπλειστηριασμοί, όλοι οι προηγούμενοι διαδοχικοί υπερθεματιστές, που δεν κατέβαλαν, εξακολουθούν να ευθύνονται εις ολόκληρον για την τυχόν διαφορά μεταξύ του αρχικού πλειστηριάσματος και του πλειστηριάσματος που τελικά επιτεύχθηκε και καταβλήθηκε, χωρίς όμως η ευθύνη του καθενός να υπερβαίνει το ποσόν της διαφοράς από τη δίκη του οφειλή. Οι εγγυοδοσίες που είχαν κατατεθεί από τους προηγούμενους διαδοχικούς υπερθεματιστές δεν επιστρέφονται έως ότου καταβληθεί το πλειστηρίασμα από τον τελικό υπερθεματιστή, προκειμένου να γίνει ο ως άνω καταλογισμός στην τυχόν διαφορά. Ο υπερθεματιστής που δεν κατέβαλε δεν δικαιούται, αν κατά τον αναπλειστηριασμό επιτεύχθηκε μεγαλύτερο πλειστηρίασμα, να απαιτήσει το επιπλέον.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7. Ο υπάλληλος του πλειστηριασμού μπορεί, αν κρίνει ότι υπάρχει ανάγκη, να ζητεί κατά τη διεξαγωγή του πλειστηριασμού την επιβαλλόμενη από τις περιστάσεις συνδρομή και προστασία αστυνομικού οργάνου, στο οποίο παρέχει τις αναγκαίες οδηγίες και υποβάλλει αιτήματα για την τήρηση της τάξης και την αποκατάσταση της ομαλής διενέργειας και συνέχισης του πλειστηριασμού.».</w:t>
            </w:r>
          </w:p>
          <w:p w:rsidR="00D758D3" w:rsidRPr="00E25C30" w:rsidRDefault="00D758D3" w:rsidP="00D758D3">
            <w:pPr>
              <w:pStyle w:val="-HTML"/>
              <w:jc w:val="both"/>
              <w:rPr>
                <w:rFonts w:ascii="Times New Roman" w:hAnsi="Times New Roman" w:cs="Times New Roman"/>
                <w:i/>
                <w:color w:val="000000"/>
                <w:sz w:val="26"/>
                <w:szCs w:val="26"/>
              </w:rPr>
            </w:pPr>
          </w:p>
          <w:p w:rsidR="00D758D3" w:rsidRDefault="00D758D3" w:rsidP="00D758D3">
            <w:pPr>
              <w:jc w:val="both"/>
              <w:rPr>
                <w:rFonts w:ascii="Times New Roman" w:eastAsia="Times New Roman" w:hAnsi="Times New Roman" w:cs="Times New Roman"/>
                <w:i/>
                <w:color w:val="000000"/>
                <w:sz w:val="26"/>
                <w:szCs w:val="26"/>
                <w:lang w:eastAsia="el-GR"/>
              </w:rPr>
            </w:pPr>
          </w:p>
          <w:p w:rsidR="00D758D3" w:rsidRPr="00E25C30" w:rsidRDefault="00D758D3" w:rsidP="00D758D3">
            <w:pPr>
              <w:jc w:val="both"/>
              <w:rPr>
                <w:rFonts w:ascii="Times New Roman" w:hAnsi="Times New Roman" w:cs="Times New Roman"/>
                <w:i/>
                <w:sz w:val="26"/>
                <w:szCs w:val="26"/>
              </w:rPr>
            </w:pPr>
          </w:p>
        </w:tc>
        <w:tc>
          <w:tcPr>
            <w:tcW w:w="3503" w:type="dxa"/>
          </w:tcPr>
          <w:p w:rsidR="00F44D94" w:rsidRPr="00EC2516" w:rsidRDefault="00F44D94" w:rsidP="00D1588F">
            <w:pPr>
              <w:pStyle w:val="1"/>
              <w:shd w:val="clear" w:color="auto" w:fill="auto"/>
              <w:spacing w:after="300"/>
              <w:jc w:val="both"/>
              <w:rPr>
                <w:b/>
                <w:sz w:val="26"/>
                <w:szCs w:val="26"/>
              </w:rPr>
            </w:pPr>
            <w:r w:rsidRPr="00EC2516">
              <w:rPr>
                <w:b/>
                <w:sz w:val="26"/>
                <w:szCs w:val="26"/>
              </w:rPr>
              <w:t>«Άρθρο 965</w:t>
            </w:r>
          </w:p>
          <w:p w:rsidR="00F44D94" w:rsidRPr="00D1588F" w:rsidRDefault="00F44D94" w:rsidP="00D1588F">
            <w:pPr>
              <w:pStyle w:val="1"/>
              <w:numPr>
                <w:ilvl w:val="0"/>
                <w:numId w:val="29"/>
              </w:numPr>
              <w:shd w:val="clear" w:color="auto" w:fill="auto"/>
              <w:tabs>
                <w:tab w:val="left" w:pos="336"/>
              </w:tabs>
              <w:spacing w:after="300" w:line="180" w:lineRule="auto"/>
              <w:jc w:val="both"/>
              <w:rPr>
                <w:sz w:val="26"/>
                <w:szCs w:val="26"/>
              </w:rPr>
            </w:pPr>
            <w:r w:rsidRPr="00D1588F">
              <w:rPr>
                <w:sz w:val="26"/>
                <w:szCs w:val="26"/>
              </w:rPr>
              <w:t xml:space="preserve">Η πλειοδοσία αρχίζει με βάση την τιμή πρώτης προσφοράς. Δεν μπορούν να πλειοδοτήσουν ο οφειλέτης, ο υπάλληλος του πλειστηριασμού και οι υπάλληλοί του. </w:t>
            </w:r>
            <w:r w:rsidRPr="00D1588F">
              <w:rPr>
                <w:bCs/>
                <w:sz w:val="26"/>
                <w:szCs w:val="26"/>
              </w:rPr>
              <w:t>«</w:t>
            </w:r>
            <w:r w:rsidRPr="00D1588F">
              <w:rPr>
                <w:bCs/>
                <w:i/>
                <w:iCs/>
                <w:sz w:val="26"/>
                <w:szCs w:val="26"/>
              </w:rPr>
              <w:t>Για την από κοινού πλειοδοσία περισσότερων εφαρμόζεται το άρθρο 959 παρ. 4 και 5».</w:t>
            </w:r>
            <w:r w:rsidRPr="00D1588F">
              <w:rPr>
                <w:sz w:val="26"/>
                <w:szCs w:val="26"/>
              </w:rPr>
              <w:t xml:space="preserve"> Ο υπάλληλος του πλειστηριασμού οφείλει, αν προβληθεί εγγράφως πριν την έναρξη της διαδικασίας αντίρρηση από τον επισπεύδοντα ή τον καθού η εκτέλεση ή από οποιονδήποτε πλειοδότη να αποκλείσει από την πλειοδοσία κάθε πρόσωπο εις βάρος του οποίου επισπεύδεται αναπλειστηριασμός, εφόσον το γεγονός αυτό προκύπτει από δημόσιο έγγραφο ή ομολογείται. «</w:t>
            </w:r>
            <w:r w:rsidRPr="00D1588F">
              <w:rPr>
                <w:bCs/>
                <w:i/>
                <w:iCs/>
                <w:sz w:val="26"/>
                <w:szCs w:val="26"/>
              </w:rPr>
              <w:t>Κάθε πλειοδότης οφείλει να καταθέτει με</w:t>
            </w:r>
            <w:r w:rsidRPr="00D1588F">
              <w:rPr>
                <w:sz w:val="26"/>
                <w:szCs w:val="26"/>
              </w:rPr>
              <w:tab/>
            </w:r>
            <w:r w:rsidRPr="00D1588F">
              <w:rPr>
                <w:bCs/>
                <w:i/>
                <w:iCs/>
                <w:sz w:val="26"/>
                <w:szCs w:val="26"/>
              </w:rPr>
              <w:t>μεταφορά πίστωσης στον ειδικό τραπεζικό επαγγελματικό λογαριασμό</w:t>
            </w:r>
            <w:r w:rsidRPr="00D1588F">
              <w:rPr>
                <w:sz w:val="26"/>
                <w:szCs w:val="26"/>
              </w:rPr>
              <w:tab/>
            </w:r>
            <w:r w:rsidRPr="00D1588F">
              <w:rPr>
                <w:bCs/>
                <w:i/>
                <w:iCs/>
                <w:sz w:val="26"/>
                <w:szCs w:val="26"/>
              </w:rPr>
              <w:t>του υπαλλήλου του πλειστηριασμού ή με εγγυητική επιστολή τράπεζας, διάρκειας τουλάχιστον (1) μήνα, ή με επιταγή που έχει εκδοθεί από τράπεζα ή άλλο πιστωτικό ίδρυμα, εγγυοδοσία ίση προς το τριάντα τοις εκατό (30%) της τιμής της πρώτης προσφοράς. Επί περισσότερων υποψήφιων πλειοδοτών κατά το άρθρο 959 παρ. 4, ηκατάθεση ή η έκδοση της επιταγής μπορεί να γίνει ατομικά από οποιονδήποτε από αυτούς ή και ως εκπρόσωπος των λοιπών».</w:t>
            </w:r>
            <w:r w:rsidRPr="00D1588F">
              <w:rPr>
                <w:sz w:val="26"/>
                <w:szCs w:val="26"/>
              </w:rPr>
              <w:t xml:space="preserve"> Αν υπερθεματιστής αναδείχθηκε άλλος, ή αν η κατακύρωση ματαιώθηκε από οποιονδήποτε λόγο, η εγγυοδοσία επιστρέφεται σε εκείνον που την είχε καταθέσει αμέσως μετά το πέρας του πλειστηριασμού.</w:t>
            </w:r>
          </w:p>
          <w:p w:rsidR="00F44D94" w:rsidRPr="00D1588F" w:rsidRDefault="00F44D94" w:rsidP="00D1588F">
            <w:pPr>
              <w:pStyle w:val="1"/>
              <w:numPr>
                <w:ilvl w:val="0"/>
                <w:numId w:val="29"/>
              </w:numPr>
              <w:shd w:val="clear" w:color="auto" w:fill="auto"/>
              <w:tabs>
                <w:tab w:val="left" w:pos="336"/>
              </w:tabs>
              <w:spacing w:after="300"/>
              <w:jc w:val="both"/>
              <w:rPr>
                <w:sz w:val="26"/>
                <w:szCs w:val="26"/>
              </w:rPr>
            </w:pPr>
            <w:r w:rsidRPr="00D1588F">
              <w:rPr>
                <w:sz w:val="26"/>
                <w:szCs w:val="26"/>
              </w:rPr>
              <w:t>Τα πράγματα που πλειστηριάζονται κατακυρώνονται στον πλειοδότη που προσφέρει τη μεγαλύτερη τιμή. Ο υπάλληλος του πλειστηριασμού πρέπει να καταχωρίζει στην έκθεσή του όλες τις προσφορές που έγιναν.</w:t>
            </w:r>
          </w:p>
          <w:p w:rsidR="00F44D94" w:rsidRPr="00D1588F" w:rsidRDefault="00F44D94" w:rsidP="00D1588F">
            <w:pPr>
              <w:pStyle w:val="1"/>
              <w:numPr>
                <w:ilvl w:val="0"/>
                <w:numId w:val="29"/>
              </w:numPr>
              <w:shd w:val="clear" w:color="auto" w:fill="auto"/>
              <w:tabs>
                <w:tab w:val="left" w:pos="423"/>
              </w:tabs>
              <w:spacing w:after="0"/>
              <w:jc w:val="both"/>
              <w:rPr>
                <w:sz w:val="26"/>
                <w:szCs w:val="26"/>
              </w:rPr>
            </w:pPr>
            <w:r w:rsidRPr="00D1588F">
              <w:rPr>
                <w:sz w:val="26"/>
                <w:szCs w:val="26"/>
              </w:rPr>
              <w:t>Ο υπερθεματιστής έχει υποχρέωση να καταβάλει στον υπάλληλο του πλειστηριασμού το πλειστηρίασμα σε μετρητά ή με μεταφορά πίστωσης στον ειδικό τραπεζικό επαγγελματικό λογαριασμό του υπαλλήλου του πλειστηριασμού ή με επιταγή έκδοσης τράπεζας που λειτουργεί νόμιμα στην Ελλάδα, την τρίτη εργάσιμη μέρα από τον πλειστηριασμό και αμέσως μετά του παραδίδεται το κατακυρωμένο πράγμα. Η παράδοση του πράγματος στον υπερθεματιστή δεν μπορεί να γίνει πριν αυτός καταβάλει το πλειστηρίασμα και το τέλος χρήσης.</w:t>
            </w:r>
          </w:p>
          <w:p w:rsidR="00F44D94" w:rsidRPr="00D1588F" w:rsidRDefault="00F44D94" w:rsidP="00D1588F">
            <w:pPr>
              <w:pStyle w:val="1"/>
              <w:numPr>
                <w:ilvl w:val="0"/>
                <w:numId w:val="29"/>
              </w:numPr>
              <w:shd w:val="clear" w:color="auto" w:fill="auto"/>
              <w:tabs>
                <w:tab w:val="left" w:pos="351"/>
              </w:tabs>
              <w:spacing w:after="320"/>
              <w:jc w:val="both"/>
              <w:rPr>
                <w:sz w:val="26"/>
                <w:szCs w:val="26"/>
              </w:rPr>
            </w:pPr>
            <w:r w:rsidRPr="00D1588F">
              <w:rPr>
                <w:sz w:val="26"/>
                <w:szCs w:val="26"/>
              </w:rPr>
              <w:t xml:space="preserve">Ο υπάλληλος του πλειστηριασμού οφείλει, το αργότερο </w:t>
            </w:r>
            <w:r w:rsidRPr="00D1588F">
              <w:rPr>
                <w:bCs/>
                <w:i/>
                <w:iCs/>
                <w:sz w:val="26"/>
                <w:szCs w:val="26"/>
              </w:rPr>
              <w:t>«τη δέκατη εργάσιμη ημέρα»</w:t>
            </w:r>
            <w:r w:rsidRPr="00D1588F">
              <w:rPr>
                <w:sz w:val="26"/>
                <w:szCs w:val="26"/>
              </w:rPr>
              <w:t xml:space="preserve"> από τον πλειστηριασμό, να καταθέσει εντόκως το πλειστηρίασμα στο Ταμείο Παρακαταθηκών και Δανείων. Οι αναλογούντες επί του πλειστηριάσματος τόκοι υπολογίζονται από το Ταμείο Παρακαταθηκών και Δανείων και αποδίδονται από κοινού με το πλειστηρίασμα με εντολή του επί του πλειστηριασμού υπαλλήλου, σύμφωνα με την κείμενη νομοθεσία. Με απόφαση του Διοικητικού Συμβουλίου του Ταμείου Παρακαταθηκών και Δανείων που δημοσιεύεται στην Εφημερίδα της Κυβερνήσεως, καθορίζονται οι όροι και η διαδικασία και οι αναγκαίες λεπτομέρειες που αφορούν στην απόδοση του πλειστηριάσματος στους δικαιούχους, καθώς και άλλο σχετικό ζήτημα. Η κατάθεση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w:t>
            </w:r>
          </w:p>
          <w:p w:rsidR="00F44D94" w:rsidRPr="00D1588F" w:rsidRDefault="00F44D94" w:rsidP="00D1588F">
            <w:pPr>
              <w:pStyle w:val="1"/>
              <w:numPr>
                <w:ilvl w:val="0"/>
                <w:numId w:val="29"/>
              </w:numPr>
              <w:shd w:val="clear" w:color="auto" w:fill="auto"/>
              <w:tabs>
                <w:tab w:val="left" w:pos="351"/>
              </w:tabs>
              <w:spacing w:after="300"/>
              <w:jc w:val="both"/>
              <w:rPr>
                <w:sz w:val="26"/>
                <w:szCs w:val="26"/>
              </w:rPr>
            </w:pPr>
            <w:r w:rsidRPr="00D1588F">
              <w:rPr>
                <w:sz w:val="26"/>
                <w:szCs w:val="26"/>
              </w:rPr>
              <w:t>Αν ο υπερθεματιστής δεν καταβάλει εμπροθέσμως το πλειστηρίασμα και το τέλος χρήσης, ο υπάλληλος του πλειστηριασμού οφείλει μέσα στις επόμενες δύο (2) εργάσιμες ημέρες να τον οχλήσει με εξώδικη πρόσκληση που επιδίδεται με δικαστικό επιμελητή. Αν ο υπερθεματιστής δεν καταβάλει το πλειστηρίασμα μέσα στις επόμενες από την όχληση πέντε (5) εργάσιμες ημέρες, η κατακύρωση σε αυτόν ανατρέπεται, η εγγυοδοσία που έχει καταθέσει καταπίπτει, καλούνται δε οι επόμενοι πλειοδότες, η προσφορά των οποίων, αθροιζομένη με το ποσό της εγγυοδοσίας που κατέπεσε, είναι ίση με το πλειστηρίασμα, να καταβάλουν σε τακτή ημέρα που ορίζεται στην πρόσκληση, το ποσό που είχαν προσφέρει. Η πρόσκληση επιδίδεται με δικαστικό επιμελητή, «</w:t>
            </w:r>
            <w:r w:rsidRPr="00D1588F">
              <w:rPr>
                <w:bCs/>
                <w:i/>
                <w:iCs/>
                <w:sz w:val="26"/>
                <w:szCs w:val="26"/>
              </w:rPr>
              <w:t>επί δε κοινής πλειοδοσίας επιδίδεται στον εκπρόσωπο αυτών».</w:t>
            </w:r>
            <w:r w:rsidRPr="00D1588F">
              <w:rPr>
                <w:sz w:val="26"/>
                <w:szCs w:val="26"/>
              </w:rPr>
              <w:t xml:space="preserve"> Αν εμφανισθούν περισσότεροι ενδιαφερόμενοι συντάσσεται σχετική έκθεση από τον συμβολαιογράφο και η κατακύρωση γίνεται σε εκείνον που είχε προσφέρει κατά τον πλειστηριασμό το μεγαλύτερο ποσόν. Το πλειστηρίασμα συνίσταται στο άθροισμα του ποσού που καταβλήθηκε και της εγγυοδοσίας του αρχικού υπερθεματιστή που κατέπεσε. Αν, κατά την ελεύθερη κρίση του υπαλλήλου του πλειστηριασμού, η κατά τα προηγούμενα εδάφια πρόσκληση των επόμενων πλειοδοτών είναι αδύνατη ή ιδιαίτερα δυσχερής για λόγους που εκτίθενται σε σχετική έκθεση, καθώς και σε κάθε περίπτωση που η διαδικασία αυτή δεν τελεσφόρησε, γίνεται αναπλειστηριασμός κατά τις διατάξεις των επόμενων εδαφίων. Η επίσπευση του αναπλειστηριασμού γίνεται είτε με επιμέλεια του υπαλλήλου του πλειστηριασμού είτε από τον υπέρ ου ή </w:t>
            </w:r>
            <w:r w:rsidRPr="00D1588F">
              <w:rPr>
                <w:i/>
                <w:iCs/>
                <w:sz w:val="26"/>
                <w:szCs w:val="26"/>
              </w:rPr>
              <w:t>από</w:t>
            </w:r>
            <w:r w:rsidRPr="00D1588F">
              <w:rPr>
                <w:sz w:val="26"/>
                <w:szCs w:val="26"/>
              </w:rPr>
              <w:t xml:space="preserve"> τον καθ' ου η εκτέλεση ή από κάθε δανειστή που έχει αναγγελθεί με τίτλο εκτελεστό. Ο αναπλειστηριασμός επισπεύδεται με πράξη του υπαλλήλου του πλειστηριασμού ή με δήλωση προς τον υπάλληλο του πλειστηριασμού του υπέρ ου ή του καθ' ου ή του δανειστή, για την οποία συντάσσεται πράξη. Περίληψη της πράξης, η οποία περιέχει και όσα πρέπει να περιλαμβάνονται στο απόσπασμα της κατασχετήριας έκθεσης, δημοσιεύεται με επιμέλεια του υπαλλήλου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 Η διάταξη του άρθρου 959 παράγραφος 8 εφαρμόζεται αναλόγως και η σχετική προθεσμία υπολογίζεται αφότου συνταχθεί η πράξη. Ο αρχικός υπερθεματιστής, που δεν κατέβαλε το πλειστηρίασμα, δεν μπορεί να πλειοδοτήσει, δικαιούται όμως, έως ότου αρχίσει η πλειοδοσία, να καταβάλει το οφειλόμενο πλειστηρίασμα, με τον τόκο υπερημερίας, καθώς και τα έξοδα του αναπλειστηριασμού και να ζητήσει να του κατακυρωθεί το πράγμα».</w:t>
            </w:r>
          </w:p>
          <w:p w:rsidR="00F44D94" w:rsidRPr="00D1588F" w:rsidRDefault="00F44D94" w:rsidP="00D1588F">
            <w:pPr>
              <w:pStyle w:val="1"/>
              <w:numPr>
                <w:ilvl w:val="0"/>
                <w:numId w:val="29"/>
              </w:numPr>
              <w:shd w:val="clear" w:color="auto" w:fill="auto"/>
              <w:tabs>
                <w:tab w:val="left" w:pos="351"/>
              </w:tabs>
              <w:spacing w:after="300"/>
              <w:jc w:val="both"/>
              <w:rPr>
                <w:sz w:val="26"/>
                <w:szCs w:val="26"/>
              </w:rPr>
            </w:pPr>
            <w:r w:rsidRPr="00D1588F">
              <w:rPr>
                <w:sz w:val="26"/>
                <w:szCs w:val="26"/>
              </w:rPr>
              <w:t>Αν κατά τον αναπλειστηριασμό δεν επιτευχθεί το ίδιο πλειστηρίασμα, ο πρώτος υπερθεματιστής, που δεν κατέβαλε, ευθύνεται για τη διαφορά εντόκως, με το επιτόκιο υπερημερίας. Η εγγυοδοσία που είχε καταθέσει, με τους τυχόν τόκους της, καταλογίζεται στη διαφορά για την οποία ευθύνεται. Αν απομένει επιπλέον διαφορά, η έκθεση του αναπλειστηριασμού αποτελεί εναντίον του τίτλο εκτελεστό για τη συμπλήρωση. Αν έγιναν περισσότεροι αναπλειστηριασμοί, όλοι οι προηγούμενοι διαδοχικοί υπερθεματιστές, που δεν κατέβαλαν, εξακολουθούν να ευθύνονται εις ολόκληρον για την τυχόν διαφορά μεταξύ του αρχικού πλειστηριάσματος και του πλειστηριάσματος που τελικά επιτεύχθηκε και καταβλήθηκε, χωρίς όμως η ευθύνη του καθενός να υπερβαίνει το ποσόν της διαφοράς από τη δίκη του οφειλή. Οι εγγυοδοσίες που είχαν κατατεθεί από τους προηγούμενους διαδοχικούς υπερθεματιστές δεν επιστρέφονται έως ότου καταβληθεί το πλειστηρίασμα από τον τελικό υπερθεματιστή, προκειμένου να γίνει ο ως άνω καταλογισμός στην τυχόν διαφορά. Ο υπερθεματιστής που δεν κατέβαλε δεν δικαιούται, αν κατά τον αναπλειστηριασμό επιτεύχθηκε μεγαλύτερο πλειστηρίασμα, να απαιτήσει το επιπλέον.</w:t>
            </w:r>
          </w:p>
          <w:p w:rsidR="00F44D94" w:rsidRPr="00D1588F" w:rsidRDefault="00F44D94" w:rsidP="00D1588F">
            <w:pPr>
              <w:pStyle w:val="1"/>
              <w:numPr>
                <w:ilvl w:val="0"/>
                <w:numId w:val="29"/>
              </w:numPr>
              <w:shd w:val="clear" w:color="auto" w:fill="auto"/>
              <w:tabs>
                <w:tab w:val="left" w:pos="351"/>
              </w:tabs>
              <w:spacing w:after="780"/>
              <w:jc w:val="both"/>
              <w:rPr>
                <w:sz w:val="26"/>
                <w:szCs w:val="26"/>
              </w:rPr>
            </w:pPr>
            <w:r w:rsidRPr="00D1588F">
              <w:rPr>
                <w:sz w:val="26"/>
                <w:szCs w:val="26"/>
              </w:rPr>
              <w:t>Ο υπάλληλος του πλειστηριασμού μπορεί, αν κρίνει ότι υπάρχει ανάγκη, να ζητεί κατά τη διεξαγωγή του πλειστηριασμού την επιβαλλόμενη από τις περιστάσεις συνδρομή και προστασία αστυνομικού οργάνου, στο οποίο παρέχει τις αναγκαίες οδηγίες και υποβάλλει αιτήματα για την τήρηση της τάξης και την αποκατάσταση της ομαλής διενέργειας και συνέχισης του πλειστηριασμού».</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965</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1. Η πλειοδοσία αρχίζει με βάση την τιμή της πρώτης προσφοράς. Δεν μπορούν να πλειοδοτήσουν ο οφειλέτης, ο υπάλληλος του πλειστηριασμού και οι υπάλληλοί του και περισσότεροι πλειοδότες από κοινού. Επιτρέπεται η από κοινού πλειοδοσία, εφόσον μέσα στην προθεσμία της πέμπτης παραγράφου, εδάφιο πρώτο του άρθρου 959, κατατεθεί συμβολαιογραφική πράξη, με την οποία θα δηλώνεται η κοινή συμμετοχή και τα ποσοστά συμμετοχής του καθενός. Ο υπάλληλος του πλειστηριασμού οφείλει, αν προβληθεί εγγράφως πριν την έναρξη της διαδικασίας αντίρρηση από τον επισπεύδοντα ή τον καθ` ου η εκτέλεση ή από οποιονδήποτε πλειοδότη να αποκλείσει από την πλειοδοσία κάθε πρόσωπο εις βάρος του οποίου επισπεύδεται αναπλειστηριασμός, εφόσον το γεγονός αυτό προκύπτει από δημόσιο έγγραφο ή ομολογείται. Κάθε πλειοδότης οφείλει να καταθέτει, σε μετρητά ή με μεταφορά πίστωσης στον ειδικό τραπεζικό επαγγελματικό λογαριασμό του υπαλλήλου του πλειστηριασμού ή με εγγυητική επιστολή τράπεζας, διάρκειας τουλάχιστον ενός (1) μήνα ή με επιταγή που έχει εκδοθεί από τράπεζα ή άλλο πιστωτικό ίδρυμα, εγγυοδοσία ίση προς το τριάντα τοις εκατό (30%) της τιμής της πρώτης προσφοράς. Αν υπερθεματιστής αναδείχθηκε άλλος ή αν η κατακύρωση ματαιώθηκε από οποιονδήποτε λόγο, η εγγυοδοσία επιστρέφεται σε εκείνον που την είχε καταθέσει αμέσως μετά το πέρας του πλειστηριασμού.</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BB46AA"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BB46AA">
              <w:rPr>
                <w:rFonts w:ascii="Times New Roman" w:eastAsia="Times New Roman" w:hAnsi="Times New Roman" w:cs="Times New Roman"/>
                <w:b/>
                <w:color w:val="000000"/>
                <w:sz w:val="24"/>
                <w:szCs w:val="24"/>
                <w:lang w:eastAsia="el-GR"/>
              </w:rPr>
              <w:t>«Άρθρο 965</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1.Η πλειοδοσία αρχίζει με βάση την τιμή πρώτης προσφοράς. Δεν μπορούν να πλειοδοτήσουν ο οφειλέτης, ο υπάλληλος του πλειστηριασμού και οι υπάλληλοί του. Για την από κοινού πλειοδοσία περισσότερων εφαρμόζεται οι παρ. 4 και 5 του άρθρου 959. Ο υπάλληλος του πλειστηριασμού οφείλει, αν προβληθεί εγγράφως πριν την έναρξη της διαδικασίας αντίρρηση από τον επισπεύδοντα ή τον καθ’ ού η εκτέλεση ή από οποιονδήποτε πλειοδότη να αποκλείσει από την πλειοδοσία κάθε πρόσωπο εις βάρος του οποίου επισπεύδεται αναπλειστηριασμός, εφόσον το γεγονός αυτό προκύπτει από δημόσιο έγγραφο ή ομολογείται. Κάθε πλειοδότης οφείλει να καταθέτει με μεταφορά πίστωσης στον ειδικό τραπεζικό επαγγελματικό λογαριασμό του υπαλλήλου του πλειστηριασμού ή με εγγυητική επιστολή τράπεζας, διάρκειας τουλάχιστον (1) μήνα, ή με επιταγή που έχει εκδοθεί από τράπεζα ή άλλο πιστωτικό ίδρυμα, εγγυοδοσία ίση προς το τριάντα τοις εκατό (30%) της τιμής της πρώτης προσφοράς. Επί περισσότερων υποψήφιων πλειοδοτών κατά την παρ. 4 του άρθρου 959, η κατάθεση ή η έκδοση της επιταγής μπορεί να γίνει από οποιονδήποτε πλειοδότη είτε αυτός ενεργεί ατομικά είτε ως εκπρόσωπος των λοιπών. Αν υπερθεματιστής αναδείχθηκε άλλος, ή αν η κατακύρωση ματαιώθηκε από οποιονδήποτε λόγο, η εγγυοδοσία επιστρέφεται σε εκείνον που την είχε καταθέσει αμέσως μετά το πέρας του πλειστηριασμού.</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2.Τα πράγματα που πλειστηριάζονται κατακυρώνονται στον πλειοδότη που προσφέρει τη μεγαλύτερη τιμή. Ο υπάλληλος του πλειστηριασμού πρέπει να καταχωρίζει στην έκθεσή του όλες τις προσφορές που έγιναν.</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3.Ο υπερθεματιστής έχει υποχρέωση να καταβάλει στον υπάλληλο του πλειστηριασμού το πλειστηρίασμα σε μετρητά ή με μεταφορά πίστωσης στον ειδικό τραπεζικό επαγγελματικό λογαριασμό του υπαλλήλου του πλειστηριασμού ή με επιταγή έκδοσης τράπεζας που λειτουργεί νόμιμα στην Ελλάδα, την τρίτη εργάσιμη μέρα από τον πλειστηριασμό και αμέσως μετά του παραδίδεται το κατακυρωμένο πράγμα. Η παράδοση του πράγματος στον υπερθεματιστή δεν μπορεί να γίνει πριν αυτός καταβάλει το πλειστηρίασμα και το τέλος χρήσης.</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4.Ο υπάλληλος του πλειστηριασμού οφείλει, το αργότερο τη δέκατη εργάσιμη ημέρα από τον πλειστηριασμό, να καταθέσει εντόκως το πλειστηρίασμα στο Ταμείο Παρακαταθηκών και Δανείων. Οι αναλογούντες επί του πλειστηριάσματος τόκοι υπολογίζονται από το Ταμείο Παρακαταθηκών και Δανείων και αποδίδονται από κοινού με το πλειστηρίασμα με εντολή του επί του πλειστηριασμού υπαλλήλου, σύμφωνα με την κείμενη νομοθεσία. Με απόφαση του Διοικητικού Συμβουλίου του Ταμείου Παρακαταθηκών και Δανείων που δημοσιεύεται στην Εφημερίδα της Κυβερνήσεως, καθορίζονται οι όροι και η διαδικασία και οι αναγκαίες λεπτομέρειες που αφορούν στην απόδοση του πλειστηριάσματος στους δικαιούχους, καθώς και άλλο σχετικό ζήτημα. Η κατάθεση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5.Αν ο υπερθεματιστής δεν καταβάλει εμπροθέσμως το πλειστηρίασμα και το τέλος χρήσης, ο υπάλληλος του πλειστηριασμού οφείλει μέσα στις επόμενες δύο (2) εργάσιμες ημέρες να τον οχλήσει με εξώδικη πρόσκληση που επιδίδεται με δικαστικό επιμελητή. Αν ο υπερθεματιστής δεν καταβάλει το πλειστηρίασμα μέσα στις επόμενες από την όχληση πέντε (5) εργάσιμες ημέρες, η κατακύρωση σε αυτόν ανατρέπεται, η εγγυοδοσία που έχει καταθέσει καταπίπτει, καλούνται δε οι επόμενοι πλειοδότες, η προσφορά των οποίων, αθροιζομένη με το ποσό της εγγυοδοσίας που κατέπεσε, είναι ίση με το πλειστηρίασμα, να καταβάλουν σε τακτή ημέρα που ορίζεται στην πρόσκληση, το ποσό που είχαν προσφέρει. Η πρόσκληση επιδίδεται με δικαστικό επιμελητή, επί δε κοινής πλειοδοσίας επιδίδεται στον εκπρόσωπο αυτών. Αν εμφανισθούν περισσότεροι ενδιαφερόμενοι συντάσσεται σχετική έκθεση από τον συμβολαιογράφο και η κατακύρωση γίνεται σε εκείνον που είχε προσφέρει κατά τον πλειστηριασμό το μεγαλύτερο ποσόν. Το πλειστηρίασμα συνίσταται στο άθροισμα του ποσού που καταβλήθηκε και της εγγυοδοσίας του αρχικού υπερθεματιστή που κατέπεσε. Αν, κατά την ελεύθερη κρίση του υπαλλήλου του πλειστηριασμού, η κατά τα προηγούμενα εδάφια πρόσκληση των επόμενων πλειοδοτών είναι αδύνατη ή ιδιαίτερα δυσχερής για λόγους που εκτίθενται σε σχετική έκθεση, καθώς και σε κάθε περίπτωση που η διαδικασία αυτή δεν τελεσφόρησε, γίνεται αναπλειστηριασμός κατά τις διατάξεις των επόμενων εδαφίων. Η επίσπευση του αναπλειστηριασμού γίνεται είτε με επιμέλεια του υπαλλήλου του πλειστηριασμού είτε από τον υπέρ ου ή από τον καθ` ου η εκτέλεση ή από κάθε δανειστή που έχει αναγγελθεί με τίτλο εκτελεστό. Ο αναπλειστηριασμός επισπεύδεται με πράξη του υπαλλήλου του πλειστηριασμού ή με δήλωση προς τον υπάλληλο του πλειστηριασμού του υπέρ ου ή του καθ` ου ή του δανειστή, για την οποία συντάσσεται πράξη. Περίληψη της πράξης, η οποία περιέχει και όσα πρέπει να περιλαμβάνονται στο απόσπασμα της κατασχετήριας έκθεσης, δημοσιεύεται με επιμέλεια του υπαλλήλου του πλειστηριασμού στην Ιστοσελίδα Δημοσιεύσεων Πλειστηριασμών του Δελτίου Δικαστικών Δημοσιεύσεων του Ηλεκτρονικού Εθνικού Φορέα Κοινωνικής Ασφάλισης (e-ΕΦΚΑ). Η διάταξη του άρθρου 959 παράγραφος 8 εφαρμόζεται αναλόγως και η σχετική προθεσμία υπολογίζεται αφότου συνταχθεί η πράξη. Ο αρχικός υπερθεματιστής, που δεν κατέβαλε το πλειστηρίασμα, δεν μπορεί να πλειοδοτήσει, δικαιούται όμως, έως ότου αρχίσει η πλειοδοσία, να καταβάλει το οφειλόμενο πλειστηρίασμα, με τον τόκο υπερημερίας, καθώς και τα έξοδα του αναπλειστηριασμού και να ζητήσει να του κατακυρωθεί το πράγμα.</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6.Αν κατά τον αναπλειστηριασμό δεν επιτευχθεί το ίδιο πλειστηρίασμα, ο πρώτος υπερθεματιστής, που δεν κατέβαλε, ευθύνεται για τη διαφορά εντόκως, με το επιτόκιο υπερημερίας. Η εγγυοδοσία που είχε καταθέσει, με τους τυχόν τόκους της, καταλογίζεται στη διαφορά για την οποία ευθύνεται. Αν απομένει επιπλέον διαφορά, η έκθεση του αναπλειστηριασμού αποτελεί εναντίον του τίτλο εκτελεστό για τη συμπλήρωση. Αν έγιναν περισσότεροι αναπλειστηριασμοί, όλοι οι προηγούμενοι διαδοχικοί υπερθεματιστές, που δεν κατέβαλαν, εξακολουθούν να ευθύνονται εις ολόκληρον για την τυχόν διαφορά μεταξύ του αρχικού πλειστηριάσματος και του πλειστηριάσματος που τελικά επιτεύχθηκε και καταβλήθηκε, χωρίς όμως η ευθύνη του καθενός να υπερβαίνει το ποσόν της διαφοράς από τη δίκη του οφειλή. Οι εγγυοδοσίες που είχαν κατατεθεί από τους προηγούμενους διαδοχικούς υπερθεματιστές δεν επιστρέφονται έως ότου καταβληθεί το πλειστηρίασμα από τον τελικό υπερθεματιστή, προκειμένου να γίνει ο ως άνω καταλογισμός στην τυχόν διαφορά. Ο υπερθεματιστής που δεν κατέβαλε δεν δικαιούται, αν κατά τον αναπλειστηριασμό επιτεύχθηκε μεγαλύτερο πλειστηρίασμα, να απαιτήσει το επιπλέον.</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7.Ο υπάλληλος του πλειστηριασμού μπορεί, αν κρίνει ότι υπάρχει ανάγκη, να ζητεί κατά τη διεξαγωγή του πλειστηριασμού την επιβαλλόμενη από τις περιστάσεις συνδρομή και προστασία αστυνομικού οργάνου, στο οποίο παρέχει τις αναγκαίες οδηγίες και υποβάλλει αιτήματα για την τήρηση της τάξης και την αποκατάσταση της ομαλής διενέργειας και συνέχισης του πλειστηριασμού.».</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966</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Αν δεν παρουσιαστούν πλειοδότες ή δεν υποβληθούν προσφορές, το πράγμα που πλειστηριάζεται κατακυρώνεται στην τιμή της πρώτης προσφοράς σε εκείνον υπέρ του οποίου έγινε η εκτέλεση, αν το ζητήσει. Αν δεν υποβληθεί αίτηση, γίνεται νέος πλειστηριασμός μέσα σε σαράντα ημέρες.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Αν στο νέο πλειστηριασμό δεν γίνει κατακύρωση, το αρμόδιο δικαστήριο του άρθρου 933 που δικάζει κατά τη διαδικασία των άρθρων 686 επ., ύστερα από αίτηση οποιουδήποτε έχει έννομο συμφέρον, μπορεί να διατάξει να γίνει νέος πλειστηριασμός μέσα σε τριάντα ημέρες, με την ίδια ή κατώτερη τιμή πρώτης προσφοράς ή να επιτρέψει μέσα στην ίδια προθεσμία να πωληθεί ελεύθερα το πράγμα από τον υπάλληλο του πλειστηριασμού σε εκείνον υπέρ του οποίου έγινε η εκτέλεση ή σε τρίτον, με τίμημα που ορίζεται από το δικαστήριο, το οποίο μπορεί να ορίσει και να πληρωθεί με δόσεις μέρος του τιμήματος.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«Η δικάσιμος για τη συζήτηση της σχετικής αίτησης ορίζεται υποχρεωτικά και κατά απόλυτη προτεραιότητα εντός οκτώ (8) εργασίμων ημερών από την κατάθεσή της και επιδίδεται τουλάχιστον τρεις (3) εργάσιμες ημέρες πριν από τη συζήτηση. Η απόφαση εκδίδεται υποχρεωτικά εντός οκτώ (8) εργάσιμων ημερών από τη συζήτηση της αίτησης. Ο αιτών οφείλει να προσκομίσει κατά τη συζήτηση έκθεση εκτίμησης της αξίας του πράγματος με χρόνο εκτίμησης μεταγενέστερο της ημερομηνίας ορισμού διενέργειας του τελευταίου πλειστηριασμού. Το δικαστήριο προκειμένου να καθορίσει τη νέα τιμή πρώτης προσφοράς λαμβάνει υπόψη του κάθε πρόσφορο αποδεικτικό μέσο, ιδίως τυχόν εκθέσεις εκτίμησης πιστοποιημένων εκτιμητών, και παραθέτει τους λόγους με βάση τους οποίους διαμόρφωσε τη νέα τιμή.»</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Αν και ο νέος πλειστηριασμός έμεινε χωρίς αποτέλεσμα ή δεν κατέστη δυνατή η ελεύθερη εκποίηση, το αρμόδιο δικαστήριο του άρθρου 933, που δικάζει κατά τη διαδικασία των άρθρων 686 επ., ύστερα από αίτηση οποιουδήποτε έχει έννομο συμφέρον μπορεί να άρει την κατάσχεση ή να διατάξει να γίνει αργότερα νέος πλειστηριασμός με την ίδια ή κατώτερη τιμή πρώτης προσφοράς.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Αν καταστεί ανέφικτη ή διακοπεί η διενέργεια του πλειστηριασμού, για λόγους τεχνικής αδυναμίας λειτουργίας των ηλεκτρονικών συστημάτων διενέργειας αυτού, η διαδικασία θεωρείται ότι παραμένει σε εκκρεμότητα και συνεχίζεται με εντολή του επισπεύδοντος, κατόπιν ανάρτησης αναγγελίας από τον υπάλληλο του πλειστηριασμού στο ηλεκτρονικό σύστημα δέκα (10) εργάσιμες ημέρες πριν την ημερομηνία συνέχισης. Τυχόν προσφορές πλειοδοτών που είχαν υποβληθεί πριν τη διακοπή της διαδικασίας παραμένουν ισχυρές.».</w:t>
            </w:r>
          </w:p>
          <w:p w:rsidR="00D758D3" w:rsidRPr="00E25C30" w:rsidRDefault="00D758D3" w:rsidP="00D758D3">
            <w:pPr>
              <w:pStyle w:val="-HTML"/>
              <w:jc w:val="both"/>
              <w:rPr>
                <w:rFonts w:ascii="Times New Roman" w:hAnsi="Times New Roman" w:cs="Times New Roman"/>
                <w:i/>
                <w:color w:val="000000"/>
                <w:sz w:val="26"/>
                <w:szCs w:val="26"/>
              </w:rPr>
            </w:pPr>
          </w:p>
        </w:tc>
        <w:tc>
          <w:tcPr>
            <w:tcW w:w="3503" w:type="dxa"/>
          </w:tcPr>
          <w:p w:rsidR="007C712D" w:rsidRPr="00EC2516" w:rsidRDefault="007C712D" w:rsidP="00D1588F">
            <w:pPr>
              <w:pStyle w:val="1"/>
              <w:shd w:val="clear" w:color="auto" w:fill="auto"/>
              <w:spacing w:after="280"/>
              <w:jc w:val="both"/>
              <w:rPr>
                <w:b/>
                <w:sz w:val="26"/>
                <w:szCs w:val="26"/>
              </w:rPr>
            </w:pPr>
            <w:r w:rsidRPr="00EC2516">
              <w:rPr>
                <w:b/>
                <w:sz w:val="26"/>
                <w:szCs w:val="26"/>
              </w:rPr>
              <w:t>«Άρθρο 966.</w:t>
            </w:r>
          </w:p>
          <w:p w:rsidR="007C712D" w:rsidRPr="00D1588F" w:rsidRDefault="007C712D" w:rsidP="00D1588F">
            <w:pPr>
              <w:pStyle w:val="1"/>
              <w:numPr>
                <w:ilvl w:val="0"/>
                <w:numId w:val="30"/>
              </w:numPr>
              <w:shd w:val="clear" w:color="auto" w:fill="auto"/>
              <w:tabs>
                <w:tab w:val="left" w:pos="326"/>
              </w:tabs>
              <w:spacing w:after="460"/>
              <w:jc w:val="both"/>
              <w:rPr>
                <w:sz w:val="26"/>
                <w:szCs w:val="26"/>
              </w:rPr>
            </w:pPr>
            <w:r w:rsidRPr="00D1588F">
              <w:rPr>
                <w:sz w:val="26"/>
                <w:szCs w:val="26"/>
              </w:rPr>
              <w:t>Αν δεν παρουσιαστούν πλειοδότες ή δεν υποβληθούν προσφορές, το πράγμα που πλειστηριάζεται κατακυρώνεται στην τιμή της πρώτης προσφοράς σε εκείνον υπέρ του οποίου έγινε η εκτέλεση, αν το ζητήσει.</w:t>
            </w:r>
          </w:p>
          <w:p w:rsidR="007C712D" w:rsidRPr="00D1588F" w:rsidRDefault="007C712D" w:rsidP="00EC2516">
            <w:pPr>
              <w:pStyle w:val="1"/>
              <w:shd w:val="clear" w:color="auto" w:fill="auto"/>
              <w:tabs>
                <w:tab w:val="left" w:pos="1800"/>
                <w:tab w:val="left" w:pos="3763"/>
                <w:tab w:val="left" w:pos="5030"/>
                <w:tab w:val="left" w:pos="6226"/>
                <w:tab w:val="left" w:pos="6806"/>
              </w:tabs>
              <w:spacing w:after="0" w:line="324" w:lineRule="auto"/>
              <w:jc w:val="both"/>
              <w:rPr>
                <w:sz w:val="26"/>
                <w:szCs w:val="26"/>
              </w:rPr>
            </w:pPr>
            <w:r w:rsidRPr="00D1588F">
              <w:rPr>
                <w:sz w:val="26"/>
                <w:szCs w:val="26"/>
              </w:rPr>
              <w:t>«</w:t>
            </w:r>
            <w:r w:rsidRPr="00D1588F">
              <w:rPr>
                <w:bCs/>
                <w:i/>
                <w:iCs/>
                <w:sz w:val="26"/>
                <w:szCs w:val="26"/>
              </w:rPr>
              <w:t>Ο επισπεύδων δανειστής υποβάλει ηλεκτρονικά στον υπάλληλο του πλειστηριασμού τη σχετική αίτηση, αφού παρέλθει η προθεσμία του άρθρου 959 παρ. 6 και πριν την έναρξη του πλειστηριασμού, και στησυνέχεια αυτός την αναρτά στο ηλεκτρονικό σύστημα του πλειστηριασμού»</w:t>
            </w:r>
            <w:r w:rsidRPr="00D1588F">
              <w:rPr>
                <w:sz w:val="26"/>
                <w:szCs w:val="26"/>
              </w:rPr>
              <w:t>. Αν δεν υποβληθεί αίτηση, γίνεται νέος πλειστηριασμός μέσα σε σαράντα ημέρες.</w:t>
            </w:r>
          </w:p>
          <w:p w:rsidR="007C712D" w:rsidRPr="00D1588F" w:rsidRDefault="007C712D" w:rsidP="00D1588F">
            <w:pPr>
              <w:pStyle w:val="1"/>
              <w:numPr>
                <w:ilvl w:val="0"/>
                <w:numId w:val="30"/>
              </w:numPr>
              <w:shd w:val="clear" w:color="auto" w:fill="auto"/>
              <w:tabs>
                <w:tab w:val="left" w:pos="422"/>
              </w:tabs>
              <w:spacing w:after="0"/>
              <w:jc w:val="both"/>
              <w:rPr>
                <w:sz w:val="26"/>
                <w:szCs w:val="26"/>
              </w:rPr>
            </w:pPr>
            <w:r w:rsidRPr="00D1588F">
              <w:rPr>
                <w:sz w:val="26"/>
                <w:szCs w:val="26"/>
              </w:rPr>
              <w:t>Αν στο νέο πλειστηριασμό δεν γίνει κατακύρωση, το αρμόδιο δικαστήριο του άρθρου 933 που δικάζει κατά τη διαδικασία των άρθρων 686 επ., ύστερα από αίτηση οποιουδήποτε έχει έννομο συμφέρον, μπορεί να διατάξει να γίνει νέος πλειστηριασμός μέσα σε τριάντα ημέρες, με την ίδια ή κατώτερη τιμή πρώτης προσφοράς ή να επιτρέψει μέσα στην ίδια προθεσμία να πωληθεί ελεύθερα το πράγμα από τον υπάλληλο του πλειστηριασμού σε εκείνον υπέρ του οποίου έγινε η εκτέλεση ή σε τρίτον, με τίμημα που ορίζεται από το δικαστήριο, το οποίο μπορεί να ορίσει και να πληρωθεί με δόσεις μέρος του τιμήματος.</w:t>
            </w:r>
          </w:p>
          <w:p w:rsidR="007C712D" w:rsidRPr="00D1588F" w:rsidRDefault="007C712D" w:rsidP="00D1588F">
            <w:pPr>
              <w:pStyle w:val="1"/>
              <w:shd w:val="clear" w:color="auto" w:fill="auto"/>
              <w:spacing w:after="0"/>
              <w:jc w:val="both"/>
              <w:rPr>
                <w:sz w:val="26"/>
                <w:szCs w:val="26"/>
              </w:rPr>
            </w:pPr>
            <w:r w:rsidRPr="00D1588F">
              <w:rPr>
                <w:sz w:val="26"/>
                <w:szCs w:val="26"/>
              </w:rPr>
              <w:t>Η δικάσιμος για τη συζήτηση της σχετικής αίτησης ορίζεται υποχρεωτικά και κατά απόλυτη προτεραιότητα εντός οκτώ (8) εργασίμων ημερών από την κατάθεσή της και επιδίδεται τουλάχιστον τρεις (3) εργάσιμες ημέρες πριν από τη συζήτηση. Η απόφαση εκδίδεται υποχρεωτικά εντός οκτώ (8) εργάσιμων ημερών από τη συζήτηση της αίτησης. Ο αιτών οφείλει να προσκομίσει κατά τη συζήτηση έκθεση εκτίμησης της αξίας του πράγματος με χρόνο εκτίμησης μεταγενέστερο της ημερομηνίας ορισμού διενέργειας του τελευταίου πλειστηριασμού. Το δικαστήριο προκειμένου να καθορίσει τη νέα τιμή πρώτης προσφοράς λαμβάνει υπόψη του κάθε πρόσφορο αποδεικτικό μέσο, ιδίως τυχόν εκθέσεις εκτίμησης πιστοποιημένων εκτιμητών, και παραθέτει τους λόγους με βάση τους οποίους διαμόρφωσε τη νέα τιμή.</w:t>
            </w:r>
          </w:p>
          <w:p w:rsidR="007C712D" w:rsidRPr="00D1588F" w:rsidRDefault="007C712D" w:rsidP="00D1588F">
            <w:pPr>
              <w:pStyle w:val="1"/>
              <w:numPr>
                <w:ilvl w:val="0"/>
                <w:numId w:val="30"/>
              </w:numPr>
              <w:shd w:val="clear" w:color="auto" w:fill="auto"/>
              <w:tabs>
                <w:tab w:val="left" w:pos="423"/>
              </w:tabs>
              <w:spacing w:after="0"/>
              <w:jc w:val="both"/>
              <w:rPr>
                <w:sz w:val="26"/>
                <w:szCs w:val="26"/>
              </w:rPr>
            </w:pPr>
            <w:r w:rsidRPr="00D1588F">
              <w:rPr>
                <w:sz w:val="26"/>
                <w:szCs w:val="26"/>
              </w:rPr>
              <w:t>Αν και ο νέος πλειστηριασμός έμεινε χωρίς αποτέλεσμα ή δεν κατέστη δυνατή η ελεύθερη εκποίηση, το αρμόδιο δικαστήριο του</w:t>
            </w:r>
          </w:p>
          <w:p w:rsidR="007C712D" w:rsidRPr="00D1588F" w:rsidRDefault="007C712D" w:rsidP="00D1588F">
            <w:pPr>
              <w:pStyle w:val="1"/>
              <w:shd w:val="clear" w:color="auto" w:fill="auto"/>
              <w:spacing w:after="0"/>
              <w:jc w:val="both"/>
              <w:rPr>
                <w:sz w:val="26"/>
                <w:szCs w:val="26"/>
              </w:rPr>
            </w:pPr>
            <w:r w:rsidRPr="00D1588F">
              <w:rPr>
                <w:sz w:val="26"/>
                <w:szCs w:val="26"/>
              </w:rPr>
              <w:t>άρθρου 933, που δικάζει κατά τη διαδικασία των άρθρων 686 επ., ύστερα από αίτηση οποιουδήποτε έχει έννομο συμφέρον μπορεί να άρει την κατάσχεση ή να διατάξει να γίνει αργότερα νέος πλειστηριασμός με την ίδια ή κατώτερη τιμή πρώτης προσφοράς.</w:t>
            </w:r>
          </w:p>
          <w:p w:rsidR="00D758D3" w:rsidRPr="00D1588F" w:rsidRDefault="007C712D" w:rsidP="00D1588F">
            <w:pPr>
              <w:pStyle w:val="1"/>
              <w:numPr>
                <w:ilvl w:val="0"/>
                <w:numId w:val="31"/>
              </w:numPr>
              <w:shd w:val="clear" w:color="auto" w:fill="auto"/>
              <w:tabs>
                <w:tab w:val="left" w:pos="423"/>
              </w:tabs>
              <w:spacing w:after="640"/>
              <w:jc w:val="both"/>
              <w:rPr>
                <w:sz w:val="26"/>
                <w:szCs w:val="26"/>
              </w:rPr>
            </w:pPr>
            <w:r w:rsidRPr="00D1588F">
              <w:rPr>
                <w:sz w:val="26"/>
                <w:szCs w:val="26"/>
              </w:rPr>
              <w:t>Αν καταστεί ανέφικτη ή διακοπεί η διενέργεια του πλειστηριασμού, για λόγους τεχνικής αδυναμίας λειτουργίας των ηλεκτρονικών συστημάτων διενέργειας αυτού, η διαδικασία θεωρείται ότι παραμένει σε εκκρεμότητα και συνεχίζεται με εντολή του επισπεύδοντος, κατόπιν ανάρτησης αναγγελίας από τον υπάλληλο του πλειστηριασμού στο ηλεκτρονικό σύστημα δέκα (10) εργάσιμες ημέρες πριν την ημερομηνία συνέχισης. Τυχόν προσφορές πλειοδοτών που είχαν υποβληθεί πριν τη διακοπή της διαδικασίας παραμένουν ισχυρές».</w:t>
            </w: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966</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1. Αν δεν παρουσιαστούν πλειοδότες ή δεν υποβληθούν προσφορές, το πράγμα που πλειστηριάζεται κατακυρώνεται στην τιμή της πρώτης προσφοράς σε εκείνον υπέρ του οποίου έγινε η εκτέλεση, αν το ζητήσει με έγγραφη αίτησή του, που κατατίθεται στον υπάλληλο του πλειστηριασμού μέχρι ώρα 17:00 της προηγούμενης του ηλεκτρονικού πλειστηριασμού ημέρας, χωρίς παροχή εγγύησης.  Αν δεν υποβληθεί η άνω αίτηση,  ο πλειστηριασμός επισπεύδεται πάλι με δήλωση εκείνου υπέρ του οποίου έγινε η εκτέλεση, που κατατίθεται το αργότερο εντός δέκα ημερών από την αρχικώς ορισθείσα ημέρα του πλειστηριασμού, στον υπάλληλο του πλειστηριασμού και συντάσσεται σχετική πράξη, η οποία κοινοποιείται και στον οφειλέτη το αργότερο την επομένη της ημέρας της σύνταξής της. Η νέα ημέρα του πλειστηριασμού ορίζεται από τον υπάλληλο του πλειστηριασμού μέσα σε σαράντα ημέρες, ο οποίος μεριμνά για την ανάρτηση της γνωστοποίησης της δήλωσης και της ημέρας του πλειστηριασμού στην ιστοσελίδα δημοσιεύσεων πλειστηριασμών του Δελτίου Δικαστικών Δημοσιεύσεων του Ταμείου Ασφάλισης Νομικών του Ενιαίου Ταμείου Ανεξάρτητα Απασχολουμένων, εντός τριών ημερών από την ημέρα της δήλωσης συνέχισης.</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BB46AA" w:rsidRDefault="00D758D3" w:rsidP="00F66E2A">
            <w:pPr>
              <w:pStyle w:val="Web"/>
              <w:shd w:val="clear" w:color="auto" w:fill="FFFFFF"/>
              <w:spacing w:line="276" w:lineRule="auto"/>
              <w:jc w:val="both"/>
              <w:rPr>
                <w:b/>
                <w:color w:val="000000"/>
              </w:rPr>
            </w:pPr>
            <w:r w:rsidRPr="00BB46AA">
              <w:rPr>
                <w:b/>
                <w:color w:val="000000"/>
              </w:rPr>
              <w:t>«Άρθρο 966</w:t>
            </w:r>
          </w:p>
          <w:p w:rsidR="00D758D3" w:rsidRPr="006E746C" w:rsidRDefault="00D758D3" w:rsidP="00F66E2A">
            <w:pPr>
              <w:pStyle w:val="Web"/>
              <w:shd w:val="clear" w:color="auto" w:fill="FFFFFF"/>
              <w:spacing w:line="276" w:lineRule="auto"/>
              <w:jc w:val="both"/>
              <w:rPr>
                <w:color w:val="000000"/>
              </w:rPr>
            </w:pPr>
            <w:r w:rsidRPr="006E746C">
              <w:rPr>
                <w:color w:val="000000"/>
              </w:rPr>
              <w:t>1. Αν δεν παρουσιαστούν πλειοδότες ή δεν υποβληθούν προσφορές, το πράγμα που πλειστηριάζεται κατακυρώνεται στην τιμή της πρώτης προσφοράς σε εκείνον υπέρ του οποίου έγινε η εκτέλεση, αν το ζητήσει. Ο επισπεύδων δανειστής υποβάλλει ηλεκτρονικά σχετική αίτηση, αφού παρέλθει η προθεσμία της παρ. 6 του άρθρου 959 και πριν από την έναρξη του πλειστηριασμού, στον υπάλληλο του πλειστηριασμού, ο οποίος στη συνέχεια την αναρτά στα ηλεκτρονικά συστήματα πλειστηριασμών.</w:t>
            </w:r>
          </w:p>
          <w:p w:rsidR="00D758D3" w:rsidRPr="006E746C" w:rsidRDefault="00D758D3" w:rsidP="00F66E2A">
            <w:pPr>
              <w:pStyle w:val="Web"/>
              <w:shd w:val="clear" w:color="auto" w:fill="FFFFFF"/>
              <w:spacing w:line="276" w:lineRule="auto"/>
              <w:jc w:val="both"/>
              <w:rPr>
                <w:color w:val="000000"/>
              </w:rPr>
            </w:pPr>
            <w:r w:rsidRPr="006E746C">
              <w:rPr>
                <w:color w:val="000000"/>
              </w:rPr>
              <w:t>2. Αν δεν υποβληθεί η αίτηση της παρ. 1, ο πλειστηριασμός επαναλαμβάνεται με την ίδια τιμή πρώτης προσφοράς και σε ημερομηνία που ορίζεται από τον υπάλληλο του πλειστηριασμού, μέσα σε σαράντα (40) ημέρες, αναρτωμένης της σχετικής δημοσιεύσεως στις αντίστοιχες ιστοσελίδες δημοσιεύσεως πλειστηριασμών του Δελτίου Δικαστικών Δημοσιεύσεων του Ηλεκτρονικού Εθνικού Φορέα Κοινωνικής Ασφάλισης (e-ΕΦΚΑ) και ΗΛΣΥΠΛΕΙΣ (e-auction).</w:t>
            </w:r>
          </w:p>
          <w:p w:rsidR="00D758D3" w:rsidRPr="006E746C" w:rsidRDefault="00D758D3" w:rsidP="00F66E2A">
            <w:pPr>
              <w:pStyle w:val="Web"/>
              <w:shd w:val="clear" w:color="auto" w:fill="FFFFFF"/>
              <w:spacing w:line="276" w:lineRule="auto"/>
              <w:jc w:val="both"/>
              <w:rPr>
                <w:color w:val="000000"/>
              </w:rPr>
            </w:pPr>
            <w:r w:rsidRPr="006E746C">
              <w:rPr>
                <w:color w:val="000000"/>
              </w:rPr>
              <w:t>2Α. Αν και ο πλειστηριασμός της παρ. 2 αποβεί άγονος, διεξάγεται νέος με τιμή πρώτης προσφοράς ίση προς το ογδόντα τοις εκατό (80%) της αρχικώς ορισθείσας τιμής και σε ημερομηνία που ορίζεται από τον υπάλληλο του πλειστηριασμού, μέσα σε τριάντα (30) ημέρες, αναρτωμένης της σχετικής δημοσιεύσεως στις αντίστοιχες ιστοσελίδες δημοσιεύσεως πλειστηριασμών του Δελτίου Δικαστικών Δημοσιεύσεων του Ηλεκτρονικού Εθνικού Φορέα Κοινωνικής Ασφάλισης (e-ΕΦΚΑ) και ΗΛΣΥΠΛΕΙΣ (e-auction).</w:t>
            </w:r>
          </w:p>
          <w:p w:rsidR="00D758D3" w:rsidRPr="006E746C" w:rsidRDefault="00D758D3" w:rsidP="00F66E2A">
            <w:pPr>
              <w:pStyle w:val="Web"/>
              <w:shd w:val="clear" w:color="auto" w:fill="FFFFFF"/>
              <w:spacing w:line="276" w:lineRule="auto"/>
              <w:jc w:val="both"/>
              <w:rPr>
                <w:color w:val="000000"/>
              </w:rPr>
            </w:pPr>
            <w:r w:rsidRPr="006E746C">
              <w:rPr>
                <w:color w:val="000000"/>
              </w:rPr>
              <w:t>2Β. Σε περίπτωση που και ο πλειστηριασμός της παρ. 2Α αποβεί άγονος, ο υπάλληλος του πλειστηριασμού τον επαναλαμβάνει μέσα σε τριάντα (30) ημέρες, με τιμή πρώτης προσφοράς ίση προς το εξήντα πέντε τοις εκατό (65%) της αρχικώς ορισθείσας, με ανάρτηση στις αντίστοιχες ιστοσελίδες δημοσιεύσεως πλειστηριασμών του Δελτίου Δικαστικών Δημοσιεύσεων του Ηλεκτρονικού Εθνικού Φορέα Κοινωνικής Ασφάλισης (e-ΕΦΚΑ) και ΗΛΣΥΠΛΕΙΣ (e-auction).</w:t>
            </w:r>
          </w:p>
          <w:p w:rsidR="00D758D3" w:rsidRPr="006E746C" w:rsidRDefault="00D758D3" w:rsidP="00F66E2A">
            <w:pPr>
              <w:pStyle w:val="Web"/>
              <w:shd w:val="clear" w:color="auto" w:fill="FFFFFF"/>
              <w:spacing w:line="276" w:lineRule="auto"/>
              <w:jc w:val="both"/>
              <w:rPr>
                <w:color w:val="000000"/>
              </w:rPr>
            </w:pPr>
            <w:r w:rsidRPr="006E746C">
              <w:rPr>
                <w:color w:val="000000"/>
              </w:rPr>
              <w:t>3. Αν και ο νέος πλειστηριασμός έμεινε χωρίς αποτέλεσμα, το αρμόδιο δικαστήριο του άρθρου 933, που δικάζει κατά τη διαδικασία των άρθρων 686 επ., ύστερα από αίτηση οποιουδήποτε έχει έννομο συμφέρον μπορεί να άρει την κατάσχεση ή να διατάξει να γίνει αργότερα νέος πλειστηριασμός με την ίδια κατά την παρ. 2Β τιμή ή και κατώτερη τιμή πρώτης προσφοράς.</w:t>
            </w:r>
          </w:p>
          <w:p w:rsidR="00D758D3" w:rsidRPr="006E746C" w:rsidRDefault="00D758D3" w:rsidP="00F66E2A">
            <w:pPr>
              <w:pStyle w:val="Web"/>
              <w:shd w:val="clear" w:color="auto" w:fill="FFFFFF"/>
              <w:spacing w:line="276" w:lineRule="auto"/>
              <w:jc w:val="both"/>
              <w:rPr>
                <w:color w:val="000000"/>
              </w:rPr>
            </w:pPr>
            <w:r w:rsidRPr="006E746C">
              <w:rPr>
                <w:color w:val="000000"/>
              </w:rPr>
              <w:t>4. Αν καταστεί ανέφικτη ή διακοπεί η διενέργεια του πλειστηριασμού, για λόγους τεχνικής αδυναμίας λειτουργίας των ηλεκτρονικών συστημάτων διενέργειας αυτού, η διαδικασία θεωρείται ότι παραμένει σε εκκρεμότητα και συνεχίζεται με εντολή του επισπεύδοντος, κατόπιν ανάρτησης αναγγελίας από τον υπάλληλο του πλειστηριασμού στο ηλεκτρονικό σύστημα δέκα (10) εργάσιμες ημέρες πριν την ημερομηνία συνέχισης. Τυχόν προσφορές πλειοδοτών που είχαν υποβληθεί πριν τη διακοπή της διαδικασίας παραμένουν ισχυρές.».</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972</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Οι δανειστές εκείνου κατά του οποίου έγινε η εκτέλεση έχουν δικαίωμα να αναγγείλουν την απαίτησή τους. Η αναγγελία επιδίδεται στον υπάλληλο του πλειστηριασμού, σε εκείνον υπέρ του οποίου γίνεται και σε εκείνον κατά του οποίου στρέφεται η εκτέλεση και πρέπει να περιέχει: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(α) διορισμό αντικλήτου στην περιφέρεια του πρωτοδικείου του τόπου της εκτέλεσης, στον οποίον μπορούν να γίνονται όλες οι επιδόσεις και προσφορές που αφορούν την εκτέλεση και αν δεν οριστεί αντίκλητος, αντίκλητος είναι ο δικηγόρος που τυχόν υπέγραψε την αναγγελία και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(β) περιγραφή της απαίτησης του δανειστή που αναγγέλλεται. Η αναγγελία πρέπει να επιδοθεί το αργότερο «δέκα πέντε (15) ημέρες μετά τον πλειστηριασμό» και μέσα στην ίδια προθεσμία πρέπει να κατατεθούν τα έγγραφα που αποδεικνύουν την απαίτηση. Τα έξοδα της αναγγελίας βαρύνουν όποιον αναγγέλλεται.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Το κύρος της αναγγελίας δεν επηρεάζεται από την αναστολή ή τη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ματαίωση του πλειστηριασμού.Αν η απαίτηση του δανειστή που αναγγέλλεται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στηρίζεται σε τίτλο εκτελεστό, η αναγγελία έχει τα ίδια αποτελέσματα με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την κατάσχεση. </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0F0EE9" w:rsidRPr="00EC2516" w:rsidRDefault="000F0EE9" w:rsidP="00D1588F">
            <w:pPr>
              <w:pStyle w:val="1"/>
              <w:shd w:val="clear" w:color="auto" w:fill="auto"/>
              <w:spacing w:after="600"/>
              <w:jc w:val="both"/>
              <w:rPr>
                <w:b/>
                <w:sz w:val="26"/>
                <w:szCs w:val="26"/>
              </w:rPr>
            </w:pPr>
            <w:r w:rsidRPr="00EC2516">
              <w:rPr>
                <w:b/>
                <w:sz w:val="26"/>
                <w:szCs w:val="26"/>
              </w:rPr>
              <w:t>« Άρθρο 972</w:t>
            </w:r>
          </w:p>
          <w:p w:rsidR="000F0EE9" w:rsidRPr="00D1588F" w:rsidRDefault="000F0EE9" w:rsidP="00D1588F">
            <w:pPr>
              <w:pStyle w:val="1"/>
              <w:numPr>
                <w:ilvl w:val="0"/>
                <w:numId w:val="32"/>
              </w:numPr>
              <w:shd w:val="clear" w:color="auto" w:fill="auto"/>
              <w:tabs>
                <w:tab w:val="left" w:pos="470"/>
                <w:tab w:val="left" w:pos="516"/>
                <w:tab w:val="left" w:pos="7200"/>
              </w:tabs>
              <w:spacing w:after="0"/>
              <w:jc w:val="both"/>
              <w:rPr>
                <w:sz w:val="26"/>
                <w:szCs w:val="26"/>
              </w:rPr>
            </w:pPr>
            <w:r w:rsidRPr="00D1588F">
              <w:rPr>
                <w:sz w:val="26"/>
                <w:szCs w:val="26"/>
              </w:rPr>
              <w:t>Οι δανειστές εκείνου κατά του οποίου έγινε η εκτέλεση έχουν δικαίωμα να αναγγείλουν την απαίτησή τους. Η αναγγελία επιδίδεται στον υπάλληλο του πλειστηριασμού, σε εκείνον υπέρ του οποίου γίνεται και</w:t>
            </w:r>
            <w:r w:rsidRPr="00D1588F">
              <w:rPr>
                <w:sz w:val="26"/>
                <w:szCs w:val="26"/>
              </w:rPr>
              <w:tab/>
              <w:t>σε εκείνον κατά του οποίου στρέφεται η εκτέλεση και</w:t>
            </w:r>
            <w:r w:rsidRPr="00D1588F">
              <w:rPr>
                <w:sz w:val="26"/>
                <w:szCs w:val="26"/>
              </w:rPr>
              <w:tab/>
              <w:t>πρέπει να</w:t>
            </w:r>
          </w:p>
          <w:p w:rsidR="000F0EE9" w:rsidRPr="00D1588F" w:rsidRDefault="000F0EE9" w:rsidP="00D1588F">
            <w:pPr>
              <w:pStyle w:val="1"/>
              <w:shd w:val="clear" w:color="auto" w:fill="auto"/>
              <w:spacing w:after="480"/>
              <w:jc w:val="both"/>
              <w:rPr>
                <w:sz w:val="26"/>
                <w:szCs w:val="26"/>
              </w:rPr>
            </w:pPr>
            <w:r w:rsidRPr="00D1588F">
              <w:rPr>
                <w:sz w:val="26"/>
                <w:szCs w:val="26"/>
              </w:rPr>
              <w:t>περιέχει:</w:t>
            </w:r>
          </w:p>
          <w:p w:rsidR="000F0EE9" w:rsidRPr="00D1588F" w:rsidRDefault="000F0EE9" w:rsidP="00D1588F">
            <w:pPr>
              <w:pStyle w:val="1"/>
              <w:shd w:val="clear" w:color="auto" w:fill="auto"/>
              <w:tabs>
                <w:tab w:val="left" w:pos="4865"/>
                <w:tab w:val="left" w:pos="5460"/>
              </w:tabs>
              <w:spacing w:after="0"/>
              <w:jc w:val="both"/>
              <w:rPr>
                <w:sz w:val="26"/>
                <w:szCs w:val="26"/>
              </w:rPr>
            </w:pPr>
            <w:r w:rsidRPr="00D1588F">
              <w:rPr>
                <w:sz w:val="26"/>
                <w:szCs w:val="26"/>
              </w:rPr>
              <w:t>(α) Διορισμό αντικλήτου στην περιφέρεια του πρωτοδικείου, του τόπου της εκτέλεσης, στον οποίο μπορούν να γίνονται όλες οι επιδόσεις και προσφορές που αφορούν την εκτέλεση.</w:t>
            </w:r>
            <w:r w:rsidRPr="00D1588F">
              <w:rPr>
                <w:sz w:val="26"/>
                <w:szCs w:val="26"/>
              </w:rPr>
              <w:tab/>
            </w:r>
            <w:r w:rsidRPr="00D1588F">
              <w:rPr>
                <w:bCs/>
                <w:sz w:val="26"/>
                <w:szCs w:val="26"/>
              </w:rPr>
              <w:t>«</w:t>
            </w:r>
            <w:r w:rsidRPr="00D1588F">
              <w:rPr>
                <w:bCs/>
                <w:i/>
                <w:iCs/>
                <w:sz w:val="26"/>
                <w:szCs w:val="26"/>
              </w:rPr>
              <w:t>Αν</w:t>
            </w:r>
            <w:r w:rsidRPr="00D1588F">
              <w:rPr>
                <w:bCs/>
                <w:i/>
                <w:iCs/>
                <w:sz w:val="26"/>
                <w:szCs w:val="26"/>
              </w:rPr>
              <w:tab/>
              <w:t>δεν οριστεί αντίκλητος,αντίκλητος είναι ο δικηγόρος που υποχρεωτικά υπογράφει την αναγγελία, με την επιφύλαξη τυχόν αντίθετης ειδικής ρύθμισης».</w:t>
            </w:r>
          </w:p>
          <w:p w:rsidR="000F0EE9" w:rsidRPr="00D1588F" w:rsidRDefault="000F0EE9" w:rsidP="00D1588F">
            <w:pPr>
              <w:pStyle w:val="1"/>
              <w:shd w:val="clear" w:color="auto" w:fill="auto"/>
              <w:spacing w:after="480"/>
              <w:jc w:val="both"/>
              <w:rPr>
                <w:sz w:val="26"/>
                <w:szCs w:val="26"/>
              </w:rPr>
            </w:pPr>
            <w:r w:rsidRPr="00D1588F">
              <w:rPr>
                <w:sz w:val="26"/>
                <w:szCs w:val="26"/>
              </w:rPr>
              <w:t>(β) περιγραφή της απαίτησης του δανειστή που αναγγέλλεται. Η αναγγελία πρέπει να επιδοθεί το αργότερο δέκα πέντε (15) ημέρες μετά τον πλειστηριασμό και μέσα στην ίδια προθεσμία πρέπει να κατατεθούν τα έγγραφα που αποδεικνύουν την απαίτηση. Τα έξοδα της αναγγελίας βαρύνουν όποιον αναγγέλλεται.</w:t>
            </w:r>
          </w:p>
          <w:p w:rsidR="000F0EE9" w:rsidRPr="00D1588F" w:rsidRDefault="000F0EE9" w:rsidP="00D1588F">
            <w:pPr>
              <w:pStyle w:val="1"/>
              <w:numPr>
                <w:ilvl w:val="0"/>
                <w:numId w:val="32"/>
              </w:numPr>
              <w:shd w:val="clear" w:color="auto" w:fill="auto"/>
              <w:tabs>
                <w:tab w:val="left" w:pos="497"/>
              </w:tabs>
              <w:spacing w:after="480"/>
              <w:ind w:firstLine="160"/>
              <w:jc w:val="both"/>
              <w:rPr>
                <w:sz w:val="26"/>
                <w:szCs w:val="26"/>
              </w:rPr>
            </w:pPr>
            <w:r w:rsidRPr="00D1588F">
              <w:rPr>
                <w:sz w:val="26"/>
                <w:szCs w:val="26"/>
              </w:rPr>
              <w:t>Το κύρος της αναγγελίας δεν επηρεάζεται από την αναστολή ή τη ματαίωση του πλειστηριασμού. Αν η απαίτηση του δανειστή που αναγγέλλεται στηρίζεται σε τίτλο εκτελεστό, η αναγγελία έχει τα ίδια αποτελέσματα με την κατάσχεση.</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972</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1. Οι δανειστές εκείνου κατά του οποίου έγινε η εκτέλεση έχουν δικαίωμα να αναγγείλουν την απαίτησή τους. Η αναγγελία επιδίδεται στον υπάλληλο του πλειστηριασμού, σε εκείνον υπέρ του οποίου γίνεται και σε εκείνον κατά του οποίου στρέφεται η εκτέλεση και πρέπει να περιέχει: (α) διορισμό αντικλήτου στην περιφέρεια του πρωτοδικείου του τόπου της εκτέλεσης, στον οποίον μπορούν να γίνονται όλες οι επιδόσεις και προσφορές που αφορούν την εκτέλεση και αν δεν οριστεί αντίκλητος, αντίκλητος είναι ο δικηγόρος που υπέγραψε την αναγγελία.</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BB46AA"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BB46AA">
              <w:rPr>
                <w:rFonts w:ascii="Times New Roman" w:eastAsia="Times New Roman" w:hAnsi="Times New Roman" w:cs="Times New Roman"/>
                <w:b/>
                <w:color w:val="000000"/>
                <w:sz w:val="24"/>
                <w:szCs w:val="24"/>
                <w:lang w:eastAsia="el-GR"/>
              </w:rPr>
              <w:t>«Άρθρο 972</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522096">
              <w:rPr>
                <w:rFonts w:ascii="Times New Roman" w:eastAsia="Times New Roman" w:hAnsi="Times New Roman" w:cs="Times New Roman"/>
                <w:color w:val="000000"/>
                <w:sz w:val="24"/>
                <w:szCs w:val="24"/>
                <w:lang w:eastAsia="el-GR"/>
              </w:rPr>
              <w:t>Οι δανειστές εκείνου κατά του οποίου έγινε η εκτέλεση έχουν δικαίωμα να αναγγείλουν την απαίτησή τους. Η αναγγελία επιδίδεται στον υπάλληλο του πλειστηριασμού, σε εκείνον υπέρ του οποίου γίνεται και σε εκείνον κατά του οποίου στρέφεται η εκτέλεση και πρέπει να περιέχει:</w:t>
            </w:r>
          </w:p>
          <w:p w:rsidR="00D758D3" w:rsidRPr="006E746C"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α)</w:t>
            </w:r>
            <w:r w:rsidRPr="00522096">
              <w:rPr>
                <w:rFonts w:ascii="Times New Roman" w:eastAsia="Times New Roman" w:hAnsi="Times New Roman" w:cs="Times New Roman"/>
                <w:color w:val="000000"/>
                <w:sz w:val="24"/>
                <w:szCs w:val="24"/>
                <w:lang w:eastAsia="el-GR"/>
              </w:rPr>
              <w:t>διορισμό αντικλήτου στην περιφέρεια του πρωτοδικείου, του τόπου της εκτέλεσης, στον οποίο μπορούν να γίνονται όλες οι επιδόσεις και προσφορές που αφορούν την εκτέλεση. Αν δεν οριστεί αντίκλητος, αντίκλητος είναι ο δικηγόρος που υποχρεωτικά υπογράφει την αναγγελία, με την επιφύλαξη τυχόν αντίθετης ειδικής ρύθμισης.</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 xml:space="preserve">β) </w:t>
            </w:r>
            <w:r w:rsidRPr="00522096">
              <w:rPr>
                <w:rFonts w:ascii="Times New Roman" w:eastAsia="Times New Roman" w:hAnsi="Times New Roman" w:cs="Times New Roman"/>
                <w:color w:val="000000"/>
                <w:sz w:val="24"/>
                <w:szCs w:val="24"/>
                <w:lang w:eastAsia="el-GR"/>
              </w:rPr>
              <w:t>περιγραφή της απαίτησης του δανειστή που αναγγέλλεται. Η αναγγελία πρέπει να επιδοθεί το αργότερο δέκα πέντε (15) ημέρες μετά τον πλειστηριασμό και μέσα στην ίδια προθεσμία πρέπει να κατατεθούν τα έγγραφα που αποδεικνύουν την απαίτηση. Τα έξοδα της αναγγελίας βαρύνουν όποιον αναγγέλλεται.</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522096">
              <w:rPr>
                <w:rFonts w:ascii="Times New Roman" w:eastAsia="Times New Roman" w:hAnsi="Times New Roman" w:cs="Times New Roman"/>
                <w:color w:val="000000"/>
                <w:sz w:val="24"/>
                <w:szCs w:val="24"/>
                <w:lang w:eastAsia="el-GR"/>
              </w:rPr>
              <w:t>Το κύρος της αναγγελίας δεν επηρεάζεται από την αναστολή ή τη ματαίωση του πλειστηριασμού. Αν η απαίτηση του δανειστή που αναγγέλλεται στηρίζεται σε τίτλο εκτελεστό, η αναγγελία έχει τα ίδια αποτελέσματα με την κατάσχεση.».</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973</w:t>
            </w: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Αν για οποιονδήποτε λόγο ο πλειστηριασμός δεν έγινε κατά την ημέρα που είχε οριστεί, επισπεύδεται πάλι με δήλωση που κατατίθεται στον υπάλληλο του πλειστηριασμού και συντάσσεται σχετική πράξη. Η νέα ημέρα του πλειστηριασμού ορίζεται από τον υπάλληλο του πλειστηριασμού δυο (2) μήνες από την ημέρα της δήλωσης και όχι πάντως μετά την παρέλευση τριών (3) μηνών από την ημέρα αυτή. Ο υπάλληλος του πλειστηριασμού εντός τριών (3)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Κάθε δανειστής, εφόσον έχει απαίτηση που στηρίζεται σε εκτελεστό τίτλο και κοινοποίησε σε εκείνον κατά του οποίου στρέφεται η εκτέλεση επιταγή προς εκτέλεση, μπορεί να επισπεύσει τον πλειστηριασμό.</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Αν ένας δανειστής, άλλος από τον επισπεύδοντα, θέλει να επισπεύσει τον πλειστηριασμό κατά την παράγραφο 2, πρέπει να το δηλώσει στον υπάλληλο του πλειστηριασμού και να συνταχθεί σχετική πράξη. Αν ο δανειστής αυτός έχει και ο ίδιος επιβάλει κατάσχεση, η δήλωση συνέχισης του πλειστηριασμού επέχει θέση ανάκλησης της δικής του κατάσχεσης. Αντίγραφο της πράξης επιδίδεται μέσα σε τρεις (3) ημέρες από τη δήλωση στον αρχικώς επισπεύδοντα. Ο πλειστηριασμός γίνεται ενώπιον του ίδιου υπαλλήλου. Ο υπάλληλος του πλειστηριασμού εντός τριών (3)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Τομέα Ασφάλισης Νομικών του Ενιαίου Τα μείου Ανεξάρτητα Απασχολουμένων.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Κάθε δανειστής της παραγράφου 2 μπορεί να ζητήσει από το αρμόδιο κατά το άρθρο 933 δικαστήριο, που δικάζει κατά τη διαδικασία των άρθρων 686 επ., να του επιτρέψει να επισπεύσει αυτός την εκτέλεση, αν ο πλειστηριασμός ματαιώθηκε για δεύτερη φορά χωρίς σοβαρό λόγο, καθώς και σε κάθε άλλη περίπτωση που από τη στάση του επισπεύδοντος προκύπτει συμπαιγνία ή ολιγωρία. Η ανάθεση της επίσπευσης στον αιτούντα μπορεί να εξαρτηθεί από τη ματαίωση του τυχόν επισπευδόμενου πλειστηριασμού. Ο δανειστής, στον οποίο ανατέθηκε η επίσπευση, οφείλει να προβεί στην κατά την παράγραφο 3 δήλωση. Ο πλειστηριασμός επισπεύδεται κατά τις διατάξεις της παραγράφου αυτής.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5. Αν στην περίπτωση της παραγράφου 3 εμφανίστηκαν ταυτόχρονα περισσότεροι δανειστές που θέλουν να επισπεύσουν την εκτέλεση ή, στην περίπτωση της παραγράφου 4, οι αιτούντες είναι περισσότεροι, το κατά το άρθρο 933 δικαστήριο, ύστερα από αυτοτελή ή παρεμπί-πτουσα αίτηση οποιουδήποτε έχει έννομο συμφέρον, δικάζοντας με τη διαδικασία των άρθρων 686 επ., επιλέγει τον καταλληλότερο στον οποίο και αναθέτει την επίσπευση. Ο πλειστηριασμός επισπεύδεται κατά τις διατάξεις της παραγράφου 3.</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6. Αντιρρήσεις για οποιοδήποτε λόγο που αφορά το κύρος της δήλωσης συνέχισης, ασκούνται με ανακοπή μέσα σε προθεσμία τριάντα (30) ημερών από την ημέρα της κατά την παράγραφο 1 ανάρτησης. Η συζήτηση της ανακοπής προσδιορίζεται υποχρεωτικά μέσα σε εξήντα (60) ημέρες από την κατάθεσή της και γίνεται με τη διαδικασία των άρθρων 686 επ.. Κατά της απόφασης που εκδίδεται μέσα σε ένα (1) μήνα από τη συζήτηση της ανακοπής δεν επιτρέπεται η άσκηση ένδικων μέσων.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την οποία συντάσσεται έκθεση, και κοινοποιείται στον αντίδικο οκτώ (8) τουλάχιστον ημέρες πριν από τη συζήτηση.</w:t>
            </w:r>
          </w:p>
        </w:tc>
        <w:tc>
          <w:tcPr>
            <w:tcW w:w="3503" w:type="dxa"/>
          </w:tcPr>
          <w:p w:rsidR="000F0EE9" w:rsidRDefault="000F0EE9" w:rsidP="008F582D">
            <w:pPr>
              <w:jc w:val="both"/>
              <w:rPr>
                <w:rFonts w:ascii="Times New Roman" w:hAnsi="Times New Roman" w:cs="Times New Roman"/>
                <w:b/>
                <w:sz w:val="26"/>
                <w:szCs w:val="26"/>
              </w:rPr>
            </w:pPr>
            <w:r w:rsidRPr="008F582D">
              <w:rPr>
                <w:rFonts w:ascii="Times New Roman" w:hAnsi="Times New Roman" w:cs="Times New Roman"/>
                <w:b/>
                <w:sz w:val="26"/>
                <w:szCs w:val="26"/>
              </w:rPr>
              <w:t>Άρθρο 973</w:t>
            </w:r>
          </w:p>
          <w:p w:rsidR="008F582D" w:rsidRPr="008F582D" w:rsidRDefault="008F582D" w:rsidP="008F582D">
            <w:pPr>
              <w:jc w:val="both"/>
              <w:rPr>
                <w:rFonts w:ascii="Times New Roman" w:hAnsi="Times New Roman" w:cs="Times New Roman"/>
                <w:b/>
                <w:sz w:val="26"/>
                <w:szCs w:val="26"/>
              </w:rPr>
            </w:pPr>
          </w:p>
          <w:p w:rsidR="000F0EE9" w:rsidRPr="00D1588F" w:rsidRDefault="000F0EE9" w:rsidP="00D1588F">
            <w:pPr>
              <w:pStyle w:val="1"/>
              <w:shd w:val="clear" w:color="auto" w:fill="auto"/>
              <w:spacing w:after="280"/>
              <w:jc w:val="both"/>
              <w:rPr>
                <w:sz w:val="26"/>
                <w:szCs w:val="26"/>
              </w:rPr>
            </w:pPr>
            <w:r w:rsidRPr="00D1588F">
              <w:rPr>
                <w:sz w:val="26"/>
                <w:szCs w:val="26"/>
              </w:rPr>
              <w:t>Οι παράγραφοι 1, 3 και 6 του άρθρου 973 του Κώδικα Πολιτικής Δικονομίας (Π.Δ. 503/1985 ΦΕΚ Α' 182) τροποποιούνται και το άρθρο 973 διαμορφώνεται ως εξής:</w:t>
            </w:r>
          </w:p>
          <w:p w:rsidR="000F0EE9" w:rsidRPr="00D1588F" w:rsidRDefault="000F0EE9" w:rsidP="00D1588F">
            <w:pPr>
              <w:pStyle w:val="1"/>
              <w:shd w:val="clear" w:color="auto" w:fill="auto"/>
              <w:spacing w:after="280"/>
              <w:jc w:val="both"/>
              <w:rPr>
                <w:sz w:val="26"/>
                <w:szCs w:val="26"/>
              </w:rPr>
            </w:pPr>
            <w:r w:rsidRPr="00D1588F">
              <w:rPr>
                <w:sz w:val="26"/>
                <w:szCs w:val="26"/>
              </w:rPr>
              <w:t xml:space="preserve">1. Αν για οποιονδήποτε λόγο ο πλειστηριασμός δεν έγινε κατά την ημέρα που είχε οριστεί, επισπεύδεται πάλι με δήλωση που κατατίθεται στον υπάλληλο του πλειστηριασμού και συντάσσεται σχετική πράξη. Η νέα ημέρα του πλειστηριασμού ορίζεται από τον υπάλληλο του πλειστηριασμού δυο (2) μήνες από την ημέρα της δήλωσης και όχι πάντως μετά την παρέλευση τριών (3) μηνών από την ημέρα αυτή. Ο υπάλληλος του πλειστηριασμού εντός </w:t>
            </w:r>
            <w:r w:rsidRPr="00D1588F">
              <w:rPr>
                <w:bCs/>
                <w:sz w:val="26"/>
                <w:szCs w:val="26"/>
              </w:rPr>
              <w:t xml:space="preserve">πέντε (5) ημερών </w:t>
            </w:r>
            <w:r w:rsidRPr="00D1588F">
              <w:rPr>
                <w:sz w:val="26"/>
                <w:szCs w:val="26"/>
              </w:rPr>
              <w:t>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w:t>
            </w:r>
          </w:p>
          <w:p w:rsidR="000F0EE9" w:rsidRPr="00D1588F" w:rsidRDefault="000F0EE9" w:rsidP="00D1588F">
            <w:pPr>
              <w:pStyle w:val="1"/>
              <w:shd w:val="clear" w:color="auto" w:fill="auto"/>
              <w:spacing w:after="280"/>
              <w:jc w:val="both"/>
              <w:rPr>
                <w:sz w:val="26"/>
                <w:szCs w:val="26"/>
              </w:rPr>
            </w:pPr>
            <w:r w:rsidRPr="00D1588F">
              <w:rPr>
                <w:sz w:val="26"/>
                <w:szCs w:val="26"/>
              </w:rPr>
              <w:t>2. Κάθε δανειστής, εφόσον έχει απαίτηση που στηρίζεται σε εκτελεστό τίτλο και κοινοποίησε σε εκείνον κατά του οποίου στρέφεται η εκτέλεση επιταγή προς εκτέλεση, μπορεί να επισπεύσει τον πλειστηριασμό.</w:t>
            </w:r>
          </w:p>
          <w:p w:rsidR="000F0EE9" w:rsidRPr="00D1588F" w:rsidRDefault="000F0EE9" w:rsidP="00D1588F">
            <w:pPr>
              <w:pStyle w:val="1"/>
              <w:numPr>
                <w:ilvl w:val="0"/>
                <w:numId w:val="32"/>
              </w:numPr>
              <w:shd w:val="clear" w:color="auto" w:fill="auto"/>
              <w:tabs>
                <w:tab w:val="left" w:pos="351"/>
              </w:tabs>
              <w:spacing w:after="280"/>
              <w:jc w:val="both"/>
              <w:rPr>
                <w:sz w:val="26"/>
                <w:szCs w:val="26"/>
              </w:rPr>
            </w:pPr>
            <w:r w:rsidRPr="00D1588F">
              <w:rPr>
                <w:sz w:val="26"/>
                <w:szCs w:val="26"/>
              </w:rPr>
              <w:t xml:space="preserve">Αν ένας δανειστής, άλλος από τον επισπεύδοντα, θέλει να επισπεύσει τον πλειστηριασμό κατά την παράγραφο 2, πρέπει να το δηλώσει στον υπάλληλο του πλειστηριασμού και να συνταχθεί σχετική πράξη. Αν ο δανειστής αυτός έχει και ο ίδιος επιβάλει κατάσχεση, η δήλωση συνέχισης του πλειστηριασμού επέχει θέση ανάκλησης της δικής του κατάσχεσης. Αντίγραφο της πράξης επιδίδεται μέσα σε τρεις (3) ημέρες από τη δήλωση στον αρχικώς επισπεύδοντα. Ο πλειστηριασμός γίνεται ενώπιον του ίδιου υπαλλήλου. Ο υπάλληλος του πλειστηριασμού εντός </w:t>
            </w:r>
            <w:r w:rsidRPr="00D1588F">
              <w:rPr>
                <w:bCs/>
                <w:sz w:val="26"/>
                <w:szCs w:val="26"/>
              </w:rPr>
              <w:t xml:space="preserve">πέντε (5) ημερών </w:t>
            </w:r>
            <w:r w:rsidRPr="00D1588F">
              <w:rPr>
                <w:sz w:val="26"/>
                <w:szCs w:val="26"/>
              </w:rPr>
              <w:t>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w:t>
            </w:r>
          </w:p>
          <w:p w:rsidR="000F0EE9" w:rsidRPr="00D1588F" w:rsidRDefault="000F0EE9" w:rsidP="00D1588F">
            <w:pPr>
              <w:pStyle w:val="1"/>
              <w:numPr>
                <w:ilvl w:val="0"/>
                <w:numId w:val="32"/>
              </w:numPr>
              <w:shd w:val="clear" w:color="auto" w:fill="auto"/>
              <w:tabs>
                <w:tab w:val="left" w:pos="423"/>
              </w:tabs>
              <w:spacing w:after="280"/>
              <w:jc w:val="both"/>
              <w:rPr>
                <w:sz w:val="26"/>
                <w:szCs w:val="26"/>
              </w:rPr>
            </w:pPr>
            <w:r w:rsidRPr="00D1588F">
              <w:rPr>
                <w:sz w:val="26"/>
                <w:szCs w:val="26"/>
              </w:rPr>
              <w:t>Κάθε δανειστής της παραγράφου 2 μπορεί να ζητήσει από το αρμόδιο κατά το άρθρο 933 δικαστήριο, που δικάζει κατά τη διαδικασία των άρθρων 686 επ., να του επιτρέψει να επισπεύσει αυτός την εκτέλεση, αν ο πλειστηριασμός ματαιώθηκε για δεύτερη φορά χωρίς σοβαρό λόγο, καθώς και σε κάθε άλλη περίπτωση που από τη στάση του επισπεύδοντος προκύπτει συμπαιγνία ή ολιγωρία. Η ανάθεση της επίσπευσης στον αιτούντα μπορεί να εξαρτηθεί από τη ματαίωση του τυχόν επισπευδόμενου πλειστηριασμού. Ο δανειστής, στον οποίο ανατέθηκε η επίσπευση, οφείλει να προβεί στην κατά την παράγραφο 3 δήλωση. Ο πλειστηριασμός επισπεύδεται κατά τις διατάξεις της παραγράφου αυτής.</w:t>
            </w:r>
          </w:p>
          <w:p w:rsidR="000F0EE9" w:rsidRPr="00D1588F" w:rsidRDefault="000F0EE9" w:rsidP="00D1588F">
            <w:pPr>
              <w:pStyle w:val="1"/>
              <w:numPr>
                <w:ilvl w:val="0"/>
                <w:numId w:val="32"/>
              </w:numPr>
              <w:shd w:val="clear" w:color="auto" w:fill="auto"/>
              <w:tabs>
                <w:tab w:val="left" w:pos="351"/>
              </w:tabs>
              <w:spacing w:after="0"/>
              <w:jc w:val="both"/>
              <w:rPr>
                <w:sz w:val="26"/>
                <w:szCs w:val="26"/>
              </w:rPr>
            </w:pPr>
            <w:r w:rsidRPr="00D1588F">
              <w:rPr>
                <w:sz w:val="26"/>
                <w:szCs w:val="26"/>
              </w:rPr>
              <w:t>Αν στην περίπτωση της παραγράφου 3 εμφανίστηκαν ταυτόχρονα περισσότεροι δανειστές που θέλουν να επισπεύσουν την εκτέλεση ή, στην περίπτωση της παραγράφου 4, οι αιτούντες είναι περισσότεροι, το κατά το άρθρο 933 δικαστήριο, ύστερα από αυτοτελή ή παρεμπίπτουσα αίτηση οποιουδήποτε έχει έννομο συμφέρον, δικάζοντας με τη διαδικασία των άρθρων 686 επ., επιλέγει τον καταλληλότερο στον οποίο και αναθέτει την επίσπευση. Ο πλειστηριασμός επισπεύδεται κατά τις διατάξεις της παραγράφου 3.</w:t>
            </w:r>
          </w:p>
          <w:p w:rsidR="000F0EE9" w:rsidRPr="00D1588F" w:rsidRDefault="000F0EE9" w:rsidP="00D1588F">
            <w:pPr>
              <w:pStyle w:val="1"/>
              <w:numPr>
                <w:ilvl w:val="0"/>
                <w:numId w:val="32"/>
              </w:numPr>
              <w:shd w:val="clear" w:color="auto" w:fill="auto"/>
              <w:tabs>
                <w:tab w:val="left" w:pos="351"/>
              </w:tabs>
              <w:spacing w:after="280"/>
              <w:jc w:val="both"/>
              <w:rPr>
                <w:sz w:val="26"/>
                <w:szCs w:val="26"/>
              </w:rPr>
            </w:pPr>
            <w:r w:rsidRPr="00D1588F">
              <w:rPr>
                <w:sz w:val="26"/>
                <w:szCs w:val="26"/>
              </w:rPr>
              <w:t xml:space="preserve">Αντιρρήσεις για οποιοδήποτε λόγο που αφορά το κύρος της δήλωσης συνέχισης, ασκούνται με ανακοπή μέσα σε προθεσμία τριάντα (30) ημερών από την ημέρα της κατά την παράγραφο 1 ανάρτησης. Η συζήτηση της ανακοπής προσδιορίζεται υποχρεωτικά μέσα σε εξήντα (60) ημέρες από την κατάθεσή της και γίνεται με τη διαδικασία των άρθρων 686 επ.. Κατά της απόφασης που εκδίδεται μέσα σε ένα (1) μήνα από τη συζήτηση της ανακοπής δεν επιτρέπεται η άσκηση ενδίκων μέσων </w:t>
            </w:r>
            <w:r w:rsidRPr="00D1588F">
              <w:rPr>
                <w:bCs/>
                <w:i/>
                <w:iCs/>
                <w:sz w:val="26"/>
                <w:szCs w:val="26"/>
              </w:rPr>
              <w:t>«ούτε και αίτηση ανάκλησης».</w:t>
            </w:r>
            <w:r w:rsidRPr="00D1588F">
              <w:rPr>
                <w:sz w:val="26"/>
                <w:szCs w:val="26"/>
              </w:rPr>
              <w:t xml:space="preserve">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την οποία συντάσσεται έκθεση, και κοινοποιείται στον αντίδικο οκτώ (8) τουλάχιστον ημέρες πριν από τη συζήτηση».</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b/>
                <w:sz w:val="26"/>
                <w:szCs w:val="26"/>
              </w:rPr>
              <w:t>Άρθρο 973</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1. Αν για οποιονδήποτε λόγο ο πλειστηριασμός δεν έγινε κατά την ημέρα που είχε οριστεί, επισπεύδεται πάλι με δήλωση που κατατίθεται στον υπάλληλο του πλειστηριασμού και συντάσσεται σχετική πράξη. Αντίγραφο της πράξης κοινοποιείται στον καθ΄ ου η εκτέλεση εντός δέκα (10) ημερών από την ημέρα της σύνταξής της. Η νέα ημέρα του πλειστηριασμού ορίζεται από τον υπάλληλο του πλειστηριασμού δυο (2) μήνες από την ημέρα της δήλωσης και όχι πάντως μετά την παρέλευση τριών (3) μηνών από την ημέρα αυτή. Ο υπάλληλος του πλειστηριασμού εντός επτά (7)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3. Αν ένας δανειστής, άλλος από τον επισπεύδοντα, θέλει να επισπεύσει τον πλειστηριασμό κατά την παράγραφο 2, πρέπει να το δηλώσει στον υπάλληλο του πλειστηριασμού και να συνταχθεί σχετική πράξη, στην οποία αναφέρεται η ακριβής ημέρα και ώρα συντάξεως της πράξης και συνοπτικά η μέχρι του χρόνου της δήλωσης εξέλιξη της διαδικασίας του πλειστηριασμού, ο εκτελεστός τίτλος και η έκθεση επίδοσης της επιταγής και η δήλωση υποκαταστάσεως του δηλούντα. Αν ο δανειστής αυτός έχει και ο ίδιος επιβάλει κατάσχεση, η δήλωση συνέχισης του πλειστηριασμού επέχει θέση ανάκλησης της δικής του κατάσχεσης. Αντίγραφο της πράξης επιδίδεται μέσα σε τρεις (3) ημέρες από τη δήλωση στον αρχικώς επισπεύδοντα και στους ενυπόθηκους δανειστές. Ο πλειστηριασμός γίνεται ενώπιον του ίδιου υπαλλήλου. Ο υπάλληλος του πλειστηριασμού εντός τριών (3)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Τομέα Ασφάλισης Νομικών του Ενιαίου Ταμείου Ανεξάρτητα Απασχολουμένων.</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BB46AA"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BB46AA">
              <w:rPr>
                <w:rFonts w:ascii="Times New Roman" w:eastAsia="Times New Roman" w:hAnsi="Times New Roman" w:cs="Times New Roman"/>
                <w:b/>
                <w:color w:val="000000"/>
                <w:sz w:val="24"/>
                <w:szCs w:val="24"/>
                <w:lang w:eastAsia="el-GR"/>
              </w:rPr>
              <w:t>«Άρθρο 973</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522096">
              <w:rPr>
                <w:rFonts w:ascii="Times New Roman" w:eastAsia="Times New Roman" w:hAnsi="Times New Roman" w:cs="Times New Roman"/>
                <w:color w:val="000000"/>
                <w:sz w:val="24"/>
                <w:szCs w:val="24"/>
                <w:lang w:eastAsia="el-GR"/>
              </w:rPr>
              <w:t>Αν για οποιονδήποτε λόγο ο πλειστηριασμός δεν έγινε κατά την ημέρα που είχε οριστεί, επισπεύδεται πάλι με δήλωση που κατατίθεται στον υπάλληλο του πλειστηριασμού και συντάσσεται σχετική πράξη. Η νέα ημέρα του πλειστηριασμού ορίζεται από τον υπάλληλο του πλειστηριασμού δυο (2) μήνες από την ημέρα της δήλωσης και όχι πάντως μετά την παρέλευση τριών (3) μηνών από την ημέρα αυτή. Ο υπάλληλος του πλειστηριασμού εντός πέντε (5)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Ηλεκτρονικού Εθνικού Φορέα Κοινωνικής Ασφάλισης (e-ΕΦΚΑ).</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522096">
              <w:rPr>
                <w:rFonts w:ascii="Times New Roman" w:eastAsia="Times New Roman" w:hAnsi="Times New Roman" w:cs="Times New Roman"/>
                <w:color w:val="000000"/>
                <w:sz w:val="24"/>
                <w:szCs w:val="24"/>
                <w:lang w:eastAsia="el-GR"/>
              </w:rPr>
              <w:t>Κάθε δανειστής, εφόσον έχει απαίτηση που στηρίζεται σε εκτελεστό τίτλο και κοινοποίησε σε εκείνον κατά του οποίου στρέφεται η εκτέλεση επιταγή προς εκτέλεση, μπορεί να επισπεύσει τον πλειστηριασμό.</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w:t>
            </w:r>
            <w:r w:rsidRPr="00522096">
              <w:rPr>
                <w:rFonts w:ascii="Times New Roman" w:eastAsia="Times New Roman" w:hAnsi="Times New Roman" w:cs="Times New Roman"/>
                <w:color w:val="000000"/>
                <w:sz w:val="24"/>
                <w:szCs w:val="24"/>
                <w:lang w:eastAsia="el-GR"/>
              </w:rPr>
              <w:t>Αν ένας δανειστής, άλλος από τον επισπεύδοντα, θέλει να επισπεύσει τον πλειστηριασμό κατά την παρ. 2, πρέπει να το δηλώσει στον υπάλληλο του πλειστηριασμού και να συνταχθεί σχετική πράξη. Αν ο δανειστής αυτός έχει και ο ίδιος επιβάλει κατάσχεση, η δήλωση συνέχισης του πλειστηριασμού επέχει θέση ανάκλησης της δικής του κατάσχεσης. Αντίγραφο της πράξης επιδίδεται μέσα σε τρεις (3) ημέρες από τη δήλωση στον αρχικώς επισπεύδοντα. Ο πλειστηριασμός γίνεται ενώπιον του ίδιου υπαλλήλου. Ο υπάλληλος του πλειστηριασμού εντός πέντε (5) ημερών μεριμνά ώστε να αναρτηθεί η γνωστοποίηση της δήλωσης και η ημέρα του πλειστηριασμού στην ιστοσελίδα δημοσιεύσεων πλειστηριασμών του Δελτίου Δικαστικών Δημοσιεύσεων του Ηλεκτρονικού Εθνικού Φορέα Κοινωνικής Ασφάλισης (e-ΕΦΚΑ).</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w:t>
            </w:r>
            <w:r w:rsidRPr="00522096">
              <w:rPr>
                <w:rFonts w:ascii="Times New Roman" w:eastAsia="Times New Roman" w:hAnsi="Times New Roman" w:cs="Times New Roman"/>
                <w:color w:val="000000"/>
                <w:sz w:val="24"/>
                <w:szCs w:val="24"/>
                <w:lang w:eastAsia="el-GR"/>
              </w:rPr>
              <w:t>Κάθε δανειστής της παραγράφου 2 μπορεί να ζητήσει από το αρμόδιο κατά το άρθρο 933 δικαστήριο, που δικάζει κατά τη διαδικασία των άρθρων 686 επ., να του επιτρέψει να επισπεύσει αυτός την εκτέλεση, αν ο πλειστηριασμός ματαιώθηκε για δεύτερη φορά χωρίς σοβαρό λόγο, καθώς και σε κάθε άλλη περίπτωση που από τη στάση του επισπεύδοντος προκύπτει συμπαιγνία ή ολιγωρία. Η ανάθεση της επίσπευσης στον αιτούντα μπορεί να εξαρτηθεί από τη ματαίωση του τυχόν επισπευδόμενου πλειστηριασμού. Ο δανειστής, στον οποίο ανατέθηκε η επίσπευση, οφείλει να προβεί στην κατά την παράγραφο 3 δήλωση. Ο πλειστηριασμός επισπεύδεται κατά τις διατάξεις της παραγράφου αυτής.</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5.</w:t>
            </w:r>
            <w:r w:rsidRPr="00522096">
              <w:rPr>
                <w:rFonts w:ascii="Times New Roman" w:eastAsia="Times New Roman" w:hAnsi="Times New Roman" w:cs="Times New Roman"/>
                <w:color w:val="000000"/>
                <w:sz w:val="24"/>
                <w:szCs w:val="24"/>
                <w:lang w:eastAsia="el-GR"/>
              </w:rPr>
              <w:t>Αν στην περίπτωση της παραγράφου 3 εμφανίστηκαν ταυτόχρονα περισσότεροι δανειστές που θέλουν να επισπεύσουν την εκτέλεση ή, στην περίπτωση της παραγράφου 4, οι αιτούντες είναι περισσότεροι, το κατά το άρθρο 933 δικαστήριο, ύστερα από αυτοτελή ή παρεμπίπτουσα αίτηση οποιουδήποτε έχει έννομο συμφέρον, δικάζοντας με τη διαδικασία των άρθρων 686 επ., επιλέγει τον καταλληλότερο στον οποίο και αναθέτει την επίσπευση. Ο πλειστηριασμός επισπεύδεται κατά τις διατάξεις της παραγράφου 3.</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6.</w:t>
            </w:r>
            <w:r w:rsidRPr="00522096">
              <w:rPr>
                <w:rFonts w:ascii="Times New Roman" w:eastAsia="Times New Roman" w:hAnsi="Times New Roman" w:cs="Times New Roman"/>
                <w:color w:val="000000"/>
                <w:sz w:val="24"/>
                <w:szCs w:val="24"/>
                <w:lang w:eastAsia="el-GR"/>
              </w:rPr>
              <w:t>Αντιρρήσεις για οποιοδήποτε λόγο που αφορά το κύρος της δήλωσης συνέχισης, ασκούνται με ανακοπή μέσα σε προθεσμία τριάντα (30) ημερών από την ημέρα της κατά την παράγραφο 1 ανάρτησης. Η συζήτηση της ανακοπής προσδιορίζεται υποχρεωτικά μέσα σε εξήντα (60) ημέρες από την κατάθεσή της και γίνεται με τη διαδικασία των άρθρων 686 επ.. Κατά της απόφασης που εκδίδεται μέσα σε ένα (1) μήνα από τη συζήτηση της ανακοπής δεν επιτρέπεται η άσκηση ενδίκων μέσων ούτε και αίτηση ανάκλησης. Πρόσθετοι λόγοι ανακοπής μπορούν να προταθούν μόνο με ιδιαίτερο δικόγραφο που κατατίθεται στη γραμματεία του δικαστηρίου προς το οποίο απευθύνεται η ανακοπή, κάτω από την οποία συντάσσεται έκθεση, και κοινοποιείται στον αντίδικο οκτώ (8) τουλάχιστον ημέρες πριν από τη συζήτηση.».</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975</w:t>
            </w: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Η κατάταξη των δανειστών στον πίνακα γίνεται με την εξής σειρά. Αφού αφαιρεθούν τα έξοδα της εκτέλεσης, που ορίζονται αιτιολογημένα από τον υπάλληλο του πλειστηριασμού, κατατάσσονται:</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Οι απαιτήσεις για την κηδεία ή τη νοσηλεία εκείνου κατά του οποίου είχε στραφεί η εκτέλεση, του συζύγου και των τέκνων του, αν προέκυψαν κατά τους τελευταίους δώδεκα (12) μήνες πριν από την ημέρα διενέργειας του πλειστηριασμού ή κήρυξης της πτώχευσης. Στην ίδια τάξη υπάγονται και οι απαιτήσεις αποζημίωσης δανειστών, λόγω αναπηρίας ποσοστού ογδόντα τοις εκατό (80%) και άνω, με εξαίρεση την ικανοποίηση για ηθική βλάβη, εφόσον προέκυψαν έως την ημέρα του πλειστηριασμού ή την κήρυξη της πτώχευσης.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Οι απαιτήσεις για την παροχή τροφίμων αναγκαίων για τη συντήρηση εκείνου κατά του οποίου είχε στραφεί η εκτέλεση, του συζύγου και των τέκνων του, αν προέκυψαν κατά τους τελευταίους έξι (6) μήνες πριν από την ημέρα διενέργειας του πλειστηριασμού ή κήρυξης της πτώχευσης.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Οι απαιτήσεις, που έχουν ως βάση τους την παροχή εξαρτημένης εργασίας, καθώς και οι απαιτήσεις από αμοιβές, έξοδα και αποζημιώσεις των δικηγόρων, που αμείβονται με πάγια περιοδική αμοιβή, εφόσον προέκυψαν μέσα στην τελευταία διετία πριν από την ημερομηνία ορισμού του πρώτου πλειστηριασμού ή κήρυξης της πτώχευσης. Οι αποζημιώσεις λόγω καταγγελίας της σχέσης εργασίας, καθώς και οι απαιτήσεις των δικηγόρων για αποζημίωση λόγω λύσης της σύμβασης έμμισθης εντολής κατατάσσονται στην τάξη αυτή ανεξάρτητα από το χρόνο που προέκυψαν. Οι απαιτήσεις του Δημοσίου από φόρο προστιθέμενης αξίας και παρακρατού-</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μενους και επιρριπτόμενους φόρους με τις προσαυξήσεις κάθε φύσης και τους τόκους που επιβαρύνουν τις απαιτήσεις αυτές. Στην ίδια τάξη υπάγονται και οι απαιτήσεις των φορέων κοινωνικής ασφάλισης αρμοδιότητας της γενικής γραμματείας κοινωνικών ασφαλίσεων, οι απαιτήσεις αποζημίωσης σε περίπτωση θανάτου του υπόχρεου προς διατροφή, καθώς και οι απαιτήσεις αποζημίωσης λόγω αναπηρίας ποσοστού εξήντα επτά τοις εκατό (67%) και άνω, εφόσον προέκυψαν έως την ημέρα του πλειστηριασμού ή την κήρυξη της πτώχευσης.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Οι απαιτήσεις αγροτών ή αγροτικών συνεταιρισμών από πώληση αγροτικών προϊόντων, αν προέκυψαν κατά τον τελευταίο χρόνο πριν από την ημερομηνία ορισμού του πρώτου πλειστηριασμού ή κήρυξης της πτώχευσης.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5) Οι απαιτήσεις του Δημοσίου και των οργανισμών τοπικής αυτοδιοίκησης από κάθε αιτία, με τις προσαυξήσεις κάθε φύσης και τους τόκους που επιβαρύνουν τις απαιτήσεις αυτές.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6) Οι απαιτήσεις του Συνεγγυητικού κατά του οφειλέτη, εφόσον ο τελευταίος έχει ή είχε στο παρελθόν την ιδιότητα της επιχείρησης παροχής επενδυτικών υπηρεσιών κατά την έννοια του </w:t>
            </w:r>
            <w:hyperlink r:id="rId12" w:history="1">
              <w:r w:rsidRPr="00E25C30">
                <w:rPr>
                  <w:rStyle w:val="-"/>
                  <w:rFonts w:ascii="Times New Roman" w:hAnsi="Times New Roman" w:cs="Times New Roman"/>
                  <w:b/>
                  <w:bCs/>
                  <w:i/>
                  <w:color w:val="0062B7"/>
                  <w:sz w:val="26"/>
                  <w:szCs w:val="26"/>
                </w:rPr>
                <w:t>άρθρου 2</w:t>
              </w:r>
            </w:hyperlink>
            <w:r w:rsidRPr="00E25C30">
              <w:rPr>
                <w:rFonts w:ascii="Times New Roman" w:hAnsi="Times New Roman" w:cs="Times New Roman"/>
                <w:i/>
                <w:color w:val="000000"/>
                <w:sz w:val="26"/>
                <w:szCs w:val="26"/>
              </w:rPr>
              <w:t xml:space="preserve"> του ν. </w:t>
            </w:r>
            <w:hyperlink r:id="rId13" w:history="1">
              <w:r w:rsidRPr="00E25C30">
                <w:rPr>
                  <w:rStyle w:val="-"/>
                  <w:rFonts w:ascii="Times New Roman" w:hAnsi="Times New Roman" w:cs="Times New Roman"/>
                  <w:b/>
                  <w:bCs/>
                  <w:i/>
                  <w:color w:val="0062B7"/>
                  <w:sz w:val="26"/>
                  <w:szCs w:val="26"/>
                </w:rPr>
                <w:t>2396/1996</w:t>
              </w:r>
            </w:hyperlink>
            <w:r w:rsidRPr="00E25C30">
              <w:rPr>
                <w:rFonts w:ascii="Times New Roman" w:hAnsi="Times New Roman" w:cs="Times New Roman"/>
                <w:i/>
                <w:color w:val="000000"/>
                <w:sz w:val="26"/>
                <w:szCs w:val="26"/>
              </w:rPr>
              <w:t xml:space="preserve"> και οι απαιτήσεις του Συνεγγυητικού έχουν προκύψει εντός δύο (2) ετών πριν από την ημέρα διενέργειας του πλειστηριασμού ή κήρυξης της πτώχευσης.</w:t>
            </w:r>
          </w:p>
          <w:p w:rsidR="00D758D3" w:rsidRPr="00E25C30" w:rsidRDefault="00D758D3" w:rsidP="00D758D3">
            <w:pPr>
              <w:pStyle w:val="-HTML"/>
              <w:jc w:val="both"/>
              <w:rPr>
                <w:rFonts w:ascii="Times New Roman" w:hAnsi="Times New Roman" w:cs="Times New Roman"/>
                <w:i/>
                <w:sz w:val="26"/>
                <w:szCs w:val="26"/>
              </w:rPr>
            </w:pPr>
          </w:p>
        </w:tc>
        <w:tc>
          <w:tcPr>
            <w:tcW w:w="3503" w:type="dxa"/>
          </w:tcPr>
          <w:p w:rsidR="000F0EE9" w:rsidRPr="008F582D" w:rsidRDefault="000F0EE9" w:rsidP="00D1588F">
            <w:pPr>
              <w:jc w:val="both"/>
              <w:rPr>
                <w:rFonts w:ascii="Times New Roman" w:hAnsi="Times New Roman" w:cs="Times New Roman"/>
                <w:b/>
                <w:sz w:val="26"/>
                <w:szCs w:val="26"/>
              </w:rPr>
            </w:pPr>
            <w:r w:rsidRPr="008F582D">
              <w:rPr>
                <w:rFonts w:ascii="Times New Roman" w:hAnsi="Times New Roman" w:cs="Times New Roman"/>
                <w:b/>
                <w:sz w:val="26"/>
                <w:szCs w:val="26"/>
              </w:rPr>
              <w:t>Άρθρο 975</w:t>
            </w:r>
          </w:p>
          <w:p w:rsidR="000F0EE9" w:rsidRPr="00D1588F" w:rsidRDefault="000F0EE9" w:rsidP="00D1588F">
            <w:pPr>
              <w:pStyle w:val="1"/>
              <w:shd w:val="clear" w:color="auto" w:fill="auto"/>
              <w:spacing w:after="280"/>
              <w:ind w:left="2900"/>
              <w:jc w:val="both"/>
              <w:rPr>
                <w:sz w:val="26"/>
                <w:szCs w:val="26"/>
              </w:rPr>
            </w:pPr>
          </w:p>
          <w:p w:rsidR="000F0EE9" w:rsidRPr="00D1588F" w:rsidRDefault="000F0EE9" w:rsidP="00D1588F">
            <w:pPr>
              <w:pStyle w:val="1"/>
              <w:shd w:val="clear" w:color="auto" w:fill="auto"/>
              <w:spacing w:after="280"/>
              <w:jc w:val="both"/>
              <w:rPr>
                <w:sz w:val="26"/>
                <w:szCs w:val="26"/>
              </w:rPr>
            </w:pPr>
            <w:r w:rsidRPr="00D1588F">
              <w:rPr>
                <w:sz w:val="26"/>
                <w:szCs w:val="26"/>
              </w:rPr>
              <w:t>Η κατάταξη των δανειστών στον πίνακα γίνεται με την εξής σειρά. Αφού αφαιρεθούν τα έξοδα της εκτέλεσης, που ορίζονται αιτιολογημένα από τον υπάλληλο του πλειστηριασμού, κατατάσσονται:</w:t>
            </w:r>
          </w:p>
          <w:p w:rsidR="000F0EE9" w:rsidRPr="00D1588F" w:rsidRDefault="000F0EE9" w:rsidP="00D1588F">
            <w:pPr>
              <w:pStyle w:val="1"/>
              <w:numPr>
                <w:ilvl w:val="0"/>
                <w:numId w:val="33"/>
              </w:numPr>
              <w:shd w:val="clear" w:color="auto" w:fill="auto"/>
              <w:tabs>
                <w:tab w:val="left" w:pos="375"/>
              </w:tabs>
              <w:spacing w:after="280"/>
              <w:jc w:val="both"/>
              <w:rPr>
                <w:sz w:val="26"/>
                <w:szCs w:val="26"/>
              </w:rPr>
            </w:pPr>
            <w:r w:rsidRPr="00D1588F">
              <w:rPr>
                <w:sz w:val="26"/>
                <w:szCs w:val="26"/>
              </w:rPr>
              <w:t>Οι απαιτήσεις για την κηδεία ή τη νοσηλεία εκείνου κατά του οποίου είχε στραφεί η εκτέλεση, του συζύγου και των τέκνων του, αν προέκυψαν κατά τους τελευταίους δώδεκα (12) μήνες πριν από την ημέρα διενέργειας του πλειστηριασμού ή κήρυξης της πτώχευσης. Στην ίδια τάξη υπάγονται και οι απαιτήσεις αποζημίωσης δανειστών, λόγω αναπηρίας ποσοστού ογδόντα τοις εκατό (80%) και άνω, με εξαίρεση την</w:t>
            </w:r>
          </w:p>
          <w:p w:rsidR="000F0EE9" w:rsidRPr="00D1588F" w:rsidRDefault="000F0EE9" w:rsidP="00D1588F">
            <w:pPr>
              <w:pStyle w:val="1"/>
              <w:shd w:val="clear" w:color="auto" w:fill="auto"/>
              <w:tabs>
                <w:tab w:val="left" w:pos="2089"/>
                <w:tab w:val="left" w:pos="2895"/>
                <w:tab w:val="left" w:pos="3846"/>
                <w:tab w:val="left" w:pos="6279"/>
              </w:tabs>
              <w:spacing w:after="0"/>
              <w:jc w:val="both"/>
              <w:rPr>
                <w:sz w:val="26"/>
                <w:szCs w:val="26"/>
              </w:rPr>
            </w:pPr>
            <w:r w:rsidRPr="00D1588F">
              <w:rPr>
                <w:sz w:val="26"/>
                <w:szCs w:val="26"/>
              </w:rPr>
              <w:t>ικανοποίηση για</w:t>
            </w:r>
            <w:r w:rsidRPr="00D1588F">
              <w:rPr>
                <w:sz w:val="26"/>
                <w:szCs w:val="26"/>
              </w:rPr>
              <w:tab/>
              <w:t>ηθική</w:t>
            </w:r>
            <w:r w:rsidRPr="00D1588F">
              <w:rPr>
                <w:sz w:val="26"/>
                <w:szCs w:val="26"/>
              </w:rPr>
              <w:tab/>
              <w:t>βλάβη,</w:t>
            </w:r>
            <w:r w:rsidRPr="00D1588F">
              <w:rPr>
                <w:sz w:val="26"/>
                <w:szCs w:val="26"/>
              </w:rPr>
              <w:tab/>
              <w:t>εφόσον προέκυψαν</w:t>
            </w:r>
            <w:r w:rsidRPr="00D1588F">
              <w:rPr>
                <w:sz w:val="26"/>
                <w:szCs w:val="26"/>
              </w:rPr>
              <w:tab/>
              <w:t>έως «</w:t>
            </w:r>
            <w:r w:rsidRPr="00D1588F">
              <w:rPr>
                <w:bCs/>
                <w:i/>
                <w:iCs/>
                <w:sz w:val="26"/>
                <w:szCs w:val="26"/>
              </w:rPr>
              <w:t>την ημέρα</w:t>
            </w:r>
          </w:p>
          <w:p w:rsidR="000F0EE9" w:rsidRPr="00D1588F" w:rsidRDefault="000F0EE9" w:rsidP="00D1588F">
            <w:pPr>
              <w:pStyle w:val="1"/>
              <w:shd w:val="clear" w:color="auto" w:fill="auto"/>
              <w:spacing w:after="1040"/>
              <w:jc w:val="both"/>
              <w:rPr>
                <w:sz w:val="26"/>
                <w:szCs w:val="26"/>
              </w:rPr>
            </w:pPr>
            <w:r w:rsidRPr="00D1588F">
              <w:rPr>
                <w:bCs/>
                <w:i/>
                <w:iCs/>
                <w:sz w:val="26"/>
                <w:szCs w:val="26"/>
              </w:rPr>
              <w:t>διενέργειας»</w:t>
            </w:r>
            <w:r w:rsidRPr="00D1588F">
              <w:rPr>
                <w:sz w:val="26"/>
                <w:szCs w:val="26"/>
              </w:rPr>
              <w:t xml:space="preserve"> του πλειστηριασμού ή την κήρυξη της πτώχευσης.</w:t>
            </w:r>
          </w:p>
          <w:p w:rsidR="000F0EE9" w:rsidRPr="00D1588F" w:rsidRDefault="000F0EE9" w:rsidP="00D1588F">
            <w:pPr>
              <w:pStyle w:val="1"/>
              <w:numPr>
                <w:ilvl w:val="0"/>
                <w:numId w:val="33"/>
              </w:numPr>
              <w:shd w:val="clear" w:color="auto" w:fill="auto"/>
              <w:tabs>
                <w:tab w:val="left" w:pos="447"/>
              </w:tabs>
              <w:spacing w:after="280"/>
              <w:jc w:val="both"/>
              <w:rPr>
                <w:sz w:val="26"/>
                <w:szCs w:val="26"/>
              </w:rPr>
            </w:pPr>
            <w:r w:rsidRPr="00D1588F">
              <w:rPr>
                <w:sz w:val="26"/>
                <w:szCs w:val="26"/>
              </w:rPr>
              <w:t>Οι απαιτήσεις για την παροχή τροφίμων αναγκαίων για τη συντήρηση εκείνου κατά του οποίου είχε στραφεί η εκτέλεση, του συζύγου και των τέκνων του, αν προέκυψαν κατά τους τελευταίους έξι (6) μήνες πριν από την ημέρα διενέργειας του πλειστηριασμού ή κήρυξης της πτώχευσης.</w:t>
            </w:r>
          </w:p>
          <w:p w:rsidR="000F0EE9" w:rsidRPr="00D1588F" w:rsidRDefault="000F0EE9" w:rsidP="00D1588F">
            <w:pPr>
              <w:pStyle w:val="1"/>
              <w:numPr>
                <w:ilvl w:val="0"/>
                <w:numId w:val="33"/>
              </w:numPr>
              <w:shd w:val="clear" w:color="auto" w:fill="auto"/>
              <w:tabs>
                <w:tab w:val="left" w:pos="447"/>
                <w:tab w:val="left" w:pos="6768"/>
                <w:tab w:val="left" w:pos="7612"/>
              </w:tabs>
              <w:spacing w:after="0"/>
              <w:jc w:val="both"/>
              <w:rPr>
                <w:sz w:val="26"/>
                <w:szCs w:val="26"/>
              </w:rPr>
            </w:pPr>
            <w:r w:rsidRPr="00D1588F">
              <w:rPr>
                <w:sz w:val="26"/>
                <w:szCs w:val="26"/>
              </w:rPr>
              <w:t>Οι απαιτήσεις, που έχουν ως βάση τους την παροχή εξαρτημένης εργασίας, καθώς και οι απαιτήσεις από αμοιβές, έξοδα και αποζημιώσεις των δικηγόρων, που αμείβονται με πάγια περιοδική αμοιβή, εφόσον προέκυψαν μέσα στην τελευταία διετία πριν από</w:t>
            </w:r>
            <w:r w:rsidRPr="00D1588F">
              <w:rPr>
                <w:sz w:val="26"/>
                <w:szCs w:val="26"/>
              </w:rPr>
              <w:tab/>
              <w:t>«</w:t>
            </w:r>
            <w:r w:rsidRPr="00D1588F">
              <w:rPr>
                <w:bCs/>
                <w:i/>
                <w:iCs/>
                <w:sz w:val="26"/>
                <w:szCs w:val="26"/>
              </w:rPr>
              <w:t>την</w:t>
            </w:r>
            <w:r w:rsidRPr="00D1588F">
              <w:rPr>
                <w:bCs/>
                <w:i/>
                <w:iCs/>
                <w:sz w:val="26"/>
                <w:szCs w:val="26"/>
              </w:rPr>
              <w:tab/>
              <w:t>ημέρα</w:t>
            </w:r>
          </w:p>
          <w:p w:rsidR="000F0EE9" w:rsidRPr="00D1588F" w:rsidRDefault="000F0EE9" w:rsidP="00D1588F">
            <w:pPr>
              <w:pStyle w:val="1"/>
              <w:shd w:val="clear" w:color="auto" w:fill="auto"/>
              <w:spacing w:after="0"/>
              <w:jc w:val="both"/>
              <w:rPr>
                <w:sz w:val="26"/>
                <w:szCs w:val="26"/>
              </w:rPr>
            </w:pPr>
            <w:r w:rsidRPr="00D1588F">
              <w:rPr>
                <w:bCs/>
                <w:i/>
                <w:iCs/>
                <w:sz w:val="26"/>
                <w:szCs w:val="26"/>
              </w:rPr>
              <w:t>διενέργειας»</w:t>
            </w:r>
            <w:r w:rsidRPr="00D1588F">
              <w:rPr>
                <w:sz w:val="26"/>
                <w:szCs w:val="26"/>
              </w:rPr>
              <w:t xml:space="preserve"> του πλειστηριασμού ή κήρυξης της πτώχευσης. Οι αποζημιώσεις λόγω καταγγελίας της σχέσης εργασίας, καθώς και οι απαιτήσεις των δικηγόρων για αποζημίωση λόγω λύσης της σύμβασης έμμισθης εντολής κατατάσσονται στην τάξη αυτή ανεξάρτητα από το χρόνο που προέκυψαν.</w:t>
            </w:r>
            <w:r w:rsidRPr="00D1588F">
              <w:rPr>
                <w:sz w:val="26"/>
                <w:szCs w:val="26"/>
              </w:rPr>
              <w:tab/>
              <w:t>«</w:t>
            </w:r>
            <w:r w:rsidRPr="00D1588F">
              <w:rPr>
                <w:bCs/>
                <w:i/>
                <w:iCs/>
                <w:sz w:val="26"/>
                <w:szCs w:val="26"/>
              </w:rPr>
              <w:t>Στην</w:t>
            </w:r>
            <w:r w:rsidRPr="00D1588F">
              <w:rPr>
                <w:bCs/>
                <w:i/>
                <w:iCs/>
                <w:sz w:val="26"/>
                <w:szCs w:val="26"/>
              </w:rPr>
              <w:tab/>
              <w:t>ίδια τάξη κατατάσσονται απαιτήσεις</w:t>
            </w:r>
          </w:p>
          <w:p w:rsidR="000F0EE9" w:rsidRPr="00D1588F" w:rsidRDefault="000F0EE9" w:rsidP="00D1588F">
            <w:pPr>
              <w:pStyle w:val="1"/>
              <w:shd w:val="clear" w:color="auto" w:fill="auto"/>
              <w:spacing w:after="0" w:line="240" w:lineRule="auto"/>
              <w:jc w:val="both"/>
              <w:rPr>
                <w:sz w:val="26"/>
                <w:szCs w:val="26"/>
              </w:rPr>
            </w:pPr>
            <w:r w:rsidRPr="00D1588F">
              <w:rPr>
                <w:bCs/>
                <w:i/>
                <w:iCs/>
                <w:sz w:val="26"/>
                <w:szCs w:val="26"/>
              </w:rPr>
              <w:t>δικηγόρων από δικηγορικές υπηρεσίες που παρασχέθηκαν κατά υπόθεση στον οφειλέτη, εφόσον προέκυψαν ένα έτος πριν από την ημέρα διενέργειας του πλειστηριασμού».</w:t>
            </w:r>
            <w:r w:rsidRPr="00D1588F">
              <w:rPr>
                <w:sz w:val="26"/>
                <w:szCs w:val="26"/>
              </w:rPr>
              <w:t xml:space="preserve"> Οι απαιτήσεις του Δημοσίου από φόρο προστιθέμενης αξίας και παρακρατούμενους και επιρριπτόμενους φόρους με τις προσαυξήσεις κάθε φύσης και τους τόκους που επιβαρύνουν τις απαιτήσεις αυτές. Στην ίδια τάξη υπάγονται και οι απαιτήσεις των φορέων κοινωνικής ασφάλισης αρμοδιότητας της γενικής γραμματείας κοινωνικών ασφαλίσεων, οι απαιτήσεις αποζημίωσης σε περίπτωση θανάτου του υπόχρεου προς διατροφή, καθώς και οι απαιτήσεις αποζημίωσης λόγω αναπηρίας ποσοστού εξήντα επτά τοις εκατό (67%) και άνω, εφόσον προέκυψαν έως «</w:t>
            </w:r>
            <w:r w:rsidRPr="00D1588F">
              <w:rPr>
                <w:bCs/>
                <w:sz w:val="26"/>
                <w:szCs w:val="26"/>
              </w:rPr>
              <w:t xml:space="preserve">την ημέρα </w:t>
            </w:r>
            <w:r w:rsidRPr="00D1588F">
              <w:rPr>
                <w:bCs/>
                <w:i/>
                <w:iCs/>
                <w:sz w:val="26"/>
                <w:szCs w:val="26"/>
              </w:rPr>
              <w:t>διενέργειας»</w:t>
            </w:r>
            <w:r w:rsidRPr="00D1588F">
              <w:rPr>
                <w:sz w:val="26"/>
                <w:szCs w:val="26"/>
              </w:rPr>
              <w:t xml:space="preserve"> του πλειστηριασμού ή την κήρυξη της πτώχευσης.</w:t>
            </w:r>
          </w:p>
          <w:p w:rsidR="000F0EE9" w:rsidRPr="00D1588F" w:rsidRDefault="000F0EE9" w:rsidP="00D1588F">
            <w:pPr>
              <w:pStyle w:val="1"/>
              <w:numPr>
                <w:ilvl w:val="0"/>
                <w:numId w:val="33"/>
              </w:numPr>
              <w:shd w:val="clear" w:color="auto" w:fill="auto"/>
              <w:tabs>
                <w:tab w:val="left" w:pos="485"/>
              </w:tabs>
              <w:spacing w:after="1040"/>
              <w:jc w:val="both"/>
              <w:rPr>
                <w:sz w:val="26"/>
                <w:szCs w:val="26"/>
              </w:rPr>
            </w:pPr>
            <w:r w:rsidRPr="00D1588F">
              <w:rPr>
                <w:sz w:val="26"/>
                <w:szCs w:val="26"/>
              </w:rPr>
              <w:t>Οι απαιτήσεις αγροτών ή αγροτικών συνεταιρισμών από πώληση αγροτικών προϊόντων, αν προέκυψαν κατά τον τελευταίο χρόνο πριν από «</w:t>
            </w:r>
            <w:r w:rsidRPr="00D1588F">
              <w:rPr>
                <w:bCs/>
                <w:i/>
                <w:iCs/>
                <w:sz w:val="26"/>
                <w:szCs w:val="26"/>
              </w:rPr>
              <w:t>την ημέρα διενέργειας»</w:t>
            </w:r>
            <w:r w:rsidRPr="00D1588F">
              <w:rPr>
                <w:sz w:val="26"/>
                <w:szCs w:val="26"/>
              </w:rPr>
              <w:t xml:space="preserve"> του πλειστηριασμού ή κήρυξης της πτώχευσης.</w:t>
            </w:r>
          </w:p>
          <w:p w:rsidR="000F0EE9" w:rsidRPr="00D1588F" w:rsidRDefault="000F0EE9" w:rsidP="00D1588F">
            <w:pPr>
              <w:pStyle w:val="1"/>
              <w:numPr>
                <w:ilvl w:val="0"/>
                <w:numId w:val="33"/>
              </w:numPr>
              <w:shd w:val="clear" w:color="auto" w:fill="auto"/>
              <w:tabs>
                <w:tab w:val="left" w:pos="485"/>
              </w:tabs>
              <w:spacing w:after="1040"/>
              <w:jc w:val="both"/>
              <w:rPr>
                <w:sz w:val="26"/>
                <w:szCs w:val="26"/>
              </w:rPr>
            </w:pPr>
            <w:r w:rsidRPr="00D1588F">
              <w:rPr>
                <w:sz w:val="26"/>
                <w:szCs w:val="26"/>
              </w:rPr>
              <w:t>Οι απαιτήσεις του Δημοσίου και των οργανισμών τοπικής αυτοδιοίκησης από κάθε αιτία, με τις προσαυξήσεις κάθε φύσης και τους τόκους που επιβαρύνουν τις απαιτήσεις αυτές.</w:t>
            </w:r>
          </w:p>
          <w:p w:rsidR="000F0EE9" w:rsidRPr="00D1588F" w:rsidRDefault="000F0EE9" w:rsidP="00D1588F">
            <w:pPr>
              <w:pStyle w:val="1"/>
              <w:numPr>
                <w:ilvl w:val="0"/>
                <w:numId w:val="33"/>
              </w:numPr>
              <w:shd w:val="clear" w:color="auto" w:fill="auto"/>
              <w:tabs>
                <w:tab w:val="left" w:pos="485"/>
              </w:tabs>
              <w:spacing w:after="280"/>
              <w:jc w:val="both"/>
              <w:rPr>
                <w:sz w:val="26"/>
                <w:szCs w:val="26"/>
              </w:rPr>
            </w:pPr>
            <w:r w:rsidRPr="00D1588F">
              <w:rPr>
                <w:sz w:val="26"/>
                <w:szCs w:val="26"/>
              </w:rPr>
              <w:t>Οι απαιτήσεις του Συνεγγυητικού κατά του οφειλέτη, εφόσον ο τελευταίος έχει ή είχε στο παρελθόν την ιδιότητα της επιχείρησης παροχής επενδυτικών υπηρεσιών κατά την έννοια του άρθρου 2 του ν. 2396/1996 και οι απαιτήσεις του Συνεγγυητικού έχουν προκύψει εντός δύο (2) ετών πριν από την ημέρα διενέργειας του πλειστηριασμού ή κήρυξης της πτώχευσης».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975</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3) Οι απαιτήσεις, που έχουν ως βάση τους την παροχή εξαρτημένης εργασίας, καθώς και οι απαιτήσεις από αμοιβές, έξοδα και αποζημιώσεις των δικηγόρων, που αμείβονται με πάγια περιοδική αμοιβή, εφόσον προέκυψαν μέσα στην τελευταία διετία πριν από την ημερομηνία ορισμού του τελικά διενεργηθέντος πλειστηριασμού ή κήρυξης της πτώχευσης. Οι αποζημιώσεις λόγω καταγγελίας της σχέσης εργασίας, καθώς και οι απαιτήσεις των δικηγόρων για αποζημίωση λόγω λύσης της σύμβασης έμμισθης εντολής κατατάσσονται στην τάξη αυτή ανεξάρτητα από το χρόνο που προέκυψαν. Στην ίδια τάξη κατατάσσονται απαιτήσεις δικηγόρων από δικηγορικές υπηρεσίες που παρασχέθηκαν κατ΄ αποκοπή στον οφειλέτη, εφόσον προέκυψαν ένα έτος πριν από τον τελικά διενεργηθέντα πλειστηριασμό. Οι απαιτήσεις του Δημοσίου από φόρο προστιθέμενης αξίας και παρακρατούμενους και επιρριπτόμενους φόρους με τις προσαυξήσεις κάθε φύσης και τους τόκους που επιβαρύνουν τις απαιτήσεις αυτές. Στην ίδια τάξη υπάγονται και οι απαιτήσεις των φορέων κοινωνικής ασφάλισης αρμοδιότητας της γενικής γραμματείας κοινωνικών ασφαλίσεων, οι απαιτήσεις αποζημίωσης σε περίπτωση θανάτου του υπόχρεου προς διατροφή, καθώς και οι απαιτήσεις αποζημίωσης λόγω αναπηρίας ποσοστού εξήντα επτά τοις εκατό (67%) και άνω, εφόσον προέκυψαν έως την ημέρα του πλειστηριασμού ή την κήρυξη της πτώχευσης.</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BB46AA" w:rsidRDefault="00D758D3" w:rsidP="00F66E2A">
            <w:pPr>
              <w:pStyle w:val="Web"/>
              <w:shd w:val="clear" w:color="auto" w:fill="FFFFFF"/>
              <w:spacing w:line="276" w:lineRule="auto"/>
              <w:jc w:val="both"/>
              <w:rPr>
                <w:b/>
                <w:color w:val="000000"/>
              </w:rPr>
            </w:pPr>
            <w:r w:rsidRPr="00BB46AA">
              <w:rPr>
                <w:rStyle w:val="a7"/>
                <w:b w:val="0"/>
                <w:color w:val="000000"/>
              </w:rPr>
              <w:t>«</w:t>
            </w:r>
            <w:r w:rsidRPr="00BB46AA">
              <w:rPr>
                <w:b/>
                <w:color w:val="000000"/>
              </w:rPr>
              <w:t>Άρθρο 975</w:t>
            </w:r>
          </w:p>
          <w:p w:rsidR="00D758D3" w:rsidRPr="006E746C" w:rsidRDefault="00D758D3" w:rsidP="00F66E2A">
            <w:pPr>
              <w:pStyle w:val="Web"/>
              <w:shd w:val="clear" w:color="auto" w:fill="FFFFFF"/>
              <w:spacing w:line="276" w:lineRule="auto"/>
              <w:jc w:val="both"/>
              <w:rPr>
                <w:color w:val="000000"/>
              </w:rPr>
            </w:pPr>
            <w:r w:rsidRPr="006E746C">
              <w:rPr>
                <w:color w:val="000000"/>
              </w:rPr>
              <w:t>Η κατάταξη των δανειστών στον πίνακα γίνεται με την εξής σειρά. Αφού αφαιρεθούν τα έξοδα της εκτέλεσης, που ορίζονται αιτιολογημένα από τον υπάλληλο του πλειστηριασμού, κατατάσσονται:</w:t>
            </w:r>
          </w:p>
          <w:p w:rsidR="00D758D3" w:rsidRPr="006E746C" w:rsidRDefault="00D758D3" w:rsidP="00F66E2A">
            <w:pPr>
              <w:pStyle w:val="Web"/>
              <w:shd w:val="clear" w:color="auto" w:fill="FFFFFF"/>
              <w:spacing w:line="276" w:lineRule="auto"/>
              <w:jc w:val="both"/>
              <w:rPr>
                <w:color w:val="000000"/>
              </w:rPr>
            </w:pPr>
            <w:r w:rsidRPr="006E746C">
              <w:rPr>
                <w:color w:val="000000"/>
              </w:rPr>
              <w:t>1) Οι απαιτήσεις για την κηδεία ή τη νοσηλεία εκείνου κατά του οποίου είχε στραφεί η εκτέλεση, του συζύγου και των τέκνων του, αν προέκυψαν κατά τους τελευταίους δώδεκα (12) μήνες πριν από την ημέρα διενέργειας του πλειστηριασμού ή κήρυξης της πτώχευσης. Στην ίδια τάξη υπάγονται και οι απαιτήσεις αποζημίωσης δανειστών, λόγω αναπηρίας ποσοστού ογδόντα τοις εκατό (80%) και άνω, με εξαίρεση την ικανοποίηση για ηθική βλάβη, εφόσον προέκυψαν έως την ημέρα διενέργειας του πλειστηριασμού ή την κήρυξη της πτώχευσης.</w:t>
            </w:r>
          </w:p>
          <w:p w:rsidR="00D758D3" w:rsidRPr="006E746C" w:rsidRDefault="00D758D3" w:rsidP="00F66E2A">
            <w:pPr>
              <w:pStyle w:val="Web"/>
              <w:shd w:val="clear" w:color="auto" w:fill="FFFFFF"/>
              <w:spacing w:line="276" w:lineRule="auto"/>
              <w:jc w:val="both"/>
              <w:rPr>
                <w:color w:val="000000"/>
              </w:rPr>
            </w:pPr>
            <w:r w:rsidRPr="006E746C">
              <w:rPr>
                <w:color w:val="000000"/>
              </w:rPr>
              <w:t>2) Οι απαιτήσεις για την παροχή τροφίμων αναγκαίων για τη συντήρηση εκείνου κατά του οποίου είχε στραφεί η εκτέλεση, του συζύγου και των τέκνων του, αν προέκυψαν κατά τους τελευταίους έξι (6) μήνες πριν από την ημέρα διενέργειας του πλειστηριασμού ή κήρυξης της πτώχευσης.</w:t>
            </w:r>
          </w:p>
          <w:p w:rsidR="00D758D3" w:rsidRPr="006E746C" w:rsidRDefault="00D758D3" w:rsidP="00F66E2A">
            <w:pPr>
              <w:pStyle w:val="Web"/>
              <w:shd w:val="clear" w:color="auto" w:fill="FFFFFF"/>
              <w:spacing w:line="276" w:lineRule="auto"/>
              <w:jc w:val="both"/>
              <w:rPr>
                <w:color w:val="000000"/>
              </w:rPr>
            </w:pPr>
            <w:r w:rsidRPr="006E746C">
              <w:rPr>
                <w:color w:val="000000"/>
              </w:rPr>
              <w:t>3) Οι απαιτήσεις, που έχουν ως βάση τους την παροχή εξαρτημένης εργασίας, καθώς και οι απαιτήσεις από αμοιβές, έξοδα και αποζημιώσεις των δικηγόρων, που αμείβονται με πάγια περιοδική αμοιβή, εφόσον προέκυψαν μέσα στην τελευταία διετία πριν από την ημέρα διενέργειας του πλειστηριασμού ή κήρυξης της πτώχευσης. Οι αποζημιώσεις λόγω καταγγελίας της σχέσης εργασίας, καθώς και οι απαιτήσεις των δικηγόρων για αποζημίωση λόγω λύσης της σύμβασης έμμισθης εντολής κατατάσσονται στην τάξη αυτή ανεξάρτητα από το χρόνο που προέκυψαν. Στην ίδια τάξη κατατάσσονται απαιτήσεις δικηγόρων από δικηγορικές υπηρεσίες που παρασχέθηκαν κατά υπόθεση στον οφειλέτη, εφόσον προέκυψαν ένα έτος πριν από την ημέρα διενέργειας του πλειστηριασμού. Οι απαιτήσεις του Δημοσίου από φόρο προστιθέμενης αξίας και παρακρατούμενους και επιρριπτόμενους φόρους με τις προσαυξήσεις κάθε φύσης και τους τόκους που επιβαρύνουν τις απαιτήσεις αυτές. Στην ίδια τάξη υπάγονται και οι απαιτήσεις των φορέων κοινωνικής ασφάλισης αρμοδιότητας της γενικής γραμματείας κοινωνικών ασφαλίσεων, οι απαιτήσεις αποζημίωσης σε περίπτωση θανάτου του υπόχρεου προς διατροφή, καθώς και οι απαιτήσεις αποζημίωσης λόγω αναπηρίας ποσοστού εξήντα επτά τοις εκατό (67%) και άνω, εφόσον προέκυψαν έως την ημέρα διενέργειας του πλειστηριασμού ή την κήρυξη της πτώχευσης.</w:t>
            </w:r>
          </w:p>
          <w:p w:rsidR="00D758D3" w:rsidRPr="006E746C" w:rsidRDefault="00D758D3" w:rsidP="00F66E2A">
            <w:pPr>
              <w:pStyle w:val="Web"/>
              <w:shd w:val="clear" w:color="auto" w:fill="FFFFFF"/>
              <w:spacing w:line="276" w:lineRule="auto"/>
              <w:jc w:val="both"/>
              <w:rPr>
                <w:color w:val="000000"/>
              </w:rPr>
            </w:pPr>
            <w:r w:rsidRPr="006E746C">
              <w:rPr>
                <w:color w:val="000000"/>
              </w:rPr>
              <w:t>4) Οι απαιτήσεις αγροτών ή αγροτικών συνεταιρισμών από πώληση αγροτικών προϊόντων, αν προέκυψαν κατά τον τελευταίο χρόνο πριν από την ημέρα διενέργειας του πλειστηριασμού ή κήρυξης της πτώχευσης.</w:t>
            </w:r>
          </w:p>
          <w:p w:rsidR="00D758D3" w:rsidRPr="006E746C" w:rsidRDefault="00D758D3" w:rsidP="00F66E2A">
            <w:pPr>
              <w:pStyle w:val="Web"/>
              <w:shd w:val="clear" w:color="auto" w:fill="FFFFFF"/>
              <w:spacing w:line="276" w:lineRule="auto"/>
              <w:jc w:val="both"/>
              <w:rPr>
                <w:color w:val="000000"/>
              </w:rPr>
            </w:pPr>
            <w:r w:rsidRPr="006E746C">
              <w:rPr>
                <w:color w:val="000000"/>
              </w:rPr>
              <w:t>5) Οι απαιτήσεις του Δημοσίου και των οργανισμών τοπικής αυτοδιοίκησης από κάθε αιτία, με τις προσαυξήσεις κάθε φύσης και τους τόκους που επιβαρύνουν τις απαιτήσεις αυτές.</w:t>
            </w:r>
          </w:p>
          <w:p w:rsidR="00D758D3" w:rsidRPr="006E746C" w:rsidRDefault="00D758D3" w:rsidP="00F66E2A">
            <w:pPr>
              <w:pStyle w:val="Web"/>
              <w:shd w:val="clear" w:color="auto" w:fill="FFFFFF"/>
              <w:spacing w:line="276" w:lineRule="auto"/>
              <w:jc w:val="both"/>
              <w:rPr>
                <w:color w:val="000000"/>
              </w:rPr>
            </w:pPr>
            <w:r w:rsidRPr="006E746C">
              <w:rPr>
                <w:color w:val="000000"/>
              </w:rPr>
              <w:t>6) Οι απαιτήσεις του Συνεγγυητικού κατά του οφειλέτη, εφόσον ο τελευταίος έχει ή είχε στο παρελθόν την ιδιότητα της επιχείρησης παροχής επενδυτικών υπηρεσιών κατά την έννοια του άρθρου 2 του ν. 2396/1996 και οι απαιτήσεις του Συνεγγυητικού έχουν προκύψει εντός δύο (2) ετών πριν από την ημέρα διενέργειας του πλειστηριασμού ή κήρυξης της πτώχευσης.»</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977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Με την επιφύλαξη της παραγράφου 3 του άρθρου αυτού, αν εκτός από τις απαιτήσεις του άρθρου 975 υπάρχουν και οι απαιτήσεις του άρθρου 976 αριθμ. 3, προτιμώνται οι πρώτες. Αν υπάρχουν και απαιτήσεις του άρθρου 976 αριθμ. 1 και 2, τότε οι απαιτήσεις του άρθρου 975 ικανοποιούνται έως το ένα τρίτο του πλειστηριάσματος που πρέπει να διανεμηθεί στους πιστωτές και τα δύο τρίτα διατίθενται για να ικανοποιηθούν οι απαιτήσεις του άρθρου 976 αριθμ. 1 και 2. Από τα υπόλοιπα που απομένουν από το ένα τρίτο ή τα δύο τρίτα, μετά την ικανοποίηση των απαιτήσεων των άρθρων 975 και 976 αριθμ. 1 και 2, κατά το προηγούμενο εδάφιο, κατατάσσονται, ώσπου να καλυφθούν, οι απαιτήσεις της άλλης από τις προαναφερόμενες δύο κατηγορίες, που δεν έχουν ικανοποιηθεί.</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Με την επιφύλαξη της παραγράφου 3 του άρθρου αυτού,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Αν εκτός από τις απαιτήσεις του άρθρου 975 υπάρχουν και απαιτήσεις του άρθρου 976, καθώς και μη προνομιούχες απαιτήσεις, τότε οι απαιτήσεις του άρθρου 976 ικανοποιούνται έως το εξήντα πέντε τοις εκατό (65%), οι απαιτήσεις του άρθρου 975 έως το είκοσι πέντε τοις εκατό (25%) και οι μη προνομιούχες απαιτήσεις έως το δέκα τοις εκατό (10%) του ποσού του πλειστηριάσματος που πρέπει να διανεμηθεί στους πιστωτές συμμέ-τρως. Από τα υπόλοιπα που απομένουν από το εξήντα πέντε τοις εκατό (65%) ή από το είκοσι πέντε τοις εκατό (25%) κατατάσσονται, ώσπου να καλυφθούν οι απαιτήσεις της εκάστοτε άλλης από τις δύο προαναφερόμενες κατηγορίες, που δεν έχουν ικανοποιηθεί. Από τα υπόλοιπα που απομένουν από την ικανοποίηση των εγχειρόγραφων δανειστών ικανοποιούνται οι απαιτήσεις του άρθρου 976 και του άρθρου 975 κατά τα οριζόμενα στο εδάφιο 2 της παραγράφου 1. Αν υπάρχουν απαιτήσεις του άρθρου 976 και μη προνομιούχες απαιτήσεις, οι πρώτες ικανοποιούνται έως το ενενήντα τοις εκατό (90%) και οι δεύτερες έως το δέκα τοις εκατό (10%) του ποσού του πλειστηριάσματος, που πρέπει να διανεμηθεί στους πιστωτές συμμέτρως. Αν υπάρχουν απαιτήσεις του άρθρου 975 και μη προνομιούχες απαιτήσεις, οι απαιτήσεις του άρθρου 975 ικανοποιούνται σε ποσοστό έως το εβδομήντα τοις εκατό (70%) του ποσού του πλειστηριάσματος, που πρέπει να διανεμηθεί στους πιστωτές, ενώ οι μη προνομιούχοι ικανοποιούνται στο υπόλοιπο ποσοστό συμμέτρως.</w:t>
            </w:r>
          </w:p>
          <w:p w:rsidR="00D758D3" w:rsidRPr="00E25C30" w:rsidRDefault="00D758D3" w:rsidP="00D758D3">
            <w:pPr>
              <w:pStyle w:val="-HTML"/>
              <w:jc w:val="both"/>
              <w:rPr>
                <w:rFonts w:ascii="Times New Roman" w:hAnsi="Times New Roman" w:cs="Times New Roman"/>
                <w:i/>
                <w:sz w:val="26"/>
                <w:szCs w:val="26"/>
              </w:rPr>
            </w:pPr>
          </w:p>
        </w:tc>
        <w:tc>
          <w:tcPr>
            <w:tcW w:w="3503" w:type="dxa"/>
          </w:tcPr>
          <w:p w:rsidR="000F0EE9" w:rsidRPr="008F582D" w:rsidRDefault="000F0EE9" w:rsidP="00D1588F">
            <w:pPr>
              <w:pStyle w:val="1"/>
              <w:shd w:val="clear" w:color="auto" w:fill="auto"/>
              <w:spacing w:after="280"/>
              <w:jc w:val="both"/>
              <w:rPr>
                <w:b/>
                <w:sz w:val="26"/>
                <w:szCs w:val="26"/>
              </w:rPr>
            </w:pPr>
            <w:r w:rsidRPr="008F582D">
              <w:rPr>
                <w:b/>
                <w:sz w:val="26"/>
                <w:szCs w:val="26"/>
              </w:rPr>
              <w:t>« Άρθρο 977</w:t>
            </w:r>
          </w:p>
          <w:p w:rsidR="000F0EE9" w:rsidRPr="00D1588F" w:rsidRDefault="000F0EE9" w:rsidP="00D1588F">
            <w:pPr>
              <w:pStyle w:val="1"/>
              <w:numPr>
                <w:ilvl w:val="0"/>
                <w:numId w:val="34"/>
              </w:numPr>
              <w:shd w:val="clear" w:color="auto" w:fill="auto"/>
              <w:tabs>
                <w:tab w:val="left" w:pos="351"/>
              </w:tabs>
              <w:spacing w:after="480"/>
              <w:jc w:val="both"/>
              <w:rPr>
                <w:sz w:val="26"/>
                <w:szCs w:val="26"/>
              </w:rPr>
            </w:pPr>
            <w:r w:rsidRPr="00D1588F">
              <w:rPr>
                <w:sz w:val="26"/>
                <w:szCs w:val="26"/>
              </w:rPr>
              <w:t>Με την επιφύλαξη της παραγράφου 3 του άρθρου αυτού, αν εκτός από τις απαιτήσεις του άρθρου 975 υπάρχουν και οι απαιτήσεις του άρθρου 976 αριθμ. 3, προτιμώνται οι πρώτες. Αν υπάρχουν και απαιτήσεις του άρθρου 976 αριθμ. 1 και 2, τότε οι απαιτήσεις του άρθρου 975 ικανοποιούνται έως το ένα τρίτο του πλειστηριάσματος που πρέπει να διανεμηθεί στους πιστωτές και τα δύο τρίτα διατίθενται για να ικανοποιηθούν οι απαιτήσεις του άρθρου 976 αριθμ. 1 και 2. Από τα υπόλοιπα που απομένουν από το ένα τρίτο ή τα δύο τρίτα, μετά την ικανοποίηση των απαιτήσεων των άρθρων 975 και 976 αριθμ. 1 και 2, κατά το προηγούμενο εδάφιο, κατατάσσονται, ώσπου να καλυφθούν, οι απαιτήσεις της άλλης από τις προαναφερόμενες δύο κατηγορίες, που δεν έχουν ικανοποιηθεί.</w:t>
            </w:r>
          </w:p>
          <w:p w:rsidR="000F0EE9" w:rsidRPr="00D1588F" w:rsidRDefault="000F0EE9" w:rsidP="00D1588F">
            <w:pPr>
              <w:pStyle w:val="1"/>
              <w:numPr>
                <w:ilvl w:val="0"/>
                <w:numId w:val="34"/>
              </w:numPr>
              <w:shd w:val="clear" w:color="auto" w:fill="auto"/>
              <w:tabs>
                <w:tab w:val="left" w:pos="423"/>
              </w:tabs>
              <w:spacing w:after="0"/>
              <w:jc w:val="both"/>
              <w:rPr>
                <w:sz w:val="26"/>
                <w:szCs w:val="26"/>
              </w:rPr>
            </w:pPr>
            <w:r w:rsidRPr="00D1588F">
              <w:rPr>
                <w:sz w:val="26"/>
                <w:szCs w:val="26"/>
              </w:rPr>
              <w:t>Με την επιφύλαξη της παραγράφου 3 του άρθρου αυτού,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0F0EE9" w:rsidRPr="00D1588F" w:rsidRDefault="000F0EE9" w:rsidP="00D1588F">
            <w:pPr>
              <w:pStyle w:val="1"/>
              <w:numPr>
                <w:ilvl w:val="0"/>
                <w:numId w:val="34"/>
              </w:numPr>
              <w:shd w:val="clear" w:color="auto" w:fill="auto"/>
              <w:tabs>
                <w:tab w:val="left" w:pos="351"/>
              </w:tabs>
              <w:spacing w:after="1040"/>
              <w:jc w:val="both"/>
              <w:rPr>
                <w:sz w:val="26"/>
                <w:szCs w:val="26"/>
              </w:rPr>
            </w:pPr>
            <w:r w:rsidRPr="00D1588F">
              <w:rPr>
                <w:sz w:val="26"/>
                <w:szCs w:val="26"/>
              </w:rPr>
              <w:t xml:space="preserve">Αν εκτός από τις απαιτήσεις του άρθρου 975 υπάρχουν και απαιτήσεις του άρθρου 976, καθώς και μη προνομιούχες απαιτήσεις, τότε οι απαιτήσεις του άρθρου 976 ικανοποιούνται έως το εξήντα πέντε τοις εκατό (65%), οι απαιτήσεις του άρθρου 975 έως το είκοσι πέντε τοις εκατό (25%) και οι μη προνομιούχες απαιτήσεις έως το δέκα τοις εκατό (10%) του ποσού του πλειστηριάσματος που πρέπει να διανεμηθεί στους πιστωτές συμμέτρως. Από τα υπόλοιπα που απομένουν από το εξήντα πέντε τοις εκατό (65%) ή από το είκοσι πέντε τοις εκατό (25%) κατατάσσονται, ώσπου να καλυφθούν οι απαιτήσεις της εκάστοτε άλλης από τις δύο προαναφερόμενες κατηγορίες, που δεν έχουν ικανοποιηθεί. Από τα υπόλοιπα που απομένουν από την ικανοποίηση των εγχειρόγραφων δανειστών ικανοποιούνται οι απαιτήσεις του άρθρου 976 και του άρθρου 975 κατά τα οριζόμενα στο εδάφιο 2 της παραγράφου 1. Αν υπάρχουν απαιτήσεις του άρθρου 976 και μη προνομιούχες απαιτήσεις, οι πρώτες ικανοποιούνται έως το ενενήντα τοις εκατό (90%) και οι δεύτερες έως το δέκα τοις εκατό (10%) του ποσού του πλειστηριάσματος, που πρέπει να διανεμηθεί στους πιστωτές συμμέτρως. Αν υπάρχουν απαιτήσεις του άρθρου 975 και μη προνομιούχες απαιτήσεις, οι απαιτήσεις του άρθρου 975 ικανοποιούνται σε ποσοστό έως το εβδομήντα τοις εκατό (70%) του ποσού του πλειστηριάσματος, που πρέπει να διανεμηθεί στους πιστωτές, ενώ οι μη προνομιούχοι ικανοποιούνται στο υπόλοιπο ποσοστό συμμέτρως. </w:t>
            </w:r>
            <w:r w:rsidRPr="00D1588F">
              <w:rPr>
                <w:bCs/>
                <w:sz w:val="26"/>
                <w:szCs w:val="26"/>
              </w:rPr>
              <w:t>«</w:t>
            </w:r>
            <w:r w:rsidRPr="00D1588F">
              <w:rPr>
                <w:bCs/>
                <w:i/>
                <w:iCs/>
                <w:sz w:val="26"/>
                <w:szCs w:val="26"/>
              </w:rPr>
              <w:t>Εάν υπάρχουν και εγχειρόγραφοι δανειστές οι προνομιούχες απαιτήσεις των άρθρων 975 και 976 δεν συμμετέχουν στο 10% ακόμη και εάν δεν ικανοποιήθηκε η απαίτησή τους».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BB46AA"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BB46AA">
              <w:rPr>
                <w:rFonts w:ascii="Times New Roman" w:eastAsia="Times New Roman" w:hAnsi="Times New Roman" w:cs="Times New Roman"/>
                <w:b/>
                <w:color w:val="000000"/>
                <w:sz w:val="24"/>
                <w:szCs w:val="24"/>
                <w:lang w:eastAsia="el-GR"/>
              </w:rPr>
              <w:t>«Άρθρο 977</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522096">
              <w:rPr>
                <w:rFonts w:ascii="Times New Roman" w:eastAsia="Times New Roman" w:hAnsi="Times New Roman" w:cs="Times New Roman"/>
                <w:color w:val="000000"/>
                <w:sz w:val="24"/>
                <w:szCs w:val="24"/>
                <w:lang w:eastAsia="el-GR"/>
              </w:rPr>
              <w:t>Με την επιφύλαξη της παραγράφου 3 του άρθρου αυτού, αν εκτός από τις απαιτήσεις του άρθρου 975 υπάρχουν και οι απαιτήσεις του άρθρου 976 αριθμ. 3, προτιμώνται οι πρώτες. Αν υπάρχουν και απαιτήσεις του άρθρου 976 αριθμ. 1 και 2, τότε οι απαιτήσεις του άρθρου 975 ικανοποιούνται έως το ένα τρίτο του πλειστηριάσματος που πρέπει να διανεμηθεί στους πιστωτές και τα δύο τρίτα διατίθενται για να ικανοποιηθούν οι απαιτήσεις του άρθρου 976 αριθμ. 1 και 2. Από τα υπόλοιπα που απομένουν από το ένα τρίτο ή τα δύο τρίτα, μετά την ικανοποίηση των απαιτήσεων των άρθρων 975 και 976 αριθμ. 1 και 2, κατά το προηγούμενο εδάφιο, κατατάσσονται, ώσπου να καλυφθούν, οι απαιτήσεις της άλλης από τις προαναφερόμενες δύο κατηγορίες, που δεν έχουν ικανοποιηθεί.</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522096">
              <w:rPr>
                <w:rFonts w:ascii="Times New Roman" w:eastAsia="Times New Roman" w:hAnsi="Times New Roman" w:cs="Times New Roman"/>
                <w:color w:val="000000"/>
                <w:sz w:val="24"/>
                <w:szCs w:val="24"/>
                <w:lang w:eastAsia="el-GR"/>
              </w:rPr>
              <w:t>Με την επιφύλαξη της παραγράφου 3 του άρθρου αυτού,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w:t>
            </w:r>
            <w:r w:rsidRPr="00522096">
              <w:rPr>
                <w:rFonts w:ascii="Times New Roman" w:eastAsia="Times New Roman" w:hAnsi="Times New Roman" w:cs="Times New Roman"/>
                <w:color w:val="000000"/>
                <w:sz w:val="24"/>
                <w:szCs w:val="24"/>
                <w:lang w:eastAsia="el-GR"/>
              </w:rPr>
              <w:t>Αν εκτός από τις απαιτήσεις του άρθρου 975 υπάρχουν και απαιτήσεις του άρθρου 976, καθώς και μη προνομιούχες απαιτήσεις, τότε οι απαιτήσεις του άρθρου 976 ικανοποιούνται έως το εξήντα πέντε τοις εκατό (65%), οι απαιτήσεις του άρθρου 975 έως το είκοσι πέντε τοις εκατό (25%) και οι μη προνομιούχες απαιτήσεις έως το δέκα τοις εκατό (10%) του ποσού του πλειστηριάσματος που πρέπει να διανεμηθεί στους πιστωτές συμμέτρως. Από τα υπόλοιπα που απομένουν από το εξήντα πέντε τοις εκατό (65%) ή από το είκοσι πέντε τοις εκατό (25%) κατατάσσονται, ώσπου να καλυφθούν οι απαιτήσεις της εκάστοτε άλλης από τις δύο προαναφερόμενες κατηγορίες, που δεν έχουν ικανοποιηθεί. Από τα υπόλοιπα που απομένουν από την ικανοποίηση των εγχειρόγραφων δανειστών ικανοποιούνται οι απαιτήσεις του άρθρου 976 και του άρθρου 975 κατά τα οριζόμενα στο δεύτερο εδάφιο της παρ. 1. Αν υπάρχουν απαιτήσεις του άρθρου 976 και μη προνομιούχες απαιτήσεις, οι πρώτες ικανοποιούνται έως το ενενήντα τοις εκατό (90%) και οι δεύτερες έως το δέκα τοις εκατό (10%) του ποσού του πλειστηριάσματος, που πρέπει να διανεμηθεί στους πιστωτές συμμέτρως. Αν υπάρχουν απαιτήσεις του άρθρου 975 και μη προνομιούχες απαιτήσεις, οι απαιτήσεις του άρθρου 975 ικανοποιούνται σε ποσοστό έως το εβδομήντα τοις εκατό (70%) του ποσού του πλειστηριάσματος, που πρέπει να διανεμηθεί στους πιστωτές, ενώ οι μη προνομιούχοι ικανοποιούνται στο υπόλοιπο ποσοστό συμμέτρως. Εάν υπάρχουν και εγχειρόγραφοι δανειστές οι προνομιούχες απαιτήσεις των άρθρων 975 και 976 δεν συμμετέχουν στο δέκα τοις εκατό (10%) ακόμη και εάν δεν ικανοποιήθηκε η απαίτησή τους.».</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C647B4" w:rsidRDefault="00D758D3" w:rsidP="00D758D3">
            <w:pPr>
              <w:pStyle w:val="-HTML"/>
              <w:jc w:val="both"/>
              <w:rPr>
                <w:rFonts w:ascii="Times New Roman" w:hAnsi="Times New Roman" w:cs="Times New Roman"/>
                <w:b/>
                <w:i/>
                <w:color w:val="000000"/>
                <w:sz w:val="26"/>
                <w:szCs w:val="26"/>
              </w:rPr>
            </w:pPr>
            <w:r w:rsidRPr="00C647B4">
              <w:rPr>
                <w:rFonts w:ascii="Times New Roman" w:hAnsi="Times New Roman" w:cs="Times New Roman"/>
                <w:b/>
                <w:i/>
                <w:color w:val="000000"/>
                <w:sz w:val="26"/>
                <w:szCs w:val="26"/>
              </w:rPr>
              <w:t>Άρθρο 977Α</w:t>
            </w:r>
          </w:p>
          <w:p w:rsidR="00D758D3" w:rsidRPr="00C647B4" w:rsidRDefault="00D758D3" w:rsidP="00D758D3">
            <w:pPr>
              <w:pStyle w:val="-HTML"/>
              <w:jc w:val="both"/>
              <w:rPr>
                <w:rFonts w:ascii="Times New Roman" w:hAnsi="Times New Roman" w:cs="Times New Roman"/>
                <w:b/>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Σειρά κατάταξης υπερπρονομιούχων, προνομιούχων και μη</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1. Αν μετά την έναρξη ισχύος του παρόντος άρθρου γεννηθούν εξ ολοκλήρου απαιτήσεις και συσταθεί για την εξασφάλισή τους ενέχυρο επί μη βεβαρημένου κατά την ανωτέρω ημερομηνία πράγματος, αυτές κατατάσσονται, με την επιφύλαξη της παραγράφου 2 και αφού αφαιρεθούν τα έξοδα της εκτέλεσης, με την εξής σειρά:</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α) απαιτήσεις του άρθρου 976 αριθμ. 1 και 2</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β) απαιτήσεις του άρθρου 975 και απαιτήσεις του άρθρου 976 αριθμ. 3</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γ) μη προνομιούχες απαιτήσεις.</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2. Απαιτήσεις οι οποίες προέκυψαν πριν από την ημερομηνία ορισμού του πρώτου πλειστηριασμού και αφορούν μη καταβληθέντες μισθούς έως έξι (6) μηνών από παροχή εξαρτημένης εργασίας και έως του ποσού το οποίο ισούται ανά μήνα οφειλόμενου μισθού και ανά εργαζόμενο με το νόμιμο κατώτατο μισθό υπαλλήλου άνω των είκοσι πέντε (25) ετών επί 275% ικανοποιούνται προνομιακά πριν από κάθε άλλη απαίτηση (υπερ-προνόμιο) και μετά την αφαίρεση των εξόδων της εκτέλεσης.</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3. Σε περίπτωση ύπαρξης περισσότερων βεβαρημένων πραγμάτων, οι απαιτήσεις της παραγράφου 2 του παρόντος, εφόσον έχουν αναγγελθεί, ικανοποιούνται από το ποσό των πλειστηριασμάτων που πρέπει να διανεμηθούν στους πιστωτές ως εξής: α) συμμέτρως, εφόσον οι πλειστηριασμοί διενεργήθηκαν ταυτοχρόνως ή β) κατά τη σειρά διενέργειας των πλειστηριασμών και έως την ολοσχερή εξόφλησή τους, εφόσον οι πλειστηριασμοί διενεργήθηκαν διαδοχικώς. Στην περίπτωση β` του προηγούμενου εδαφίου, οι ειδικοί προνομιούχοι πιστωτές σε βάρος των οποίων ικανοποιήθηκαν εν όλω ή εν μέρει οι απαιτήσεις αυτές, υποκαθίστανται για το επιπλέον της αναλογίας τους στο πλειστηρίασμα από τον πλειστηριασμό των υπόλοιπων πραγμάτων.</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4. Με την επιφύλαξη της παραγράφου 2 του παρόντος,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D758D3" w:rsidRPr="00C647B4" w:rsidRDefault="00D758D3" w:rsidP="00D758D3">
            <w:pPr>
              <w:pStyle w:val="-HTML"/>
              <w:jc w:val="both"/>
              <w:rPr>
                <w:rFonts w:ascii="Times New Roman" w:hAnsi="Times New Roman" w:cs="Times New Roman"/>
                <w:i/>
                <w:color w:val="000000"/>
                <w:sz w:val="26"/>
                <w:szCs w:val="26"/>
              </w:rPr>
            </w:pPr>
          </w:p>
          <w:p w:rsidR="00D758D3" w:rsidRPr="00C647B4" w:rsidRDefault="00D758D3" w:rsidP="00D758D3">
            <w:pPr>
              <w:pStyle w:val="-HTML"/>
              <w:jc w:val="both"/>
              <w:rPr>
                <w:rFonts w:ascii="Times New Roman" w:hAnsi="Times New Roman" w:cs="Times New Roman"/>
                <w:i/>
                <w:color w:val="000000"/>
                <w:sz w:val="26"/>
                <w:szCs w:val="26"/>
              </w:rPr>
            </w:pPr>
            <w:r w:rsidRPr="00C647B4">
              <w:rPr>
                <w:rFonts w:ascii="Times New Roman" w:hAnsi="Times New Roman" w:cs="Times New Roman"/>
                <w:i/>
                <w:color w:val="000000"/>
                <w:sz w:val="26"/>
                <w:szCs w:val="26"/>
              </w:rPr>
              <w:t xml:space="preserve"> 5. Μετά την ικανοποίηση των απαιτήσεων που έχουν προνόμιο, σύμφωνα με τις προηγούμενες παραγράφους, οι μη προνομιούχοι πιστωτές ικανοποιούνται συμμέτρως από το υπόλοιπο του ποσού του πλειστηριάσματος που πρέπει να διανεμηθεί στους πιστωτές.»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0F0EE9" w:rsidRPr="008F582D" w:rsidRDefault="000F0EE9" w:rsidP="00D1588F">
            <w:pPr>
              <w:pStyle w:val="1"/>
              <w:shd w:val="clear" w:color="auto" w:fill="auto"/>
              <w:spacing w:after="300"/>
              <w:jc w:val="both"/>
              <w:rPr>
                <w:b/>
                <w:sz w:val="26"/>
                <w:szCs w:val="26"/>
              </w:rPr>
            </w:pPr>
            <w:r w:rsidRPr="008F582D">
              <w:rPr>
                <w:b/>
                <w:sz w:val="26"/>
                <w:szCs w:val="26"/>
              </w:rPr>
              <w:t>« Άρθρο 977Α</w:t>
            </w:r>
          </w:p>
          <w:p w:rsidR="000F0EE9" w:rsidRPr="00D1588F" w:rsidRDefault="000F0EE9" w:rsidP="00D1588F">
            <w:pPr>
              <w:pStyle w:val="1"/>
              <w:numPr>
                <w:ilvl w:val="0"/>
                <w:numId w:val="35"/>
              </w:numPr>
              <w:shd w:val="clear" w:color="auto" w:fill="auto"/>
              <w:tabs>
                <w:tab w:val="left" w:pos="391"/>
              </w:tabs>
              <w:spacing w:after="480"/>
              <w:jc w:val="both"/>
              <w:rPr>
                <w:sz w:val="26"/>
                <w:szCs w:val="26"/>
              </w:rPr>
            </w:pPr>
            <w:r w:rsidRPr="00D1588F">
              <w:rPr>
                <w:sz w:val="26"/>
                <w:szCs w:val="26"/>
              </w:rPr>
              <w:t>Αν μετά την έναρξη ισχύος του παρόντος άρθρου γεννηθούν εξ ολοκλήρου απαιτήσεις και συσταθεί για την εξασφάλισή τους ενέχυρο επί μη βεβαρημένου κατά την ανωτέρω ημερομηνία πράγματος, αυτές κατατάσσονται, με την επιφύλαξη της παραγράφου 2 και αφού αφαιρεθούν τα έξοδα της εκτέλεσης, με την εξής σειρά:</w:t>
            </w:r>
          </w:p>
          <w:p w:rsidR="000F0EE9" w:rsidRPr="00D1588F" w:rsidRDefault="000F0EE9" w:rsidP="00D1588F">
            <w:pPr>
              <w:pStyle w:val="1"/>
              <w:shd w:val="clear" w:color="auto" w:fill="auto"/>
              <w:spacing w:after="480"/>
              <w:jc w:val="both"/>
              <w:rPr>
                <w:sz w:val="26"/>
                <w:szCs w:val="26"/>
              </w:rPr>
            </w:pPr>
            <w:r w:rsidRPr="00D1588F">
              <w:rPr>
                <w:sz w:val="26"/>
                <w:szCs w:val="26"/>
              </w:rPr>
              <w:t>α) απαιτήσεις του άρθρου 976 αριθμ. 1 και 2</w:t>
            </w:r>
          </w:p>
          <w:p w:rsidR="000F0EE9" w:rsidRPr="00D1588F" w:rsidRDefault="000F0EE9" w:rsidP="00D1588F">
            <w:pPr>
              <w:pStyle w:val="1"/>
              <w:shd w:val="clear" w:color="auto" w:fill="auto"/>
              <w:spacing w:after="480"/>
              <w:jc w:val="both"/>
              <w:rPr>
                <w:sz w:val="26"/>
                <w:szCs w:val="26"/>
              </w:rPr>
            </w:pPr>
            <w:r w:rsidRPr="00D1588F">
              <w:rPr>
                <w:sz w:val="26"/>
                <w:szCs w:val="26"/>
              </w:rPr>
              <w:t>β) απαιτήσεις του άρθρου 975 και απαιτήσεις του άρθρου 976 αριθμ. 3</w:t>
            </w:r>
          </w:p>
          <w:p w:rsidR="000F0EE9" w:rsidRPr="00D1588F" w:rsidRDefault="000F0EE9" w:rsidP="00D1588F">
            <w:pPr>
              <w:pStyle w:val="1"/>
              <w:shd w:val="clear" w:color="auto" w:fill="auto"/>
              <w:spacing w:after="480"/>
              <w:jc w:val="both"/>
              <w:rPr>
                <w:sz w:val="26"/>
                <w:szCs w:val="26"/>
              </w:rPr>
            </w:pPr>
            <w:r w:rsidRPr="00D1588F">
              <w:rPr>
                <w:sz w:val="26"/>
                <w:szCs w:val="26"/>
              </w:rPr>
              <w:t>γ) μη προνομιούχες απαιτήσεις.</w:t>
            </w:r>
          </w:p>
          <w:p w:rsidR="000F0EE9" w:rsidRPr="00D1588F" w:rsidRDefault="000F0EE9" w:rsidP="00D1588F">
            <w:pPr>
              <w:pStyle w:val="1"/>
              <w:shd w:val="clear" w:color="auto" w:fill="auto"/>
              <w:spacing w:after="480"/>
              <w:jc w:val="both"/>
              <w:rPr>
                <w:sz w:val="26"/>
                <w:szCs w:val="26"/>
              </w:rPr>
            </w:pPr>
            <w:r w:rsidRPr="00D1588F">
              <w:rPr>
                <w:sz w:val="26"/>
                <w:szCs w:val="26"/>
              </w:rPr>
              <w:t xml:space="preserve">2. Απαιτήσεις οι οποίες προέκυψαν πριν από </w:t>
            </w:r>
            <w:r w:rsidRPr="00D1588F">
              <w:rPr>
                <w:bCs/>
                <w:sz w:val="26"/>
                <w:szCs w:val="26"/>
              </w:rPr>
              <w:t>«</w:t>
            </w:r>
            <w:r w:rsidRPr="00D1588F">
              <w:rPr>
                <w:bCs/>
                <w:i/>
                <w:iCs/>
                <w:sz w:val="26"/>
                <w:szCs w:val="26"/>
              </w:rPr>
              <w:t>την ημέρα διενέργειας του πλειστηριασμού»</w:t>
            </w:r>
            <w:r w:rsidRPr="00D1588F">
              <w:rPr>
                <w:sz w:val="26"/>
                <w:szCs w:val="26"/>
              </w:rPr>
              <w:t xml:space="preserve"> και αφορούν μη καταβληθέντες μισθούς έως έξι (6) μηνών από παροχή εξαρτημένης εργασίας και έως του ποσού το οποίο ισούται ανά μήνα οφειλόμενου μισθού και ανά εργαζόμενο με το νόμιμο κατώτατο μισθό υπαλλήλου άνω των είκοσι πέντε (25) ετών επί 275% ικανοποιούνται προνομιακά πριν από κάθε άλλη απαίτηση (υπερπρονόμιο) και μετά την αφαίρεση των εξόδων της εκτέλεσης.</w:t>
            </w:r>
          </w:p>
          <w:p w:rsidR="000F0EE9" w:rsidRPr="00D1588F" w:rsidRDefault="000F0EE9" w:rsidP="00D1588F">
            <w:pPr>
              <w:pStyle w:val="1"/>
              <w:shd w:val="clear" w:color="auto" w:fill="auto"/>
              <w:spacing w:after="480"/>
              <w:jc w:val="both"/>
              <w:rPr>
                <w:sz w:val="26"/>
                <w:szCs w:val="26"/>
              </w:rPr>
            </w:pPr>
            <w:r w:rsidRPr="00D1588F">
              <w:rPr>
                <w:sz w:val="26"/>
                <w:szCs w:val="26"/>
              </w:rPr>
              <w:t>3. Σε περίπτωση ύπαρξης περισσότερων βεβαρημένων πραγμάτων, οι απαιτήσεις της παραγράφου 2 του παρόντος, εφόσον έχουν αναγγελθεί, ικανοποιούνται από το ποσό των πλειστηριασμάτων που πρέπει να διανεμηθούν στους πιστωτές ως εξής: α) συμμέτρως, εφόσον οι πλειστηριασμοί διενεργήθηκαν ταυτοχρόνως ή β) κατά τη σειρά διενέργειας των πλειστηριασμών και έως την ολοσχερή εξόφλησή τους, εφόσον οι πλειστηριασμοί διενεργήθηκαν διαδοχικώς. Στην περίπτωση β' του προηγούμενου εδαφίου, οι ειδικοί προνομιούχοι πιστωτές σε βάρος των οποίων ικανοποιήθηκαν εν όλω ή εν μέρει οι απαιτήσεις αυτές, υποκαθίστανται για το επιπλέον της αναλογίας τους στο πλειστηρίασμα από τον πλειστηριασμό των υπόλοιπων πραγμάτων.</w:t>
            </w:r>
          </w:p>
          <w:p w:rsidR="000F0EE9" w:rsidRPr="00D1588F" w:rsidRDefault="000F0EE9" w:rsidP="00D1588F">
            <w:pPr>
              <w:pStyle w:val="1"/>
              <w:numPr>
                <w:ilvl w:val="0"/>
                <w:numId w:val="34"/>
              </w:numPr>
              <w:shd w:val="clear" w:color="auto" w:fill="auto"/>
              <w:tabs>
                <w:tab w:val="left" w:pos="439"/>
              </w:tabs>
              <w:spacing w:after="480"/>
              <w:jc w:val="both"/>
              <w:rPr>
                <w:sz w:val="26"/>
                <w:szCs w:val="26"/>
              </w:rPr>
            </w:pPr>
            <w:r w:rsidRPr="00D1588F">
              <w:rPr>
                <w:sz w:val="26"/>
                <w:szCs w:val="26"/>
              </w:rPr>
              <w:t>Με την επιφύλαξη της παραγράφου 2 του παρόντος,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D758D3" w:rsidRPr="008F582D" w:rsidRDefault="000F0EE9" w:rsidP="008F582D">
            <w:pPr>
              <w:pStyle w:val="1"/>
              <w:numPr>
                <w:ilvl w:val="0"/>
                <w:numId w:val="34"/>
              </w:numPr>
              <w:shd w:val="clear" w:color="auto" w:fill="auto"/>
              <w:tabs>
                <w:tab w:val="left" w:pos="439"/>
              </w:tabs>
              <w:spacing w:after="480"/>
              <w:jc w:val="both"/>
              <w:rPr>
                <w:sz w:val="26"/>
                <w:szCs w:val="26"/>
              </w:rPr>
            </w:pPr>
            <w:r w:rsidRPr="00D1588F">
              <w:rPr>
                <w:sz w:val="26"/>
                <w:szCs w:val="26"/>
              </w:rPr>
              <w:t>Μετά την ικανοποίηση των απαιτήσεων που έχουν προνόμιο, σύμφωνα με τις προηγούμενες παραγράφους, οι μη προνομιούχοι πιστωτές ικανοποιούνται συμμέτρως από το υπόλοιπο του ποσού του πλειστηριάσματος που πρέπει να διανεμηθεί στους πιστωτές».</w:t>
            </w:r>
          </w:p>
        </w:tc>
        <w:tc>
          <w:tcPr>
            <w:tcW w:w="3503" w:type="dxa"/>
          </w:tcPr>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b/>
                <w:sz w:val="26"/>
                <w:szCs w:val="26"/>
              </w:rPr>
              <w:t>Άρθρο 977Α</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Σειρά κατάταξης υπερπρονομιούχων, προνομιούχων και μη</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1. Αν μετά την έναρξη ισχύος του παρόντος άρθρου γεννηθούν εξ ολοκλήρου απαιτήσεις και συσταθεί για την εξασφάλισή τους ενέχυρο επί μη βεβαρημένου κατά την ανωτέρω ημερομηνία πράγματος, αυτές κατατάσσονται, με την επιφύλαξη της παραγράφου 2 και αφού αφαιρεθούν τα έξοδα της εκτέλεσης, με την εξής σειρά:</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α) απαιτήσεις του άρθρου 976 αριθμ. 1 και 2</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β) απαιτήσεις του άρθρου 975 και απαιτήσεις του άρθρου 976 αριθμ. 3</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γ) μη προνομιούχες απαιτήσεις.</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2. Απαιτήσεις οι οποίες προέκυψαν πριν από την ημερομηνία ορισμού του πρώτου πλειστηριασμού και αφορούν μη καταβληθέντες μισθούς έως έξι (6) μηνών από παροχή εξαρτημένης εργασίας και έως του ποσού το οποίο ισούται ανά μήνα οφειλόμενου μισθού και ανά εργαζόμενο με το νόμιμο κατώτατο μισθό υπαλλήλου άνω των είκοσι πέντε (25) ετών επί 275% ικανοποιούνται προνομιακά πριν από κάθε άλλη απαίτηση (υπερ-προνόμιο) και μετά την αφαίρεση των εξόδων της εκτέλεσης.</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3. Σε περίπτωση ύπαρξης περισσότερων βεβαρημένων πραγμάτων, οι απαιτήσεις της παραγράφου 2 του παρόντος, εφόσον έχουν αναγγελθεί, ικανοποιούνται από το ποσό των πλειστηριασμάτων που πρέπει να διανεμηθούν στους πιστωτές ως εξής: α) συμμέτρως, εφόσον οι πλειστηριασμοί διενεργήθηκαν ταυτοχρόνως ή β) κατά τη σειρά διενέργειας των πλειστηριασμών και έως την ολοσχερή εξόφλησή τους, εφόσον οι πλειστηριασμοί διενεργήθηκαν διαδοχικώς. Στην περίπτωση β` του προηγούμενου εδαφίου, οι ειδικοί προνομιούχοι πιστωτές σε βάρος των οποίων ικανοποιήθηκαν εν όλω ή εν μέρει οι απαιτήσεις αυτές, υποκαθίστανται για το επιπλέον της αναλογίας τους στο πλειστηρίασμα από τον πλειστηριασμό των υπόλοιπων πραγμάτων.</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4. Με την επιφύλαξη της παραγράφου 2 του παρόντος,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D758D3" w:rsidRPr="00E25C30" w:rsidRDefault="00D758D3" w:rsidP="00D758D3">
            <w:pPr>
              <w:pStyle w:val="-HTML"/>
              <w:jc w:val="both"/>
              <w:rPr>
                <w:rFonts w:ascii="Times New Roman" w:hAnsi="Times New Roman" w:cs="Times New Roman"/>
                <w:color w:val="000000"/>
                <w:sz w:val="26"/>
                <w:szCs w:val="26"/>
              </w:rPr>
            </w:pPr>
          </w:p>
          <w:p w:rsidR="00D758D3" w:rsidRPr="00E25C30" w:rsidRDefault="00D758D3" w:rsidP="00D758D3">
            <w:pPr>
              <w:pStyle w:val="-HTML"/>
              <w:jc w:val="both"/>
              <w:rPr>
                <w:rFonts w:ascii="Times New Roman" w:hAnsi="Times New Roman" w:cs="Times New Roman"/>
                <w:color w:val="000000"/>
                <w:sz w:val="26"/>
                <w:szCs w:val="26"/>
              </w:rPr>
            </w:pPr>
            <w:r w:rsidRPr="00E25C30">
              <w:rPr>
                <w:rFonts w:ascii="Times New Roman" w:hAnsi="Times New Roman" w:cs="Times New Roman"/>
                <w:color w:val="000000"/>
                <w:sz w:val="26"/>
                <w:szCs w:val="26"/>
              </w:rPr>
              <w:t xml:space="preserve"> 5. Μετά την ικανοποίηση των απαιτήσεων που έχουν προνόμιο, σύμφωνα με τις προηγούμενες παραγράφους, οι μη προνομιούχοι πιστωτές ικανοποιούνται συμμέτρως από το υπόλοιπο του ποσού του πλειστηριάσματος που πρέπει να διανεμηθεί στους πιστωτές.»</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BB46AA" w:rsidRDefault="00D758D3" w:rsidP="00F66E2A">
            <w:pPr>
              <w:pStyle w:val="Web"/>
              <w:shd w:val="clear" w:color="auto" w:fill="FFFFFF"/>
              <w:spacing w:line="276" w:lineRule="auto"/>
              <w:jc w:val="both"/>
              <w:rPr>
                <w:b/>
                <w:color w:val="000000"/>
              </w:rPr>
            </w:pPr>
            <w:r w:rsidRPr="00BB46AA">
              <w:rPr>
                <w:b/>
                <w:color w:val="000000"/>
              </w:rPr>
              <w:t>«Άρθρο 977Α</w:t>
            </w:r>
          </w:p>
          <w:p w:rsidR="00D758D3" w:rsidRPr="006E746C" w:rsidRDefault="00D758D3" w:rsidP="00F66E2A">
            <w:pPr>
              <w:pStyle w:val="Web"/>
              <w:shd w:val="clear" w:color="auto" w:fill="FFFFFF"/>
              <w:spacing w:line="276" w:lineRule="auto"/>
              <w:jc w:val="both"/>
              <w:rPr>
                <w:color w:val="000000"/>
              </w:rPr>
            </w:pPr>
            <w:r w:rsidRPr="006E746C">
              <w:rPr>
                <w:color w:val="000000"/>
              </w:rPr>
              <w:t>1. Αν μετά την έναρξη ισχύος του παρόντος άρθρου γεννηθούν εξ ολοκλήρου απαιτήσεις και συσταθεί για την εξασφάλισή τους ενέχυρο επί μη βεβαρημένου κατά την ανωτέρω ημερομηνία πράγματος, αυτές κατατάσσονται, με την επιφύλαξη της παραγράφου 2 και αφού αφαιρεθούν τα έξοδα της εκτέλεσης, με την εξής σειρά:</w:t>
            </w:r>
          </w:p>
          <w:p w:rsidR="00D758D3" w:rsidRPr="006E746C" w:rsidRDefault="00D758D3" w:rsidP="00F66E2A">
            <w:pPr>
              <w:pStyle w:val="Web"/>
              <w:shd w:val="clear" w:color="auto" w:fill="FFFFFF"/>
              <w:spacing w:line="276" w:lineRule="auto"/>
              <w:jc w:val="both"/>
              <w:rPr>
                <w:color w:val="000000"/>
              </w:rPr>
            </w:pPr>
            <w:r w:rsidRPr="006E746C">
              <w:rPr>
                <w:color w:val="000000"/>
              </w:rPr>
              <w:t>α) απαιτήσεις του άρθρου 976 αριθμ. 1 και 2</w:t>
            </w:r>
          </w:p>
          <w:p w:rsidR="00D758D3" w:rsidRPr="006E746C" w:rsidRDefault="00D758D3" w:rsidP="00F66E2A">
            <w:pPr>
              <w:pStyle w:val="Web"/>
              <w:shd w:val="clear" w:color="auto" w:fill="FFFFFF"/>
              <w:spacing w:line="276" w:lineRule="auto"/>
              <w:jc w:val="both"/>
              <w:rPr>
                <w:color w:val="000000"/>
              </w:rPr>
            </w:pPr>
            <w:r w:rsidRPr="006E746C">
              <w:rPr>
                <w:color w:val="000000"/>
              </w:rPr>
              <w:t>β) απαιτήσεις του άρθρου 975 και απαιτήσεις του άρθρου 976 αριθμ. 3</w:t>
            </w:r>
          </w:p>
          <w:p w:rsidR="00D758D3" w:rsidRPr="006E746C" w:rsidRDefault="00D758D3" w:rsidP="00F66E2A">
            <w:pPr>
              <w:pStyle w:val="Web"/>
              <w:shd w:val="clear" w:color="auto" w:fill="FFFFFF"/>
              <w:spacing w:line="276" w:lineRule="auto"/>
              <w:jc w:val="both"/>
              <w:rPr>
                <w:color w:val="000000"/>
              </w:rPr>
            </w:pPr>
            <w:r w:rsidRPr="006E746C">
              <w:rPr>
                <w:color w:val="000000"/>
              </w:rPr>
              <w:t>γ) μη προνομιούχες απαιτήσεις.</w:t>
            </w:r>
          </w:p>
          <w:p w:rsidR="00D758D3" w:rsidRPr="006E746C" w:rsidRDefault="00D758D3" w:rsidP="00F66E2A">
            <w:pPr>
              <w:pStyle w:val="Web"/>
              <w:shd w:val="clear" w:color="auto" w:fill="FFFFFF"/>
              <w:spacing w:line="276" w:lineRule="auto"/>
              <w:jc w:val="both"/>
              <w:rPr>
                <w:color w:val="000000"/>
              </w:rPr>
            </w:pPr>
            <w:r w:rsidRPr="006E746C">
              <w:rPr>
                <w:color w:val="000000"/>
              </w:rPr>
              <w:t>2. Απαιτήσεις οι οποίες προέκυψαν πριν από την ημέρα διενέργειας του πλειστηριασμού και αφορούν σε μη καταβληθέντες μισθούς έως έξι (6) μηνών από παροχή εξαρτημένης εργασίας και έως του ποσού το οποίο ισούται ανά μήνα οφειλόμενου μισθού και ανά εργαζόμενο με το νόμιμο κατώτατο μισθό υπαλλήλου άνω των είκοσι πέντε (25) ετών επί διακόσια εβδομήντα πέντε τοις εκατό (275%) ικανοποιούνται προνομιακά πριν από κάθε άλλη απαίτηση (υπερ-προνόμιο) και μετά την αφαίρεση των εξόδων της εκτέλεσης.</w:t>
            </w:r>
            <w:r w:rsidRPr="006E746C">
              <w:rPr>
                <w:color w:val="000000"/>
              </w:rPr>
              <w:br/>
              <w:t>3. Σε περίπτωση ύπαρξης περισσότερων βεβαρημένων πραγμάτων, οι απαιτήσεις της παραγράφου 2 του παρόντος, εφόσον έχουν αναγγελθεί, ικανοποιούνται από το ποσό των πλειστηριασμάτων που πρέπει να διανεμηθούν στους πιστωτές ως εξής: α) συμμέτρως, εφόσον οι πλειστηριασμοί διενεργήθηκαν ταυτοχρόνως ή β) κατά τη σειρά διενέργειας των πλειστηριασμών και έως την ολοσχερή εξόφλησή τους, εφόσον οι πλειστηριασμοί διενεργήθηκαν διαδοχικώς. Στην περίπτωση β` του προηγούμενου εδαφίου, οι ειδικοί προνομιούχοι πιστωτές σε βάρος των οποίων ικανοποιήθηκαν εν όλω ή εν μέρει οι απαιτήσεις αυτές, υποκαθίστανται για το επιπλέον της αναλογίας τους στο πλειστηρίασμα από τον πλειστηριασμό των υπόλοιπων πραγμάτων.</w:t>
            </w:r>
          </w:p>
          <w:p w:rsidR="00D758D3" w:rsidRPr="006E746C" w:rsidRDefault="00D758D3" w:rsidP="00F66E2A">
            <w:pPr>
              <w:pStyle w:val="Web"/>
              <w:shd w:val="clear" w:color="auto" w:fill="FFFFFF"/>
              <w:spacing w:line="276" w:lineRule="auto"/>
              <w:jc w:val="both"/>
              <w:rPr>
                <w:color w:val="000000"/>
              </w:rPr>
            </w:pPr>
            <w:r w:rsidRPr="006E746C">
              <w:rPr>
                <w:color w:val="000000"/>
              </w:rPr>
              <w:t>4. Με την επιφύλαξη της παραγράφου 2 του παρόντος, αν υπάρχουν περισσότερες απαιτήσεις από αυτές που αναφέρονται στα άρθρα 975 ή 976, η απαίτηση της προηγούμενης τάξης προτιμάται από την απαίτηση της επόμενης τάξης και αν είναι της ίδιας τάξης ικανοποιούνται συμμέτρως. Αν συντρέχουν περισσότερες απαιτήσεις από εκείνες που αναφέρονται στο άρθρο 976 αριθμ. 2, ακολουθείται η κατά το ουσιαστικό δίκαιο σειρά.</w:t>
            </w:r>
          </w:p>
          <w:p w:rsidR="00D758D3" w:rsidRPr="006E746C" w:rsidRDefault="00D758D3" w:rsidP="00F66E2A">
            <w:pPr>
              <w:pStyle w:val="Web"/>
              <w:shd w:val="clear" w:color="auto" w:fill="FFFFFF"/>
              <w:spacing w:line="276" w:lineRule="auto"/>
              <w:jc w:val="both"/>
              <w:rPr>
                <w:color w:val="000000"/>
              </w:rPr>
            </w:pPr>
            <w:r w:rsidRPr="006E746C">
              <w:rPr>
                <w:color w:val="000000"/>
              </w:rPr>
              <w:t>5. Μετά την ικανοποίηση των απαιτήσεων που έχουν προνόμιο, σύμφωνα με τις προηγούμενες παραγράφους, οι μη προνομιούχοι πιστωτές ικανοποιούνται συμμέτρως από το υπόλοιπο του ποσού του πλειστηριάσματος που πρέπει να διανεμηθεί στους πιστωτές.».</w:t>
            </w:r>
          </w:p>
          <w:p w:rsidR="00D758D3" w:rsidRPr="006E746C"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BB46AA" w:rsidRPr="00BB46AA" w:rsidRDefault="00BB46AA" w:rsidP="00BB46AA">
            <w:pPr>
              <w:pStyle w:val="-HTML"/>
              <w:jc w:val="both"/>
              <w:rPr>
                <w:rFonts w:ascii="Times New Roman" w:hAnsi="Times New Roman" w:cs="Times New Roman"/>
                <w:b/>
                <w:i/>
                <w:color w:val="000000"/>
                <w:sz w:val="26"/>
                <w:szCs w:val="26"/>
              </w:rPr>
            </w:pPr>
            <w:r w:rsidRPr="00BB46AA">
              <w:rPr>
                <w:rFonts w:ascii="Times New Roman" w:hAnsi="Times New Roman" w:cs="Times New Roman"/>
                <w:b/>
                <w:i/>
                <w:color w:val="000000"/>
                <w:sz w:val="26"/>
                <w:szCs w:val="26"/>
              </w:rPr>
              <w:t>Άρθρο</w:t>
            </w:r>
            <w:r>
              <w:rPr>
                <w:rFonts w:ascii="Times New Roman" w:hAnsi="Times New Roman" w:cs="Times New Roman"/>
                <w:b/>
                <w:i/>
                <w:color w:val="000000"/>
                <w:sz w:val="26"/>
                <w:szCs w:val="26"/>
              </w:rPr>
              <w:t xml:space="preserve"> 979</w:t>
            </w:r>
          </w:p>
          <w:p w:rsidR="00BB46AA" w:rsidRPr="00BB46AA" w:rsidRDefault="00BB46AA" w:rsidP="00BB46AA">
            <w:pPr>
              <w:pStyle w:val="-HTML"/>
              <w:jc w:val="both"/>
              <w:rPr>
                <w:rFonts w:ascii="Times New Roman" w:hAnsi="Times New Roman" w:cs="Times New Roman"/>
                <w:i/>
                <w:color w:val="000000"/>
                <w:sz w:val="26"/>
                <w:szCs w:val="26"/>
              </w:rPr>
            </w:pPr>
          </w:p>
          <w:p w:rsidR="00BB46AA" w:rsidRPr="00BB46AA" w:rsidRDefault="00BB46AA" w:rsidP="00BB46AA">
            <w:pPr>
              <w:pStyle w:val="-HTML"/>
              <w:jc w:val="both"/>
              <w:rPr>
                <w:rFonts w:ascii="Times New Roman" w:hAnsi="Times New Roman" w:cs="Times New Roman"/>
                <w:i/>
                <w:color w:val="000000"/>
                <w:sz w:val="26"/>
                <w:szCs w:val="26"/>
              </w:rPr>
            </w:pPr>
            <w:r w:rsidRPr="00BB46AA">
              <w:rPr>
                <w:rFonts w:ascii="Times New Roman" w:hAnsi="Times New Roman" w:cs="Times New Roman"/>
                <w:i/>
                <w:color w:val="000000"/>
                <w:sz w:val="26"/>
                <w:szCs w:val="26"/>
              </w:rPr>
              <w:t xml:space="preserve">  1. Μέσα σε τρείς ημέρες αφότου συνταχθεί ο πίνακας, ο υπάλληλος του</w:t>
            </w:r>
          </w:p>
          <w:p w:rsidR="00BB46AA" w:rsidRPr="00BB46AA" w:rsidRDefault="00BB46AA" w:rsidP="00BB46AA">
            <w:pPr>
              <w:pStyle w:val="-HTML"/>
              <w:jc w:val="both"/>
              <w:rPr>
                <w:rFonts w:ascii="Times New Roman" w:hAnsi="Times New Roman" w:cs="Times New Roman"/>
                <w:i/>
                <w:color w:val="000000"/>
                <w:sz w:val="26"/>
                <w:szCs w:val="26"/>
              </w:rPr>
            </w:pPr>
            <w:r w:rsidRPr="00BB46AA">
              <w:rPr>
                <w:rFonts w:ascii="Times New Roman" w:hAnsi="Times New Roman" w:cs="Times New Roman"/>
                <w:i/>
                <w:color w:val="000000"/>
                <w:sz w:val="26"/>
                <w:szCs w:val="26"/>
              </w:rPr>
              <w:t>πλειστηριασμού καλεί με έγγραφο εκείνον υπέρ του οποίου έγινε και</w:t>
            </w:r>
          </w:p>
          <w:p w:rsidR="00BB46AA" w:rsidRPr="00BB46AA" w:rsidRDefault="00BB46AA" w:rsidP="00BB46AA">
            <w:pPr>
              <w:pStyle w:val="-HTML"/>
              <w:jc w:val="both"/>
              <w:rPr>
                <w:rFonts w:ascii="Times New Roman" w:hAnsi="Times New Roman" w:cs="Times New Roman"/>
                <w:i/>
                <w:color w:val="000000"/>
                <w:sz w:val="26"/>
                <w:szCs w:val="26"/>
              </w:rPr>
            </w:pPr>
            <w:r w:rsidRPr="00BB46AA">
              <w:rPr>
                <w:rFonts w:ascii="Times New Roman" w:hAnsi="Times New Roman" w:cs="Times New Roman"/>
                <w:i/>
                <w:color w:val="000000"/>
                <w:sz w:val="26"/>
                <w:szCs w:val="26"/>
              </w:rPr>
              <w:t>εκείνον κατά του οποίου είχε στραφεί η εκτέλεση και τους δανειστές που</w:t>
            </w:r>
          </w:p>
          <w:p w:rsidR="00BB46AA" w:rsidRPr="00BB46AA" w:rsidRDefault="00BB46AA" w:rsidP="00BB46AA">
            <w:pPr>
              <w:pStyle w:val="-HTML"/>
              <w:jc w:val="both"/>
              <w:rPr>
                <w:rFonts w:ascii="Times New Roman" w:hAnsi="Times New Roman" w:cs="Times New Roman"/>
                <w:i/>
                <w:color w:val="000000"/>
                <w:sz w:val="26"/>
                <w:szCs w:val="26"/>
              </w:rPr>
            </w:pPr>
            <w:r w:rsidRPr="00BB46AA">
              <w:rPr>
                <w:rFonts w:ascii="Times New Roman" w:hAnsi="Times New Roman" w:cs="Times New Roman"/>
                <w:i/>
                <w:color w:val="000000"/>
                <w:sz w:val="26"/>
                <w:szCs w:val="26"/>
              </w:rPr>
              <w:t>αναγγέλθηκαν, για να λάβουν γνώση του πίνακα της κατάταξης.</w:t>
            </w:r>
          </w:p>
          <w:p w:rsidR="00BB46AA" w:rsidRPr="00BB46AA" w:rsidRDefault="00BB46AA" w:rsidP="00BB46AA">
            <w:pPr>
              <w:pStyle w:val="-HTML"/>
              <w:jc w:val="both"/>
              <w:rPr>
                <w:rFonts w:ascii="Times New Roman" w:hAnsi="Times New Roman" w:cs="Times New Roman"/>
                <w:i/>
                <w:color w:val="000000"/>
                <w:sz w:val="26"/>
                <w:szCs w:val="26"/>
              </w:rPr>
            </w:pPr>
          </w:p>
          <w:p w:rsidR="00BB46AA" w:rsidRDefault="00BB46AA" w:rsidP="00BB46AA">
            <w:pPr>
              <w:pStyle w:val="-HTML"/>
              <w:jc w:val="both"/>
              <w:rPr>
                <w:rFonts w:ascii="Verdana" w:hAnsi="Verdana"/>
                <w:color w:val="000000"/>
              </w:rPr>
            </w:pPr>
            <w:r w:rsidRPr="00BB46AA">
              <w:rPr>
                <w:rFonts w:ascii="Times New Roman" w:hAnsi="Times New Roman" w:cs="Times New Roman"/>
                <w:i/>
                <w:color w:val="000000"/>
                <w:sz w:val="26"/>
                <w:szCs w:val="26"/>
              </w:rPr>
              <w:t xml:space="preserve"> 2. Μέσα σε δώδεκα (12) εργάσιμες ημέρες αφότου επιδοθεί η πρόσκληση της παραγάφου 1 οποιοσδήποτε έχει έννομο συμφέρον μπορεί να ανακόψει τον πίνακα της κατάταξης, οπότε εφαρμόζονται τα άρθρα 933 επ.. Αντίγραφο της ανακοπής επιδίδεται, μέσα στην ίδια προθεσμία, και στον υπάλληλο του πλειστηριασμού. Κατά της απόφασης που εκδίδεται επιτρέπεται η άσκηση όλων των ένδικων μέσων πλην της ανακοπής ερημοδικίας. Η ανακοπή στρέφεται κατά των δανειστών των οποίων προσβάλλεται η κατάταξη. Η συζήτηση προσδιορίζεται υποχρεωτικά μέσα σε εξήντα (60) ημέρες από την κατάθεσή της, αν ο δανειστής είναι κάτοικος ημεδαπής ή μέσα σε εκατόν είκοσι (120) ημέρες από την κατάθεσή της, αν ο δανειστής είναι κάτοικος αλλοδαπής.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0F0EE9" w:rsidRPr="008F582D" w:rsidRDefault="000F0EE9" w:rsidP="00D1588F">
            <w:pPr>
              <w:pStyle w:val="1"/>
              <w:shd w:val="clear" w:color="auto" w:fill="auto"/>
              <w:spacing w:after="0"/>
              <w:jc w:val="both"/>
              <w:rPr>
                <w:b/>
                <w:sz w:val="26"/>
                <w:szCs w:val="26"/>
              </w:rPr>
            </w:pPr>
            <w:r w:rsidRPr="008F582D">
              <w:rPr>
                <w:b/>
                <w:sz w:val="26"/>
                <w:szCs w:val="26"/>
              </w:rPr>
              <w:t>«Άρθρο 979</w:t>
            </w:r>
          </w:p>
          <w:p w:rsidR="000F0EE9" w:rsidRPr="00D1588F" w:rsidRDefault="000F0EE9" w:rsidP="00D1588F">
            <w:pPr>
              <w:pStyle w:val="1"/>
              <w:numPr>
                <w:ilvl w:val="0"/>
                <w:numId w:val="36"/>
              </w:numPr>
              <w:shd w:val="clear" w:color="auto" w:fill="auto"/>
              <w:tabs>
                <w:tab w:val="left" w:pos="466"/>
              </w:tabs>
              <w:spacing w:after="272"/>
              <w:ind w:firstLine="160"/>
              <w:jc w:val="both"/>
              <w:rPr>
                <w:sz w:val="26"/>
                <w:szCs w:val="26"/>
              </w:rPr>
            </w:pPr>
            <w:r w:rsidRPr="00D1588F">
              <w:rPr>
                <w:sz w:val="26"/>
                <w:szCs w:val="26"/>
              </w:rPr>
              <w:t xml:space="preserve">Μέσα σε τρείς ημέρες αφότου συνταχθεί ο πίνακας, ο υπάλληλος του πλειστηριασμού καλεί με έγγραφο εκείνον υπέρ του οποίου έγινε και εκείνον κατά του οποίου είχε στραφεί η εκτέλεση και τους δανειστές που αναγγέλθηκαν, για να λάβουν γνώση του πίνακα της κατάταξης. </w:t>
            </w:r>
            <w:r w:rsidRPr="00D1588F">
              <w:rPr>
                <w:bCs/>
                <w:i/>
                <w:iCs/>
                <w:sz w:val="26"/>
                <w:szCs w:val="26"/>
              </w:rPr>
              <w:t>«Ο υπάλληλος του πλειστηριασμού οφείλει την επόμενη ημέρα της πρόσκλησης να επιδείξει ή και να χορηγήσει στα άνω πρόσωπα τον πίνακα και τα σχετικά έγγραφα».</w:t>
            </w:r>
          </w:p>
          <w:p w:rsidR="000F0EE9" w:rsidRPr="00D1588F" w:rsidRDefault="000F0EE9" w:rsidP="00D1588F">
            <w:pPr>
              <w:pStyle w:val="1"/>
              <w:numPr>
                <w:ilvl w:val="0"/>
                <w:numId w:val="36"/>
              </w:numPr>
              <w:shd w:val="clear" w:color="auto" w:fill="auto"/>
              <w:tabs>
                <w:tab w:val="left" w:pos="454"/>
              </w:tabs>
              <w:spacing w:after="0"/>
              <w:jc w:val="both"/>
              <w:rPr>
                <w:sz w:val="26"/>
                <w:szCs w:val="26"/>
              </w:rPr>
            </w:pPr>
            <w:r w:rsidRPr="00D1588F">
              <w:rPr>
                <w:sz w:val="26"/>
                <w:szCs w:val="26"/>
              </w:rPr>
              <w:t>Μέσα σε δώδεκα (12) εργάσιμες ημέρες αφότου επιδοθεί η πρόσκληση της παραγράφου 1 οποιοσδήποτε έχει έννομο συμφέρον μπορεί να ανακόψει τον πίνακα της κατάταξης, οπότε εφαρμόζονται τα άρθρα 933 επ. Αντίγραφο της ανακοπής επιδίδεται, μέσα στην ίδια προθεσμία, και στον υπάλληλο του πλειστηριασμού. Κατά της απόφασης που εκδίδεται επιτρέπεται η άσκηση όλων των ένδικων μέσων πλην της ανακοπής ερημοδικίας. Η ανακοπή στρέφεται κατά των δανειστών των οποίων προσβάλλεται η κατάταξη. Η συζήτηση προσδιορίζεται υποχρεωτικά μέσα σε εξήντα (60) ημέρες από την κατάθεσή της, αν ο δανειστής είναι κάτοικος ημεδαπής ή μέσα σε εκατόν είκοσι (120) ημέρες από την κατάθεσή της, αν ο δανειστής είναι κάτοικος αλλοδαπής».</w:t>
            </w:r>
          </w:p>
          <w:p w:rsidR="00D758D3" w:rsidRPr="00D1588F" w:rsidRDefault="00D758D3" w:rsidP="00D1588F">
            <w:pPr>
              <w:pStyle w:val="1"/>
              <w:shd w:val="clear" w:color="auto" w:fill="auto"/>
              <w:jc w:val="both"/>
              <w:rPr>
                <w:color w:val="000000"/>
                <w:sz w:val="26"/>
                <w:szCs w:val="26"/>
              </w:rPr>
            </w:pPr>
          </w:p>
        </w:tc>
        <w:tc>
          <w:tcPr>
            <w:tcW w:w="3503" w:type="dxa"/>
          </w:tcPr>
          <w:p w:rsidR="00D758D3" w:rsidRPr="00E25C30" w:rsidRDefault="00D758D3" w:rsidP="00D758D3">
            <w:pPr>
              <w:pStyle w:val="-HTML"/>
              <w:jc w:val="both"/>
              <w:rPr>
                <w:rFonts w:ascii="Times New Roman" w:hAnsi="Times New Roman" w:cs="Times New Roman"/>
                <w:b/>
                <w:color w:val="000000"/>
                <w:sz w:val="26"/>
                <w:szCs w:val="26"/>
              </w:rPr>
            </w:pPr>
          </w:p>
        </w:tc>
        <w:tc>
          <w:tcPr>
            <w:tcW w:w="3503" w:type="dxa"/>
          </w:tcPr>
          <w:p w:rsidR="00D758D3" w:rsidRPr="00BB46AA"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BB46AA">
              <w:rPr>
                <w:rFonts w:ascii="Times New Roman" w:eastAsia="Times New Roman" w:hAnsi="Times New Roman" w:cs="Times New Roman"/>
                <w:b/>
                <w:color w:val="000000"/>
                <w:sz w:val="24"/>
                <w:szCs w:val="24"/>
                <w:lang w:eastAsia="el-GR"/>
              </w:rPr>
              <w:t>«Άρθρο 979</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522096">
              <w:rPr>
                <w:rFonts w:ascii="Times New Roman" w:eastAsia="Times New Roman" w:hAnsi="Times New Roman" w:cs="Times New Roman"/>
                <w:color w:val="000000"/>
                <w:sz w:val="24"/>
                <w:szCs w:val="24"/>
                <w:lang w:eastAsia="el-GR"/>
              </w:rPr>
              <w:t>Μέσα σε τρείς ημέρες αφότου συνταχθεί ο πίνακας, ο υπάλληλος του πλειστηριασμού καλεί με έγγραφο εκείνον υπέρ του οποίου έγινε και εκείνον κατά του οποίου είχε στραφεί η εκτέλεση και τους δανειστές που αναγγέλθηκαν, για να λάβουν γνώση του πίνακα της κατάταξης. Ο υπάλληλος του πλειστηριασμού οφείλει την επόμενη ημέρα της πρόσκλησης να επιδείξει ή και να χορηγήσει στα ως άνω πρόσωπα τον πίνακα και τα σχετικά έγγραφα.</w:t>
            </w:r>
          </w:p>
          <w:p w:rsidR="00D758D3" w:rsidRPr="00522096"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522096">
              <w:rPr>
                <w:rFonts w:ascii="Times New Roman" w:eastAsia="Times New Roman" w:hAnsi="Times New Roman" w:cs="Times New Roman"/>
                <w:color w:val="000000"/>
                <w:sz w:val="24"/>
                <w:szCs w:val="24"/>
                <w:lang w:eastAsia="el-GR"/>
              </w:rPr>
              <w:t>Μέσα σε δώδεκα (12) εργάσιμες ημέρες αφότου επιδοθεί η πρόσκληση της παραγράφου 1 οποιοσδήποτε έχει έννομο συμφέρον μπορεί να ανακόψει τον πίνακα της κατάταξης, οπότε εφαρμόζονται τα άρθρα 933 επ. Αντίγραφο της ανακοπής επιδίδεται, μέσα στην ίδια προθεσμία, και στον υπάλληλο του πλειστηριασμού. Κατά της απόφασης που εκδίδεται επιτρέπεται η άσκηση όλων των ένδικων μέσων πλην της ανακοπής ερημοδικίας. Η ανακοπή στρέφεται κατά των δανειστών των οποίων προσβάλλεται η κατάταξη. Η συζήτηση προσδιορίζεται υποχρεωτικά μέσα σε εξήντα (60) ημέρες από την κατάθεσή της, αν ο δανειστής είναι κάτοικος ημεδαπής ή μέσα σε εκατόν είκοσι (120) ημέρες από την κατάθεσή της, αν ο δανειστής είναι κάτοικος αλλοδαπής.».</w:t>
            </w:r>
          </w:p>
          <w:p w:rsidR="00D758D3" w:rsidRPr="006E746C"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D758D3" w:rsidRPr="00E25C30" w:rsidRDefault="006E7289"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w:t>
            </w:r>
            <w:r w:rsidR="00D758D3" w:rsidRPr="00E25C30">
              <w:rPr>
                <w:rFonts w:ascii="Times New Roman" w:hAnsi="Times New Roman" w:cs="Times New Roman"/>
                <w:b/>
                <w:i/>
                <w:color w:val="000000"/>
                <w:sz w:val="26"/>
                <w:szCs w:val="26"/>
              </w:rPr>
              <w:t xml:space="preserve"> 985</w:t>
            </w:r>
          </w:p>
          <w:p w:rsidR="00D758D3" w:rsidRPr="00E25C30" w:rsidRDefault="00D758D3" w:rsidP="00D758D3">
            <w:pPr>
              <w:pStyle w:val="-HTML"/>
              <w:ind w:firstLine="720"/>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Μέσα σε οκτώ (8) ημέρες αφότου του επιδοθεί το κατασχετήριο, ο τρίτος οφείλει να δηλώσει αν υπάρχει η απαίτηση που κατασχέθηκε, αν έχει στα χέρια του το κατασχεμένο πράγμα και αν επιβλήθηκε στα χέρια του άλλη κατάσχεση και συνάμα να αναφέρει ποιος την επέβαλε και για ποιο ποσό. Όταν η κατάσχεση επιβάλλεται στα χέρια πιστωτικού ιδρύματος, αυτό θα πρέπει να δηλώσει, αν υφίσταται στα χέρια του ακατάσχετη απαίτηση κατά την έννοια του άρθρου 982 παράγραφος 2 στοιχ. γ`και δ`.</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Η δήλωση της παρ.1 γίνεται προφορικά στη γραμματεία 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ειρηνοδικείου του τόπου της κατοικίας εκείνου που δηλώνει και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συντάσσεται σχετική έκθεση.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Η παράλειψη της δήλωσης εξομοιώνεται με αρνητική δήλωση. Αν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δήλωση παραλειφθεί ή είναι ανακριβής, ο τρίτος ευθύνεται να αποζημιώσει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αυτόν που επέβαλε την κατάσχεση.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0F0EE9" w:rsidRPr="008F582D" w:rsidRDefault="000F0EE9" w:rsidP="008F582D">
            <w:pPr>
              <w:pStyle w:val="1"/>
              <w:shd w:val="clear" w:color="auto" w:fill="auto"/>
              <w:spacing w:after="280"/>
              <w:jc w:val="both"/>
              <w:rPr>
                <w:b/>
                <w:sz w:val="26"/>
                <w:szCs w:val="26"/>
              </w:rPr>
            </w:pPr>
            <w:r w:rsidRPr="008F582D">
              <w:rPr>
                <w:b/>
                <w:sz w:val="26"/>
                <w:szCs w:val="26"/>
              </w:rPr>
              <w:t>«Άρθρο 985</w:t>
            </w:r>
          </w:p>
          <w:p w:rsidR="000F0EE9" w:rsidRPr="00D1588F" w:rsidRDefault="000F0EE9" w:rsidP="00D1588F">
            <w:pPr>
              <w:pStyle w:val="1"/>
              <w:numPr>
                <w:ilvl w:val="0"/>
                <w:numId w:val="37"/>
              </w:numPr>
              <w:shd w:val="clear" w:color="auto" w:fill="auto"/>
              <w:tabs>
                <w:tab w:val="left" w:pos="362"/>
              </w:tabs>
              <w:spacing w:after="0"/>
              <w:jc w:val="both"/>
              <w:rPr>
                <w:sz w:val="26"/>
                <w:szCs w:val="26"/>
              </w:rPr>
            </w:pPr>
            <w:r w:rsidRPr="00D1588F">
              <w:rPr>
                <w:sz w:val="26"/>
                <w:szCs w:val="26"/>
              </w:rPr>
              <w:t>Μέσα σε οκτώ (8) ημέρες αφότου του επιδοθεί το κατασχετήριο, ο τρίτος οφείλει να δηλώσει αν υπάρχει η απαίτηση που κατασχέθηκε, αν έχει στα χέρια του το κατασχεμένο πράγμα και αν επιβλήθηκε στα χέρια του άλλη κατάσχεση και συνάμα να αναφέρει ποιος την επέβαλε και για ποιο ποσό. Όταν η κατάσχεση επιβάλλεται στα χέρια πιστωτικού ιδρύματος, αυτό θα πρέπει να δηλώσει, αν υφίσταται στα χέρια του ακατάσχετη απαίτηση κατά την έννοια του άρθρου 982 παράγραφος 2 στοιχ. γ' και δ'.</w:t>
            </w:r>
          </w:p>
          <w:p w:rsidR="000F0EE9" w:rsidRPr="00D1588F" w:rsidRDefault="000F0EE9" w:rsidP="00D1588F">
            <w:pPr>
              <w:pStyle w:val="1"/>
              <w:numPr>
                <w:ilvl w:val="0"/>
                <w:numId w:val="37"/>
              </w:numPr>
              <w:shd w:val="clear" w:color="auto" w:fill="auto"/>
              <w:tabs>
                <w:tab w:val="left" w:pos="362"/>
              </w:tabs>
              <w:spacing w:after="0"/>
              <w:jc w:val="both"/>
              <w:rPr>
                <w:sz w:val="26"/>
                <w:szCs w:val="26"/>
              </w:rPr>
            </w:pPr>
            <w:r w:rsidRPr="00D1588F">
              <w:rPr>
                <w:sz w:val="26"/>
                <w:szCs w:val="26"/>
              </w:rPr>
              <w:t xml:space="preserve">Η δήλωση της παρ.1 γίνεται προφορικά στη γραμματεία του ειρηνοδικείου του τόπου της κατοικίας εκείνου που δηλώνει και συντάσσεται σχετική έκθεση. </w:t>
            </w:r>
            <w:r w:rsidRPr="00D1588F">
              <w:rPr>
                <w:bCs/>
                <w:i/>
                <w:iCs/>
                <w:sz w:val="26"/>
                <w:szCs w:val="26"/>
              </w:rPr>
              <w:t>«Είναι δυνατή η υποβολή της δήλωσης και με ηλεκτρονικά μέσα. Στην περίπτωση αυτή η σχετική έκθεσησυντάσσεται επίσης ηλεκτρονικά».</w:t>
            </w:r>
          </w:p>
          <w:p w:rsidR="000F0EE9" w:rsidRPr="00D1588F" w:rsidRDefault="000F0EE9" w:rsidP="00D1588F">
            <w:pPr>
              <w:pStyle w:val="1"/>
              <w:numPr>
                <w:ilvl w:val="0"/>
                <w:numId w:val="37"/>
              </w:numPr>
              <w:shd w:val="clear" w:color="auto" w:fill="auto"/>
              <w:tabs>
                <w:tab w:val="left" w:pos="390"/>
              </w:tabs>
              <w:spacing w:after="220"/>
              <w:jc w:val="both"/>
              <w:rPr>
                <w:sz w:val="26"/>
                <w:szCs w:val="26"/>
              </w:rPr>
            </w:pPr>
            <w:r w:rsidRPr="00D1588F">
              <w:rPr>
                <w:sz w:val="26"/>
                <w:szCs w:val="26"/>
              </w:rPr>
              <w:t>Η παράλειψη της δήλωσης εξομοιώνεται με αρνητική δήλωση. Αν η δήλωση παραλειφθεί ή είναι ανακριβής, ο τρίτος ευθύνεται να αποζημιώσει αυτόν που επέβαλε την κατάσχεση».</w:t>
            </w:r>
          </w:p>
          <w:p w:rsidR="00D758D3" w:rsidRPr="00D1588F" w:rsidRDefault="00D758D3" w:rsidP="00D1588F">
            <w:pPr>
              <w:pStyle w:val="-HTML"/>
              <w:jc w:val="both"/>
              <w:rPr>
                <w:rFonts w:ascii="Times New Roman" w:hAnsi="Times New Roman" w:cs="Times New Roman"/>
                <w:color w:val="000000"/>
                <w:sz w:val="26"/>
                <w:szCs w:val="26"/>
              </w:rPr>
            </w:pPr>
          </w:p>
        </w:tc>
        <w:tc>
          <w:tcPr>
            <w:tcW w:w="3503" w:type="dxa"/>
          </w:tcPr>
          <w:p w:rsidR="00D758D3" w:rsidRPr="00E25C30" w:rsidRDefault="006E7289" w:rsidP="00D758D3">
            <w:pPr>
              <w:pStyle w:val="-HTML"/>
              <w:jc w:val="both"/>
              <w:rPr>
                <w:rFonts w:ascii="Times New Roman" w:hAnsi="Times New Roman" w:cs="Times New Roman"/>
                <w:b/>
                <w:color w:val="000000"/>
                <w:sz w:val="26"/>
                <w:szCs w:val="26"/>
              </w:rPr>
            </w:pPr>
            <w:r w:rsidRPr="00E25C30">
              <w:rPr>
                <w:rFonts w:ascii="Times New Roman" w:hAnsi="Times New Roman" w:cs="Times New Roman"/>
                <w:b/>
                <w:color w:val="000000"/>
                <w:sz w:val="26"/>
                <w:szCs w:val="26"/>
              </w:rPr>
              <w:t>Άρθρο</w:t>
            </w:r>
            <w:r w:rsidR="00D758D3" w:rsidRPr="00E25C30">
              <w:rPr>
                <w:rFonts w:ascii="Times New Roman" w:hAnsi="Times New Roman" w:cs="Times New Roman"/>
                <w:b/>
                <w:color w:val="000000"/>
                <w:sz w:val="26"/>
                <w:szCs w:val="26"/>
              </w:rPr>
              <w:t xml:space="preserve"> 985</w:t>
            </w:r>
          </w:p>
          <w:p w:rsidR="00D758D3" w:rsidRPr="00E25C30" w:rsidRDefault="00D758D3" w:rsidP="00D758D3">
            <w:pPr>
              <w:pStyle w:val="-HTML"/>
              <w:jc w:val="both"/>
              <w:rPr>
                <w:rFonts w:ascii="Times New Roman" w:hAnsi="Times New Roman" w:cs="Times New Roman"/>
                <w:b/>
                <w:color w:val="000000"/>
                <w:sz w:val="26"/>
                <w:szCs w:val="26"/>
              </w:rPr>
            </w:pPr>
          </w:p>
          <w:p w:rsidR="00D758D3" w:rsidRPr="00E25C30" w:rsidRDefault="00D758D3" w:rsidP="00D758D3">
            <w:pPr>
              <w:pStyle w:val="-HTML"/>
              <w:jc w:val="both"/>
              <w:rPr>
                <w:rFonts w:ascii="Times New Roman" w:hAnsi="Times New Roman" w:cs="Times New Roman"/>
                <w:b/>
                <w:color w:val="000000"/>
                <w:sz w:val="26"/>
                <w:szCs w:val="26"/>
              </w:rPr>
            </w:pPr>
            <w:r w:rsidRPr="00E25C30">
              <w:rPr>
                <w:rFonts w:ascii="Times New Roman" w:hAnsi="Times New Roman" w:cs="Times New Roman"/>
                <w:b/>
                <w:color w:val="000000"/>
                <w:sz w:val="26"/>
                <w:szCs w:val="26"/>
              </w:rPr>
              <w:t xml:space="preserve">Να προστεθεί &amp; 2.α με το εξής περιεχόμενο </w:t>
            </w:r>
          </w:p>
          <w:p w:rsidR="00D758D3" w:rsidRPr="00E25C30" w:rsidRDefault="00D758D3" w:rsidP="00D758D3">
            <w:pPr>
              <w:pStyle w:val="-HTML"/>
              <w:jc w:val="both"/>
              <w:rPr>
                <w:rFonts w:ascii="Times New Roman" w:hAnsi="Times New Roman" w:cs="Times New Roman"/>
                <w:b/>
                <w:color w:val="000000"/>
                <w:sz w:val="26"/>
                <w:szCs w:val="26"/>
              </w:rPr>
            </w:pPr>
          </w:p>
          <w:p w:rsidR="00D758D3" w:rsidRPr="00E25C30" w:rsidRDefault="00D758D3" w:rsidP="00D758D3">
            <w:pPr>
              <w:pStyle w:val="-HTML"/>
              <w:jc w:val="both"/>
              <w:rPr>
                <w:rFonts w:ascii="Times New Roman" w:hAnsi="Times New Roman" w:cs="Times New Roman"/>
                <w:b/>
                <w:color w:val="000000"/>
                <w:sz w:val="26"/>
                <w:szCs w:val="26"/>
              </w:rPr>
            </w:pPr>
            <w:r w:rsidRPr="00E25C30">
              <w:rPr>
                <w:rFonts w:ascii="Times New Roman" w:hAnsi="Times New Roman" w:cs="Times New Roman"/>
                <w:b/>
                <w:color w:val="000000"/>
                <w:sz w:val="26"/>
                <w:szCs w:val="26"/>
              </w:rPr>
              <w:t xml:space="preserve">2.α Σε περίπτωση κατάσχεσης σε πιστωτικό ίδρυμα η δήλωση πρέπει να γίνεται στο Ειρηνοδικείο του τόπου του υποκαταστήματος που γίνεται η κατάσχεση </w:t>
            </w:r>
          </w:p>
          <w:p w:rsidR="00D758D3" w:rsidRPr="00E25C30" w:rsidRDefault="00D758D3" w:rsidP="00D758D3">
            <w:pPr>
              <w:jc w:val="both"/>
              <w:rPr>
                <w:rFonts w:ascii="Times New Roman" w:hAnsi="Times New Roman" w:cs="Times New Roman"/>
                <w:b/>
                <w:sz w:val="26"/>
                <w:szCs w:val="26"/>
              </w:rPr>
            </w:pPr>
          </w:p>
        </w:tc>
        <w:tc>
          <w:tcPr>
            <w:tcW w:w="3503" w:type="dxa"/>
          </w:tcPr>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485A3E">
              <w:rPr>
                <w:rFonts w:ascii="Times New Roman" w:eastAsia="Times New Roman" w:hAnsi="Times New Roman" w:cs="Times New Roman"/>
                <w:color w:val="000000"/>
                <w:sz w:val="24"/>
                <w:szCs w:val="24"/>
                <w:lang w:eastAsia="el-GR"/>
              </w:rPr>
              <w:t>«</w:t>
            </w:r>
            <w:r w:rsidRPr="00437FFC">
              <w:rPr>
                <w:rFonts w:ascii="Times New Roman" w:eastAsia="Times New Roman" w:hAnsi="Times New Roman" w:cs="Times New Roman"/>
                <w:b/>
                <w:color w:val="000000"/>
                <w:sz w:val="24"/>
                <w:szCs w:val="24"/>
                <w:lang w:eastAsia="el-GR"/>
              </w:rPr>
              <w:t>Άρθρο985</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485A3E">
              <w:rPr>
                <w:rFonts w:ascii="Times New Roman" w:eastAsia="Times New Roman" w:hAnsi="Times New Roman" w:cs="Times New Roman"/>
                <w:color w:val="000000"/>
                <w:sz w:val="24"/>
                <w:szCs w:val="24"/>
                <w:lang w:eastAsia="el-GR"/>
              </w:rPr>
              <w:t>Μέσα σε οκτώ (8) ημέρες αφότου του επιδοθεί το κατασχετήριο, ο τρίτος οφείλει να δηλώσει αν υπάρχει η απαίτηση που κατασχέθηκε, αν έχει στα χέρια του το κατασχεμένο πράγμα και αν επιβλήθηκε στα χέρια του άλλη κατάσχεση και συνάμα να αναφέρει ποιος την επέβαλε και για ποιο ποσό. Όταν η κατάσχεση επιβάλλεται στα χέρια πιστωτικού ιδρύματος, αυτό θα πρέπει να δηλώσει, αν υφίσταται στα χέρια του ακατάσχετη απαίτηση κατά την έννοια του άρθρου 982 παράγραφος 2 στοιχ. γ` και δ`.</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485A3E">
              <w:rPr>
                <w:rFonts w:ascii="Times New Roman" w:eastAsia="Times New Roman" w:hAnsi="Times New Roman" w:cs="Times New Roman"/>
                <w:color w:val="000000"/>
                <w:sz w:val="24"/>
                <w:szCs w:val="24"/>
                <w:lang w:eastAsia="el-GR"/>
              </w:rPr>
              <w:t>Η δήλωση της παρ. 1 κατατίθεται εγγράφως στη γραμματεία του ειρηνοδικείου του τόπου της κατοικίας εκείνου που δηλώνει και συντάσσεται σχετική έκθεση. Είναι δυνατή η υποβολή της δήλωσης και με ηλεκτρονικά μέσα. Στην περίπτωση αυτή η σχετική έκθεση συντάσσεται επίσης ηλεκτρονικά.</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w:t>
            </w:r>
            <w:r w:rsidRPr="00485A3E">
              <w:rPr>
                <w:rFonts w:ascii="Times New Roman" w:eastAsia="Times New Roman" w:hAnsi="Times New Roman" w:cs="Times New Roman"/>
                <w:color w:val="000000"/>
                <w:sz w:val="24"/>
                <w:szCs w:val="24"/>
                <w:lang w:eastAsia="el-GR"/>
              </w:rPr>
              <w:t>Η παράλειψη της δήλωσης εξομοιώνεται με αρνητική δήλωση. Αν η δήλωση παραλειφθεί ή είναι ανακριβής, ο τρίτος ευθύνεται να αποζημιώσει αυτόν που επέβαλε την κατάσχεση.».</w:t>
            </w:r>
          </w:p>
          <w:p w:rsidR="00D758D3" w:rsidRPr="006E746C" w:rsidRDefault="00D758D3" w:rsidP="00F66E2A">
            <w:pPr>
              <w:pStyle w:val="-HTML"/>
              <w:spacing w:line="276" w:lineRule="auto"/>
              <w:jc w:val="both"/>
              <w:rPr>
                <w:rFonts w:ascii="Times New Roman" w:hAnsi="Times New Roman" w:cs="Times New Roman"/>
                <w:b/>
                <w:color w:val="000000"/>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986</w:t>
            </w:r>
          </w:p>
          <w:p w:rsidR="00D758D3" w:rsidRPr="00E25C30" w:rsidRDefault="00D758D3" w:rsidP="00D758D3">
            <w:pPr>
              <w:pStyle w:val="-HTML"/>
              <w:jc w:val="both"/>
              <w:rPr>
                <w:rFonts w:ascii="Times New Roman" w:hAnsi="Times New Roman" w:cs="Times New Roman"/>
                <w:b/>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Μέσα σε τριάντα ημέρες από τη δήλωση του άρθρου 985 όποιος επέβαλε</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την κατάσχεση έχει δικαίωμα να την ανακόψει ενώπιον του κατά τα άρθρα</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12 επ. και 23 επ. δικαστηρίου. Με την ανακοπή μπορεί να ζητηθεί και</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Αποζημίωση κατά το άρθρο 985 παρ.3.</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«Η συζήτηση της ανακοπής προσδιορίζεται υποχρεωτικά μέσα σε εκατόν είκοσι (120) ημέρες από την κατάθεση της, μπορεί δε να επιδοθεί και στον πληρεξούσιο δικηγόρο που υπέγραψε την προσβαλλομένη δήλωση.»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0F0EE9" w:rsidRPr="008F582D" w:rsidRDefault="000F0EE9" w:rsidP="008F582D">
            <w:pPr>
              <w:pStyle w:val="1"/>
              <w:shd w:val="clear" w:color="auto" w:fill="auto"/>
              <w:spacing w:after="300"/>
              <w:jc w:val="both"/>
              <w:rPr>
                <w:b/>
                <w:sz w:val="26"/>
                <w:szCs w:val="26"/>
              </w:rPr>
            </w:pPr>
            <w:r w:rsidRPr="008F582D">
              <w:rPr>
                <w:b/>
                <w:sz w:val="26"/>
                <w:szCs w:val="26"/>
              </w:rPr>
              <w:t>«Άρθρο 986</w:t>
            </w:r>
          </w:p>
          <w:p w:rsidR="000F0EE9" w:rsidRPr="00D1588F" w:rsidRDefault="000F0EE9" w:rsidP="00D1588F">
            <w:pPr>
              <w:pStyle w:val="1"/>
              <w:shd w:val="clear" w:color="auto" w:fill="auto"/>
              <w:tabs>
                <w:tab w:val="left" w:pos="1474"/>
                <w:tab w:val="left" w:pos="1862"/>
                <w:tab w:val="left" w:pos="3158"/>
                <w:tab w:val="left" w:pos="4123"/>
                <w:tab w:val="left" w:pos="4522"/>
                <w:tab w:val="left" w:pos="5798"/>
                <w:tab w:val="left" w:pos="8083"/>
              </w:tabs>
              <w:spacing w:after="0" w:line="377" w:lineRule="auto"/>
              <w:jc w:val="both"/>
              <w:rPr>
                <w:sz w:val="26"/>
                <w:szCs w:val="26"/>
              </w:rPr>
            </w:pPr>
            <w:r w:rsidRPr="00D1588F">
              <w:rPr>
                <w:color w:val="EBEBEB"/>
                <w:sz w:val="26"/>
                <w:szCs w:val="26"/>
              </w:rPr>
              <w:t>α</w:t>
            </w:r>
            <w:r w:rsidRPr="00D1588F">
              <w:rPr>
                <w:sz w:val="26"/>
                <w:szCs w:val="26"/>
              </w:rPr>
              <w:t xml:space="preserve">Μέσα σε τριάντα ημέρες από τη δήλωση του άρθρου 985 όποιος επέβαλε την κατάσχεση έχει δικαίωμα να την ανακόψει ενώπιον του κατά τα άρθρα 12 επ. και 23 επ. δικαστηρίου. Με την ανακοπή μπορεί να ζητηθεί και αποζημίωση κατά το άρθρο 985 παρ. 3. Η συζήτηση της ανακοπής προσδιορίζεται υποχρεωτικά μέσα σε εκατόν είκοσι (120) ημέρες από την κατάθεση της, μπορεί δε να επιδοθεί και στον πληρεξούσιο δικηγόρο που υπέγραψε την προσβαλλόμενη δήλωση. </w:t>
            </w:r>
            <w:r w:rsidRPr="00D1588F">
              <w:rPr>
                <w:bCs/>
                <w:i/>
                <w:iCs/>
                <w:sz w:val="26"/>
                <w:szCs w:val="26"/>
              </w:rPr>
              <w:t>Ηανακοπή εκδικάζεται κατά την ειδική διαδικασία των περιουσιακών διαφορών των άρθρων 614 επ. »</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986</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Μέσα σε τριάντα ημέρες από τη δήλωση του άρθρου 985 όποιος επέβαλε την κατάσχεση έχει δικαίωμα να την ανακόψει ενώπιον του κατά τα άρθρα 12 επ. και 23 επ. δικαστηρίου. Με την ανακοπή μπορεί να ζητηθεί και αποζημίωση κατά το άρθρο 985 παρ.3. Η συζήτηση της ανακοπής προσδιορίζεται υποχρεωτικά μέσα σε εκατόν είκοσι (120) ημέρες από την κατάθεση της, μπορεί δε να επιδοθεί και στον πληρεξούσιο δικηγόρο που υπέγραψε την προσβαλλομένη δήλωση. Για την εκδίκαση της ανακοπής εφαρμόζονται οι διατάξεις των άρθρων 591 επ.</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2E66CB" w:rsidRDefault="00D758D3" w:rsidP="00F66E2A">
            <w:pPr>
              <w:pStyle w:val="Web"/>
              <w:shd w:val="clear" w:color="auto" w:fill="FFFFFF"/>
              <w:spacing w:line="276" w:lineRule="auto"/>
              <w:jc w:val="both"/>
              <w:rPr>
                <w:b/>
                <w:color w:val="000000"/>
              </w:rPr>
            </w:pPr>
            <w:r w:rsidRPr="002E66CB">
              <w:rPr>
                <w:b/>
                <w:color w:val="000000"/>
              </w:rPr>
              <w:t>«Άρθρο 986</w:t>
            </w:r>
          </w:p>
          <w:p w:rsidR="00D758D3" w:rsidRPr="006E746C" w:rsidRDefault="00D758D3" w:rsidP="00F66E2A">
            <w:pPr>
              <w:pStyle w:val="Web"/>
              <w:shd w:val="clear" w:color="auto" w:fill="FFFFFF"/>
              <w:spacing w:line="276" w:lineRule="auto"/>
              <w:jc w:val="both"/>
              <w:rPr>
                <w:color w:val="000000"/>
              </w:rPr>
            </w:pPr>
            <w:r w:rsidRPr="006E746C">
              <w:rPr>
                <w:color w:val="000000"/>
              </w:rPr>
              <w:t>Μέσα σε τριάντα ημέρες από τη δήλωση του άρθρου 985 όποιος επέβαλε την κατάσχεση έχει δικαίωμα να την ανακόψει ενώπιον του κατά τα άρθρα 12 επ. και 23 επ. δικαστηρίου. Με την ανακοπή μπορεί να ζητηθεί και αποζημίωση κατά το άρθρο 985 παρ. 3. Η συζήτηση της ανακοπής προσδιορίζεται υποχρεωτικά μέσα σε εκατόν είκοσι (120) ημέρες από την κατάθεση της, μπορεί δε να επιδοθεί και στον πληρεξούσιο δικηγόρο που υπέγραψε την προσβαλλόμενη δήλωση. Η ανακοπή εκδικάζεται κατά την ειδική διαδικασία των περιουσιακών διαφορών των άρθρων 614 επ.».</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993</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Η κατάσχεση γίνεται με τη σύνταξη έκθεσης από το δικαστικό</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επιμελητή μπροστά σ` έναν ενήλικο μάρτυρα. Η κατάσχεση του ενυπόθηκου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κτήματος μπορεί να γίνει είτε κατά του οφειλέτη είτε κατά του τρίτου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κυρίου είτε κατά εκείνου που νέμεται με νόμιμο τίτλο το ενυπόθηκο</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κτήμα, αφού κοινοποιηθεί η επιταγή στον οφειλέτη και στον τρίτο.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προθεσμία του άρθρου 926 αρχίζει από την τελευταία κοινοποίηση.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Οι διατάξεις των παραγράφων 1 εδάφιο β` και 2 έως 4 του άρθρου 954 εφαρμόζονται και εδώ. Το κατασχεμένο ακίνητο πρέπει, ύστερα από επιτόπια μετάβαση του δικαστικού επιμελητή, να περιγράφεται με ακρίβεια ως προς το είδος, τη θέση, τα όρια και την έκτασή του, με τα συστατικά και τα παραρτήματα που κατασχέθηκαν, ώστε να μη χωρεί αμφιβολία για την ταυτότητά του. Για την εκτίμηση της αξίας του ακινήτου, που κατάσχεται, λαμβάνεται υπόψη η εμπορική του αξία, όπως αυτή προσδιορίζεται κατά το χρόνο της κατάσχεσης.</w:t>
            </w:r>
          </w:p>
          <w:p w:rsidR="00D758D3" w:rsidRPr="00E25C30" w:rsidRDefault="00D758D3" w:rsidP="00D758D3">
            <w:pPr>
              <w:pStyle w:val="-HTML"/>
              <w:jc w:val="both"/>
              <w:rPr>
                <w:rFonts w:ascii="Times New Roman" w:hAnsi="Times New Roman" w:cs="Times New Roman"/>
                <w:i/>
                <w:sz w:val="26"/>
                <w:szCs w:val="26"/>
              </w:rPr>
            </w:pPr>
          </w:p>
        </w:tc>
        <w:tc>
          <w:tcPr>
            <w:tcW w:w="3503" w:type="dxa"/>
          </w:tcPr>
          <w:p w:rsidR="000F0EE9" w:rsidRPr="008F582D" w:rsidRDefault="000F0EE9" w:rsidP="008F582D">
            <w:pPr>
              <w:pStyle w:val="1"/>
              <w:shd w:val="clear" w:color="auto" w:fill="auto"/>
              <w:spacing w:after="280"/>
              <w:jc w:val="both"/>
              <w:rPr>
                <w:b/>
                <w:sz w:val="26"/>
                <w:szCs w:val="26"/>
              </w:rPr>
            </w:pPr>
            <w:r w:rsidRPr="008F582D">
              <w:rPr>
                <w:b/>
                <w:sz w:val="26"/>
                <w:szCs w:val="26"/>
              </w:rPr>
              <w:t>«Άρθρο 993</w:t>
            </w:r>
          </w:p>
          <w:p w:rsidR="000F0EE9" w:rsidRPr="00D1588F" w:rsidRDefault="000F0EE9" w:rsidP="00D1588F">
            <w:pPr>
              <w:pStyle w:val="1"/>
              <w:numPr>
                <w:ilvl w:val="0"/>
                <w:numId w:val="38"/>
              </w:numPr>
              <w:shd w:val="clear" w:color="auto" w:fill="auto"/>
              <w:tabs>
                <w:tab w:val="left" w:pos="329"/>
              </w:tabs>
              <w:spacing w:after="0"/>
              <w:jc w:val="both"/>
              <w:rPr>
                <w:sz w:val="26"/>
                <w:szCs w:val="26"/>
              </w:rPr>
            </w:pPr>
            <w:r w:rsidRPr="00D1588F">
              <w:rPr>
                <w:sz w:val="26"/>
                <w:szCs w:val="26"/>
              </w:rPr>
              <w:t>Η κατάσχεση γίνεται με τη σύνταξη έκθεσης από το δικαστικό επιμελητή μπροστά σ' έναν ενήλικο μάρτυρα. Η κατάσχεση του ενυπόθηκου κτήματος μπορεί να γίνει είτε κατά του οφειλέτη είτε κατά του τρίτου κυρίου είτε κατά εκείνου που νέμεται με νόμιμο τίτλο το ενυπόθηκο κτήμα, αφού κοινοποιηθεί η επιταγή στον οφειλέτη και στον τρίτο. Η προθεσμία του άρθρου 926 αρχίζει από την τελευταία κοινοποίηση.</w:t>
            </w:r>
          </w:p>
          <w:p w:rsidR="000F0EE9" w:rsidRPr="00D1588F" w:rsidRDefault="000F0EE9" w:rsidP="00D1588F">
            <w:pPr>
              <w:pStyle w:val="1"/>
              <w:numPr>
                <w:ilvl w:val="0"/>
                <w:numId w:val="38"/>
              </w:numPr>
              <w:shd w:val="clear" w:color="auto" w:fill="auto"/>
              <w:tabs>
                <w:tab w:val="left" w:pos="329"/>
              </w:tabs>
              <w:spacing w:after="0"/>
              <w:jc w:val="both"/>
              <w:rPr>
                <w:sz w:val="26"/>
                <w:szCs w:val="26"/>
              </w:rPr>
            </w:pPr>
            <w:r w:rsidRPr="00D1588F">
              <w:rPr>
                <w:sz w:val="26"/>
                <w:szCs w:val="26"/>
              </w:rPr>
              <w:t xml:space="preserve">Οι διατάξεις των παραγράφων 1 εδάφιο β' και 2 έως 4 του άρθρου 954 εφαρμόζονται και εδώ, </w:t>
            </w:r>
            <w:r w:rsidRPr="00D1588F">
              <w:rPr>
                <w:bCs/>
                <w:sz w:val="26"/>
                <w:szCs w:val="26"/>
              </w:rPr>
              <w:t xml:space="preserve">«με εξαίρεση το χρόνο διενέργειας του πλειστηριασμού, ο οποίος ορίζεται υποχρεωτικά επτά (7) μήνες από την ημέρα περάτωσης της κατάσχεσης και όχι πάντως μετά την παρέλευση οκτώ (8) μηνών από την ημέρα αυτή». </w:t>
            </w:r>
            <w:r w:rsidRPr="00D1588F">
              <w:rPr>
                <w:sz w:val="26"/>
                <w:szCs w:val="26"/>
              </w:rPr>
              <w:t>Το κατασχεμένο ακίνητο πρέπει, ύστερα από επιτόπια μετάβαση του δικαστικού επιμελητή, να περιγράφεται με ακρίβεια ως προς το είδος, τη θέση, τα όρια και την έκτασή του, με τα συστατικά και τα παραρτήματα που κατασχέθηκαν, ώστε να μη χωρεί αμφιβολία για την ταυτότητά του. Για την εκτίμηση της αξίας του ακινήτου, που κατάσχεται, λαμβάνεται υπόψη η εμπορική του αξία, όπως αυτή προσδιορίζεται κατά το χρόνο της κατάσχεσης.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993</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2. Οι διατάξεις των παραγράφων 1 εδάφιο β` και 2 έως 4 του άρθρου 954 εφαρμόζονται και εδώ, με εξαίρεση τον χρόνο διενέργειας του πλειστηριασμού, ο οποίος ορίζεται υποχρεωτικά επτά (7) μήνες από την ημέρα περάτωσης της κατασχέσεως και όχι πάντως μετά την παρέλευση οκτώ (8) μηνών από την ημέρα αυτή. Το κατασχεμένο ακίνητο πρέπει, ύστερα από επιτόπια μετάβαση του δικαστικού επιμελητή, να περιγράφεται με ακρίβεια ως προς το είδος, τη θέση, τα όρια και την έκτασή του, με τα συστατικά και τα παραρτήματα που κατασχέθηκαν, ώστε να μη χωρεί αμφιβολία για την ταυτότητά του. Για την εκτίμηση της αξίας του ακινήτου, που κατάσχεται, λαμβάνεται υπόψη η εμπορική του αξία, όπως αυτή προσδιορίζεται κατά το χρόνο της κατάσχεσης.</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2E66C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E66CB">
              <w:rPr>
                <w:rFonts w:ascii="Times New Roman" w:eastAsia="Times New Roman" w:hAnsi="Times New Roman" w:cs="Times New Roman"/>
                <w:b/>
                <w:color w:val="000000"/>
                <w:sz w:val="24"/>
                <w:szCs w:val="24"/>
                <w:lang w:eastAsia="el-GR"/>
              </w:rPr>
              <w:t>«Άρθρο 993</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485A3E">
              <w:rPr>
                <w:rFonts w:ascii="Times New Roman" w:eastAsia="Times New Roman" w:hAnsi="Times New Roman" w:cs="Times New Roman"/>
                <w:color w:val="000000"/>
                <w:sz w:val="24"/>
                <w:szCs w:val="24"/>
                <w:lang w:eastAsia="el-GR"/>
              </w:rPr>
              <w:t>Η κατάσχεση γίνεται με τη σύνταξη έκθεσης από το δικαστικό επιμελητή μπροστά σ` έναν ενήλικο μάρτυρα. Η κατάσχεση του ενυπόθηκου κτήματος μπορεί να γίνει είτε κατά του οφειλέτη είτε κατά του τρίτου κυρίου είτε κατά εκείνου που νέμεται με νόμιμο τίτλο το ενυπόθηκο κτήμα, αφού κοινοποιηθεί η επιταγή στον οφειλέτη και στον τρίτο. Η προθεσμία του άρθρου 926 αρχίζει από την τελευταία κοινοποίηση.</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 xml:space="preserve">2. </w:t>
            </w:r>
            <w:r w:rsidRPr="00485A3E">
              <w:rPr>
                <w:rFonts w:ascii="Times New Roman" w:eastAsia="Times New Roman" w:hAnsi="Times New Roman" w:cs="Times New Roman"/>
                <w:color w:val="000000"/>
                <w:sz w:val="24"/>
                <w:szCs w:val="24"/>
                <w:lang w:eastAsia="el-GR"/>
              </w:rPr>
              <w:t>Οι διατάξεις των παραγράφων 1 εδάφιο β` και 2 έως 4 του άρθρου 954 εφαρμόζονται και εδώ, με εξαίρεση τον χρόνο διενέργειας του πλειστηριασμού, ο οποίος ορίζεται υποχρεωτικά σε επτά (7) μήνες από την ημερομηνία περάτωσης της κατάσχεσης και πάντως όχι μετά την παρέλευση οκτώ (8) μηνών από την ημερομηνία αυτή. Το κατασχεμένο ακίνητο πρέπει, ύστερα από επιτόπια μετάβαση του δικαστικού επιμελητή, να περιγράφεται με ακρίβεια ως προς το είδος, τη θέση, τα όρια και την έκτασή του, με τα συστατικά και τα παραρτήματα που κατασχέθηκαν, ώστε να μη χωρεί αμφιβολία για την ταυτότητά του. Για την εκτίμηση της αξίας του ακινήτου, που κατάσχεται, λαμβάνεται υπόψη η εμπορική του αξία, όπως αυτή προσδιορίζεται κατά το χρόνο της κατάσχεσης.</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w:t>
            </w:r>
            <w:r w:rsidRPr="00485A3E">
              <w:rPr>
                <w:rFonts w:ascii="Times New Roman" w:eastAsia="Times New Roman" w:hAnsi="Times New Roman" w:cs="Times New Roman"/>
                <w:color w:val="000000"/>
                <w:sz w:val="24"/>
                <w:szCs w:val="24"/>
                <w:lang w:eastAsia="el-GR"/>
              </w:rPr>
              <w:t>Για την επιβολή της κατάσχεσης και την περιγραφή του ακινήτου ο δικαστικός επιμελητής έχει το δικαίωμα να εισέρχεται σε αυτό έστω και αν κατέχεται από τρίτο.».</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995</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Επιδόσεις αντιγράφου ή περίληψης έκθεσης κατάθεσης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Αντίγραφο της κατασχετήριας έκθεσης επιδίδεται μόλις περατωθεί η κατάσχεση στον καθ` ου η εκτέλεση, αν ήταν παρών, και, αν αυτός αρνηθεί να παραλάβει το έγγραφο που του επιδίδεται, ο επιμελητής συντάσσει έκθεση για την άρνησή του. Αν είναι απών ή δεν είναι δυνατή η άμεση κατάρτιση του αντιγράφου, η επίδοση γίνεται το αργότερο την επομένη της ημέρας που έγινε η κατάσχεση, εφόσον εκείνος κατά του οποίου στρέφεται η εκτέλεση έχει την κατοικία του στην περιφέρεια του δήμου όπου έγινε η κατάσχεση, διαφορετικά μέσα σε πέντε (5) ημέρες από την κατάσχεση. Η παράλειψη των διατυπώσεων αυτών επιφέρει ακυρότητα. Ως τιμή πρώτης προσφοράς για τον πλειστηριασμό ακινήτου ορίζεται η εμπορική του αξία, όπως αυτή προσδιορίζεται κατά το χρόνο της κατάσχεσης.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Με ποινή ακυρότητας, αντίγραφο της κατασχετήριας έκθεσης επιδίδεται στον υποθηκοφύλακα (κτηματολόγιο) της περιφέρειας όπου βρίσκεται το κατασχεμένο μέσα σε πέντε (5) ημέρες από την κατάσχεση. Αν πρόκειται για πλοία νηολογημένα στην Ελλάδα, η επίδοση γίνεται σε εκείνον που τηρεί το νηολόγιο, όπου είναι γραμμένο το πλοίο, και αν πρόκειται για αεροσκάφη γραμμένα σε μητρώο που τηρείται στην Ελλάδα, η επίδοση γίνεται σε εκείνον που το τηρεί. Ο υποθηκοφύλακας ή όποιος τηρεί το νηολόγιο ή το μητρώο οφείλει να εγγράφει την ίδια ημέρα την κατάσχεση σε ειδικό βιβλίο κατασχέσεων που τηρείται για το σκοπό αυτό και να παραδώσει μέσα σε προθεσμία τριών (3) ημερών, αφότου κατά τα προαναφερόμενα του έγινε η επίδοση, το σχετικό πιστοποιητικό βαρών στον αρμόδιο για την εκτέλεση δικαστικό επιμελητή, ενώ ο γραμματέας του ειρηνοδικείου οφείλει αυθημερόν να καταχωρίσει την κατασχετήρια έκθεση σε ειδικό βιβλίο με αλφαβητικό ευρετήριο, με βάση τα ονοματεπώνυμα των καθ` ων η κατάσχεση.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Αν πρόκειται για κατάσχεση ενυπόθηκου κτήματος και η κατάσχεση έγινε κατά του τρίτου, κυρίου ή νομέα, πρέπει να επιδοθεί σ` αυτόν και στον οφειλέτη αντίγραφο της κατασχετήριας έκθεσης, αλλιώς επέρχεται ακυρότητα. Αν η κατάσχεση έγινε κατά του οφειλέτη, πρέπει να επιδοθεί στον τρίτο, κύριο ή νομέα, αντίγραφο της κατασχετήριας έκθεσης, αλλιώς επέρχεται ακυρότητα.</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Ο δικαστικός επιμελητής οφείλει, μέσα σε δέκα (10) ημέρες από την κατάσχεση, να καταθέσει στον υπάλληλο του πλειστηριασμού τον εκτελεστό τίτλο, την έκθεση επίδοσης της επιταγής της εκτέλεσης, την κατασχετήρια έκθεση και τις εκθέσεις επίδοσής της στον οφειλέτη, τον τρίτο κύριο ή νομέα και τον υποθηκοφύλακα ή όποιον τηρεί το νηολόγιο ή το μητρώο, το πιστοποιητικό βαρών, καθώς και, σε έντυπη και ψηφιακή μορφή, την έκθεση εκτίμησης του πιστοποιημένου εκτιμητή του π.δ. </w:t>
            </w:r>
            <w:hyperlink r:id="rId14" w:history="1">
              <w:r w:rsidRPr="00E25C30">
                <w:rPr>
                  <w:rStyle w:val="-"/>
                  <w:rFonts w:ascii="Times New Roman" w:hAnsi="Times New Roman" w:cs="Times New Roman"/>
                  <w:b/>
                  <w:bCs/>
                  <w:i/>
                  <w:color w:val="0062B7"/>
                  <w:sz w:val="26"/>
                  <w:szCs w:val="26"/>
                </w:rPr>
                <w:t>59/2016</w:t>
              </w:r>
            </w:hyperlink>
            <w:r w:rsidRPr="00E25C30">
              <w:rPr>
                <w:rFonts w:ascii="Times New Roman" w:hAnsi="Times New Roman" w:cs="Times New Roman"/>
                <w:i/>
                <w:color w:val="000000"/>
                <w:sz w:val="26"/>
                <w:szCs w:val="26"/>
              </w:rPr>
              <w:t xml:space="preserve"> (Α` 95). Ο υπάλληλος του πλειστηριασμού συντάσσει έκθεση για όλα αυτά. Απόσπασμα της κατασχετήριας έκθεσης, που περιλαμβάνει τα ονοματεπώνυμα του υπέρ ου και του καθ` ου η εκτέλεση, καθώς και τον αριθμό φορολογικού μητρώου αυτών και, αν πρόκειται για νομικά πρόσωπα, την επωνυμία και τον αριθμό φορολογικού τους μητρώου, συνοπτική περιγραφή του ακινήτου που κατασχέθηκε κατά το είδος, τη θέση, τα όρια και την έκτασή του, με τα συστατικά και όσα παραρτήματα συγκατάσχονται, καθώς και μνεία των υποθηκών ή προσημειώσεων που υπάρχουν επάνω στο ακίνητο, την τιμή της πρώτης προσφοράς, του ποσού για το οποίο γίνεται η κατάσχεση, τους όρους του πλειστηριασμού, που θέτει ο υπέρ ου η εκτέλεση και που γνωστοποιήθηκαν στον δικαστικό επιμελητή με την εντολή για εκτέλεση του άρθρου 927 και το όνομα και τη διεύθυνση του υπαλλήλου του πλειστηριασμού, καθώς και τον τόπο, την ημέρα και την ώρα του πλειστηριασμού, εκδίδεται από τον δικαστικό επιμελητή και δημοσιεύεται με επιμέλεια αυτού μέχρι την δέκατη πέμπτη ημέρα από την κατάσχεση στην ιστοσελίδα δημοσιεύσεων πλειστηριασμών του Δελτίου Δικαστικών Δημοσιεύσεων του Ηλεκτρονικού Εθνικού Φορέα Κοινωνικής Ασφάλισης (e-ΕΦΚΑ). Στο απόσπασμα περιλαμβάνεται και η βεβαίωση του δικαστικού επιμελητή, σχετικά με την αδυναμία ορισμού συμβολαιογράφου του τόπου εκτέλεσης ή της περιφέρειας του συμβολαιογραφικού συλλόγου του τόπου εκτέλεσης. Το απόσπασμα επιδίδεται μέσα στην ίδια προθεσμία στον τρίτο κύριο ή νομέα και στους ενυπόθηκους δανειστές. Ο πλειστηριασμός δεν μπορεί να γίνει χωρίς να τηρηθούν οι διατυπώσεις των προηγούμενων εδαφίων, διαφορετικά είναι άκυρος. Ο δικαστικός επιμελητής παραδίδει στον υπάλληλο του πλειστηριασμού, σε ηλεκτρονική μορφή, φωτογραφίες του κατασχεθέντος ακινήτου, τις οποίες λαμβάνει κατά την επιτόπια μετάβασή του σ` αυτό. Η λήψη τους από τον υπάλληλο του πλειστηριασμού αναφέρεται στην παραπάνω έκθεση. Τα πληροφοριακά στοιχεία, τα οποία περιλαμβάνονται στο απόσπασμα της κατασχετήριας έκθεσης, καθώς και η έκθεση του πιστοποιημένου εκτιμητή και οι φωτογραφίες αναρτώνται από τον υπάλληλο του πλειστηριασμού στο ηλεκτρονικό σύστημα πλειστηριασμού.</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5. Εφόσον δεν ορίζεται διαφορετικά, οι διατάξεις των άρθρων 972 και 973 εφαρμόζονται και εδώ.».</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0F0EE9" w:rsidRPr="008F582D" w:rsidRDefault="000F0EE9" w:rsidP="008F582D">
            <w:pPr>
              <w:pStyle w:val="1"/>
              <w:shd w:val="clear" w:color="auto" w:fill="auto"/>
              <w:spacing w:after="208"/>
              <w:jc w:val="both"/>
              <w:rPr>
                <w:b/>
                <w:sz w:val="26"/>
                <w:szCs w:val="26"/>
              </w:rPr>
            </w:pPr>
            <w:r w:rsidRPr="008F582D">
              <w:rPr>
                <w:b/>
                <w:sz w:val="26"/>
                <w:szCs w:val="26"/>
              </w:rPr>
              <w:t>«Άρθρο 995</w:t>
            </w:r>
          </w:p>
          <w:p w:rsidR="000F0EE9" w:rsidRPr="00D1588F" w:rsidRDefault="000F0EE9" w:rsidP="00D1588F">
            <w:pPr>
              <w:pStyle w:val="1"/>
              <w:shd w:val="clear" w:color="auto" w:fill="auto"/>
              <w:spacing w:after="235"/>
              <w:jc w:val="both"/>
              <w:rPr>
                <w:sz w:val="26"/>
                <w:szCs w:val="26"/>
              </w:rPr>
            </w:pPr>
            <w:r w:rsidRPr="00D1588F">
              <w:rPr>
                <w:sz w:val="26"/>
                <w:szCs w:val="26"/>
              </w:rPr>
              <w:t>1. Αντίγραφο της κατασχετήριας έκθεσης επιδίδεται μόλις περατωθεί η κατάσχεση στον καθ' ου η εκτέλεση, αν ήταν παρών, και, αν αυτός αρνηθεί να παραλάβει το έγγραφο που του επιδίδεται, ο επιμελητής συντάσσει έκθεση για την άρνησή του. Αν είναι απών ή δεν είναι δυνατή</w:t>
            </w:r>
            <w:r w:rsidRPr="00D1588F">
              <w:rPr>
                <w:sz w:val="26"/>
                <w:szCs w:val="26"/>
              </w:rPr>
              <w:br w:type="page"/>
              <w:t xml:space="preserve">η άμεση κατάρτιση του αντιγράφου, η επίδοση γίνεται το αργότερο την επομένη της ημέρας που έγινε η κατάσχεση, εφόσον εκείνος κατά του οποίου στρέφεται η εκτέλεση έχει την κατοικία του στην περιφέρεια του δήμου όπου έγινε η κατάσχεση, διαφορετικά </w:t>
            </w:r>
            <w:r w:rsidRPr="00D1588F">
              <w:rPr>
                <w:bCs/>
                <w:sz w:val="26"/>
                <w:szCs w:val="26"/>
              </w:rPr>
              <w:t xml:space="preserve">«μέσα σε </w:t>
            </w:r>
            <w:r w:rsidRPr="00D1588F">
              <w:rPr>
                <w:bCs/>
                <w:i/>
                <w:iCs/>
                <w:sz w:val="26"/>
                <w:szCs w:val="26"/>
              </w:rPr>
              <w:t>οκτώ (8)</w:t>
            </w:r>
            <w:r w:rsidRPr="00D1588F">
              <w:rPr>
                <w:bCs/>
                <w:sz w:val="26"/>
                <w:szCs w:val="26"/>
              </w:rPr>
              <w:t xml:space="preserve"> ημέρες» </w:t>
            </w:r>
            <w:r w:rsidRPr="00D1588F">
              <w:rPr>
                <w:sz w:val="26"/>
                <w:szCs w:val="26"/>
              </w:rPr>
              <w:t>από την κατάσχεση. Η παράλειψη των διατυπώσεων αυτών επιφέρει ακυρότητα. Ως τιμή πρώτης προσφοράς για τον πλειστηριασμό ακινήτου ορίΖεται η εμπορική του αξία, όπως αυτή προσδιορίζεται κατά το χρόνο της κατάσχεσης.</w:t>
            </w:r>
          </w:p>
          <w:p w:rsidR="000F0EE9" w:rsidRPr="00D1588F" w:rsidRDefault="000F0EE9" w:rsidP="00D1588F">
            <w:pPr>
              <w:pStyle w:val="1"/>
              <w:numPr>
                <w:ilvl w:val="0"/>
                <w:numId w:val="35"/>
              </w:numPr>
              <w:shd w:val="clear" w:color="auto" w:fill="auto"/>
              <w:tabs>
                <w:tab w:val="left" w:pos="494"/>
              </w:tabs>
              <w:spacing w:after="0"/>
              <w:jc w:val="both"/>
              <w:rPr>
                <w:sz w:val="26"/>
                <w:szCs w:val="26"/>
              </w:rPr>
            </w:pPr>
            <w:r w:rsidRPr="00D1588F">
              <w:rPr>
                <w:sz w:val="26"/>
                <w:szCs w:val="26"/>
              </w:rPr>
              <w:t xml:space="preserve">Με ποινή ακυρότητας, αντίγραφο της κατασχετήριας έκθεσης επιδίδεται στον υποθηκοφύλακα (κτηματολόγιο) της περιφέρειας όπου βρίσκεται το κατασχεμένο μέσα σε πέντε (5) ημέρες από την κατάσχεση. Αν πρόκειται για πλοία νηολογημένα στην Ελλάδα, η επίδοση γίνεται σε εκείνον που τηρεί το νηολόγιο, όπου είναι γραμμένο το πλοίο, και αν πρόκειται για αεροσκάφη γραμμένα σε μητρώο που τηρείται στην Ελλάδα, η επίδοση γίνεται σε εκείνον που το τηρεί. Ο υποθηκοφύλακας ή όποιος τηρεί το νηολόγιο ή το μητρώο οφείλει να εγγράφει την ίδια ημέρα την κατάσχεση σε ειδικό βιβλίο κατασχέσεων που τηρείται για το σκοπό αυτό και να παραδώσει μέσα σε προθεσμία </w:t>
            </w:r>
            <w:r w:rsidRPr="00D1588F">
              <w:rPr>
                <w:bCs/>
                <w:i/>
                <w:iCs/>
                <w:sz w:val="26"/>
                <w:szCs w:val="26"/>
              </w:rPr>
              <w:t>«πέντε (5)</w:t>
            </w:r>
            <w:r w:rsidRPr="00D1588F">
              <w:rPr>
                <w:bCs/>
                <w:sz w:val="26"/>
                <w:szCs w:val="26"/>
              </w:rPr>
              <w:t xml:space="preserve"> ημερών», </w:t>
            </w:r>
            <w:r w:rsidRPr="00D1588F">
              <w:rPr>
                <w:sz w:val="26"/>
                <w:szCs w:val="26"/>
              </w:rPr>
              <w:t>αφότου κατά τα προαναφερόμενα του έγινε η επίδοση, το σχετικό πιστοποιητικό βαρών στον αρμόδιο για την εκτέλεση δικαστικό επιμελητή, ενώ ο γραμματέας του ειρηνοδικείου οφείλει αυθημερόν να καταχωρίσει την κατασχετήρια έκθεση σε ειδικό βιβλίο με αλφαβητικό ευρετήριο, με βάση τα ονοματεπώνυμα των καθ' ων η κατάσχεση.</w:t>
            </w:r>
          </w:p>
          <w:p w:rsidR="000F0EE9" w:rsidRPr="00D1588F" w:rsidRDefault="000F0EE9" w:rsidP="00D1588F">
            <w:pPr>
              <w:pStyle w:val="1"/>
              <w:numPr>
                <w:ilvl w:val="0"/>
                <w:numId w:val="35"/>
              </w:numPr>
              <w:shd w:val="clear" w:color="auto" w:fill="auto"/>
              <w:tabs>
                <w:tab w:val="left" w:pos="327"/>
              </w:tabs>
              <w:spacing w:after="0"/>
              <w:jc w:val="both"/>
              <w:rPr>
                <w:sz w:val="26"/>
                <w:szCs w:val="26"/>
              </w:rPr>
            </w:pPr>
            <w:r w:rsidRPr="00D1588F">
              <w:rPr>
                <w:sz w:val="26"/>
                <w:szCs w:val="26"/>
              </w:rPr>
              <w:t>Αν πρόκειται για κατάσχεση ενυπόθηκου κτήματος και η κατάσχεση έγινε κατά του τρίτου, κυρίου ή νομέα, πρέπει να επιδοθεί σ' αυτόν και στον οφειλέτη αντίγραφο της κατασχετήριας έκθεσης, αλλιώς επέρχεται ακυρότητα. Αν η κατάσχεση έγινε κατά του οφειλέτη, πρέπει να επιδοθεί</w:t>
            </w:r>
            <w:r w:rsidRPr="00D1588F">
              <w:rPr>
                <w:sz w:val="26"/>
                <w:szCs w:val="26"/>
              </w:rPr>
              <w:br w:type="page"/>
              <w:t>στον τρίτο, κύριο ή νομέα, αντίγραφο της κατασχετήριας έκθεσης, αλλιώς επέρχεται ακυρότητα.</w:t>
            </w:r>
          </w:p>
          <w:p w:rsidR="000F0EE9" w:rsidRPr="00D1588F" w:rsidRDefault="000F0EE9" w:rsidP="00D1588F">
            <w:pPr>
              <w:pStyle w:val="1"/>
              <w:shd w:val="clear" w:color="auto" w:fill="auto"/>
              <w:spacing w:after="0"/>
              <w:jc w:val="both"/>
              <w:rPr>
                <w:sz w:val="26"/>
                <w:szCs w:val="26"/>
              </w:rPr>
            </w:pPr>
            <w:r w:rsidRPr="00D1588F">
              <w:rPr>
                <w:sz w:val="26"/>
                <w:szCs w:val="26"/>
              </w:rPr>
              <w:t xml:space="preserve">4. Ο δικαστικός επιμελητής οφείλει, μέσα </w:t>
            </w:r>
            <w:r w:rsidRPr="00D1588F">
              <w:rPr>
                <w:bCs/>
                <w:sz w:val="26"/>
                <w:szCs w:val="26"/>
              </w:rPr>
              <w:t xml:space="preserve">«σε </w:t>
            </w:r>
            <w:r w:rsidRPr="00D1588F">
              <w:rPr>
                <w:bCs/>
                <w:i/>
                <w:iCs/>
                <w:sz w:val="26"/>
                <w:szCs w:val="26"/>
              </w:rPr>
              <w:t>είκοσι (20)</w:t>
            </w:r>
            <w:r w:rsidRPr="00D1588F">
              <w:rPr>
                <w:bCs/>
                <w:sz w:val="26"/>
                <w:szCs w:val="26"/>
              </w:rPr>
              <w:t xml:space="preserve"> ημέρες» </w:t>
            </w:r>
            <w:r w:rsidRPr="00D1588F">
              <w:rPr>
                <w:sz w:val="26"/>
                <w:szCs w:val="26"/>
              </w:rPr>
              <w:t>από την κατάσχεση, να καταθέσει στον υπάλληλο του πλειστηριασμού τον εκτελεστό τίτλο, την έκθεση επίδοσης της επιταγής της εκτέλεσης, την κατασχετήρια έκθεση και τις εκθέσεις επίδοσής της στον οφειλέτη, τον τρίτο κύριο ή νομέα και τον υποθηκοφύλακα ή όποιον τηρεί το νηολόγιο ή το μητρώο, το πιστοποιητικό βαρών, καθώς και, σε έντυπη και ψηφιακή μορφή, την έκθεση εκτίμησης του πιστοποιημένου εκτιμητή του π.δ. 59/2016 (Α' 95). Ο υπάλληλος του πλειστηριασμού συντάσσει έκθεση για όλα αυτά. Απόσπασμα της κατασχετήριας έκθεσης, που περιλαμβάνει τα ονοματεπώνυμα του υπέρ ου και του καθ' ου η εκτέλεση, καθώς και τον αριθμό φορολογικού μητρώου αυτών και, αν πρόκειται για νομικά πρόσωπα, την επωνυμία και τον αριθμό φορολογικού τους μητρώου, συνοπτική περιγραφή του ακινήτου που κατασχέθηκε κατά το είδος, τη θέση, τα όρια και την έκτασή του, με τα συστατικά και όσα παραρτήματα συγκατάσχονται, καθώς και μνεία των υποθηκών ή προσημειώσεων που υπάρχουν επάνω στο ακίνητο, την τιμή της πρώτης προσφοράς, του ποσού για το οποίο γίνεται η κατάσχεση, τους όρους του πλειστηριασμού, που θέτει ο υπέρ ου η εκτέλεση και που γνωστοποιήθηκαν στον δικαστικό επιμελητή με την εντολή για εκτέλεση του άρθρου 927 και το όνομα και τη διεύθυνση του υπαλλήλου του πλειστηριασμού, καθώς και τον τόπο, την ημέρα και την ώρα του πλειστηριασμού, εκδίδεται από τον δικαστικό επιμελητή και δημοσιεύεται με επιμέλεια αυτού μέχρι την δέκατη πέμπτη ημέρα από την κατάσχεση στην ιστοσελίδα δημοσιεύσεων πλειστηριασμών του Δελτίου Δικαστικών Δημοσιεύσεων του Ηλεκτρονικού Εθνικού Φορέα Κοινωνικής Ασφάλισης (β-ΕΦΚΑ). Στο απόσπασμα περιλαμβάνεται και η βεβαίωση του δικαστικού επιμελητή, σχετικά με την αδυναμία ορισμού συμβολαιογράφου του τόπου εκτέλεσης ή της περιφέρειας του συμβολαιογραφικού συλλόγου του τόπου εκτέλεσης. Το απόσπασμα επιδίδεται μέσα στην ίδια προθεσμία στον τρίτο κύριο ή νομέα και στους ενυπόθηκους δανειστές. Ο πλειστηριασμός δεν μπορεί να γίνει χωρίς να τηρηθούν οι διατυπώσεις των προηγούμενων εδαφίων, διαφορετικά είναι άκυρος. Ο δικαστικός επιμελητής παραδίδει στον υπάλληλο του πλειστηριασμού, σε ηλεκτρονική μορφή, φωτογραφίες του κατασχεθέντος ακινήτου, τις οποίες λαμβάνει κατά την επιτόπια μετάβασή του σ' αυτό. Η λήψη τους από τον υπάλληλο του πλειστηριασμού αναφέρεται στην παραπάνω έκθεση. Τα πληροφοριακά στοιχεία, τα οποία περιλαμβάνονται στο απόσπασμα της κατασχετήριας έκθεσης, καθώς και η έκθεση του πιστοποιημένου εκτιμητή και οι φωτογραφίες αναρτώνται από τον υπάλληλο του πλειστηριασμού στο ηλεκτρονικό σύστημα πλειστηριασμού.</w:t>
            </w:r>
          </w:p>
          <w:p w:rsidR="000F0EE9" w:rsidRPr="00D1588F" w:rsidRDefault="000F0EE9" w:rsidP="00D1588F">
            <w:pPr>
              <w:pStyle w:val="1"/>
              <w:shd w:val="clear" w:color="auto" w:fill="auto"/>
              <w:spacing w:after="640"/>
              <w:jc w:val="both"/>
              <w:rPr>
                <w:sz w:val="26"/>
                <w:szCs w:val="26"/>
              </w:rPr>
            </w:pPr>
            <w:r w:rsidRPr="00D1588F">
              <w:rPr>
                <w:sz w:val="26"/>
                <w:szCs w:val="26"/>
              </w:rPr>
              <w:t>5. Εφόσον δεν ορίζεται διαφορετικά, οι διατάξεις των άρθρων 972 και 973 εφαρμόζονται και εδώ».</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995</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1. Αντίγραφο της κατασχετήριας έκθεσης επιδίδεται μόλις περατωθεί η κατάσχεση στον καθ` ου η εκτέλεση, αν ήταν παρών, και, αν αυτός αρνηθεί να παραλάβει το έγγραφο που του επιδίδεται, ο επιμελητής συντάσσει έκθεση για την άρνησή του. Αν είναι απών ή δεν είναι δυνατή η άμεση κατάρτιση του αντιγράφου, η επίδοση γίνεται το αργότερο την επομένη της ημέρας που έγινε η κατάσχεση, εφόσον εκείνος κατά του οποίου στρέφεται η εκτέλεση έχει την κατοικία του στην περιφέρεια του δήμου όπου έγινε η κατάσχεση, διαφορετικά μέσα σε οκτώ (8) ημερών από την κατάσχεση. Η παράλειψη των διατυπώσεων αυτών επιφέρει ακυρότητα. Ως τιμή πρώτης προσφοράς για τον πλειστηριασμό ακινήτου ορίζεται η εμπορική του αξία, όπως αυτή προσδιορίζεται κατά το χρόνο της κατάσχεσης.</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4. Ο δικαστικός επιμελητής οφείλει, μέσα σε είκοσι (20) ημέρες από την κατάσχεση, να καταθέσει στον υπάλληλο του πλειστηριασμού τον εκτελεστό τίτλο, την έκθεση επίδοσης της επιταγής της εκτέλεσης, την κατασχετήρια έκθεση και τις εκθέσεις επίδοσής της στον οφειλέτη, τον τρίτο κύριο ή νομέα και τον υποθηκοφύλακα ή όποιον τηρεί το νηολόγιο ή το μητρώο, το πιστοποιητικό βαρών, καθώς και, σε έντυπη και ψηφιακή μορφή, την έκθεση εκτίμησης του πιστοποιημένου εκτιμητή του π.δ. 59/2016 (Α` 95). Ο υπάλληλος του πλειστηριασμού συντάσσει έκθεση για όλα αυτά. Απόσπασμα της κατασχετήριας έκθεσης, που περιλαμβάνει τα ονοματεπώνυμα του υπέρ ου και του καθ` ου η εκτέλεση, καθώς και τον αριθμό φορολογικού μητρώου αυτών και, αν πρόκειται για νομικά πρόσωπα, την επωνυμία και τον αριθμό φορολογικού τους μητρώου, συνοπτική περιγραφή του ακινήτου που κατασχέθηκε κατά το είδος, τη θέση, τα όρια και την έκτασή του, με τα συστατικά και όσα παραρτήματα συγκατάσχονται, καθώς και μνεία των υποθηκών ή προσημειώσεων που υπάρχουν επάνω στο ακίνητο, την τιμή της πρώτης προσφοράς, του ποσού για το οποίο γίνεται η κατάσχεση, τους όρους του πλειστηριασμού, που θέτει ο υπέρ ου η εκτέλεση και που γνωστοποιήθηκαν στον δικαστικό επιμελητή με την εντολή για εκτέλεση του άρθρου 927 και το όνομα και τη διεύθυνση του υπαλλήλου του πλειστηριασμού, καθώς και τον τόπο, την ημέρα και την ώρα του πλειστηριασμού, εκδίδεται από τον δικαστικό επιμελητή και δημοσιεύεται με επιμέλεια αυτού μέχρι την δέκατη πέμπτη ημέρα από την κατάσχεση στην ιστοσελίδα δημοσιεύσεων πλειστηριασμών του Δελτίου Δικαστικών Δημοσιεύσεων του Ηλεκτρονικού Εθνικού Φορέα Κοινωνικής Ασφάλισης (e-ΕΦΚΑ). Στο απόσπασμα περιλαμβάνεται και η βεβαίωση του δικαστικού επιμελητή, σχετικά με την αδυναμία ορισμού συμβολαιογράφου του τόπου εκτέλεσης ή της περιφέρειας του συμβολαιογραφικού συλλόγου του τόπου εκτέλεσης. Το απόσπασμα επιδίδεται μέσα στην ίδια προθεσμία στον τρίτο κύριο ή νομέα και στους ενυπόθηκους δανειστές. Ο πλειστηριασμός δεν μπορεί να γίνει χωρίς να τηρηθούν οι διατυπώσεις των προηγούμενων εδαφίων, διαφορετικά είναι άκυρος. Ο δικαστικός επιμελητής παραδίδει στον υπάλληλο του πλειστηριασμού, σε ηλεκτρονική μορφή, φωτογραφίες του κατασχεθέντος ακινήτου, τις οποίες λαμβάνει κατά την επιτόπια μετάβασή του σ` αυτό. Η λήψη τους από τον υπάλληλο του πλειστηριασμού αναφέρεται στην παραπάνω έκθεση. Τα πληροφοριακά στοιχεία, τα οποία περιλαμβάνονται στο απόσπασμα της κατασχετήριας έκθεσης, καθώς και η έκθεση του πιστοποιημένου εκτιμητή και οι φωτογραφίες αναρτώνται από τον υπάλληλο του πλειστηριασμού στο ηλεκτρονικό σύστημα πλειστηριασμού.</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(Επισημαίνεται, ότι η παρ. 4 του άρθρου 995 εφαρμόζεται επί κατασχέσεων ακινήτων, που επιβάλλονται από την 1η.12.2020)</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tc>
        <w:tc>
          <w:tcPr>
            <w:tcW w:w="3503" w:type="dxa"/>
          </w:tcPr>
          <w:p w:rsidR="00D758D3" w:rsidRPr="002E66C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E66CB">
              <w:rPr>
                <w:rFonts w:ascii="Times New Roman" w:eastAsia="Times New Roman" w:hAnsi="Times New Roman" w:cs="Times New Roman"/>
                <w:b/>
                <w:color w:val="000000"/>
                <w:sz w:val="24"/>
                <w:szCs w:val="24"/>
                <w:lang w:eastAsia="el-GR"/>
              </w:rPr>
              <w:t>«Άρθρο 995</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485A3E">
              <w:rPr>
                <w:rFonts w:ascii="Times New Roman" w:eastAsia="Times New Roman" w:hAnsi="Times New Roman" w:cs="Times New Roman"/>
                <w:color w:val="000000"/>
                <w:sz w:val="24"/>
                <w:szCs w:val="24"/>
                <w:lang w:eastAsia="el-GR"/>
              </w:rPr>
              <w:t>Αντίγραφο της κατασχετήριας έκθεσης επιδίδεται μόλις περατωθεί η κατάσχεση στον καθ` ου η εκτέλεση, αν ήταν παρών, και, αν αυτός αρνηθεί να παραλάβει το έγγραφο που του επιδίδεται, ο επιμελητής συντάσσει έκθεση για την άρνησή του. Αν είναι απών ή δεν είναι δυνατή η άμεση κατάρτιση του αντιγράφου, η επίδοση γίνεται το αργότερο την επομένη της ημέρας που έγινε η κατάσχεση, εφόσον εκείνος κατά του οποίου στρέφεται η εκτέλεση έχει την κατοικία του στην περιφέρεια του δήμου όπου έγινε η κατάσχεση, διαφορετικά μέσα σε οκτώ (8) ημέρες από την κατάσχεση. Η παράλειψη των διατυπώσεων αυτών επιφέρει ακυρότητα. Ως τιμή πρώτης προσφοράς για τον πλειστηριασμό ακινήτου ορίζεται η εμπορική του αξία, όπως αυτή προσδιορίζεται κατά το χρόνο της κατάσχεσης κατά το π.δ. 59/2016 (Α’ 95).</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485A3E">
              <w:rPr>
                <w:rFonts w:ascii="Times New Roman" w:eastAsia="Times New Roman" w:hAnsi="Times New Roman" w:cs="Times New Roman"/>
                <w:color w:val="000000"/>
                <w:sz w:val="24"/>
                <w:szCs w:val="24"/>
                <w:lang w:eastAsia="el-GR"/>
              </w:rPr>
              <w:t>Με ποινή ακυρότητας, αντίγραφο της κατασχετήριας έκθεσης επιδίδεται στον υποθηκοφύλακα (κτηματολόγιο) της περιφέρειας όπου βρίσκεται το κατασχεμένο μέσα σε πέντε (5) ημέρες από την κατάσχεση. Αν πρόκειται για πλοία νηολογημένα στην Ελλάδα, η επίδοση γίνεται σε εκείνον που τηρεί το νηολόγιο, όπου είναι γραμμένο το πλοίο, και αν πρόκειται για αεροσκάφη γραμμένα σε μητρώο που τηρείται στην Ελλάδα, η επίδοση γίνεται σε εκείνον που το τηρεί. Ο υποθηκοφύλακας ή όποιος τηρεί το νηολόγιο ή το μητρώο οφείλει να εγγράφει την ίδια ημέρα την κατάσχεση σε ειδικό βιβλίο κατασχέσεων που τηρείται για το σκοπό αυτό και να παραδώσει μέσα σε προθεσμία πέντε (5) ημερών, αφότου κατά τα προαναφερόμενα του έγινε η επίδοση, το σχετικό πιστοποιητικό βαρών στον αρμόδιο για την εκτέλεση δικαστικό επιμελητή, ενώ ο γραμματέας του ειρηνοδικείου οφείλει αυθημερόν να καταχωρίσει την κατασχετήρια έκθεση σε ειδικό βιβλίο με αλφαβητικό ευρετήριο, με βάση τα ονοματεπώνυμα των καθ` ων η κατάσχεση.</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w:t>
            </w:r>
            <w:r w:rsidRPr="00485A3E">
              <w:rPr>
                <w:rFonts w:ascii="Times New Roman" w:eastAsia="Times New Roman" w:hAnsi="Times New Roman" w:cs="Times New Roman"/>
                <w:color w:val="000000"/>
                <w:sz w:val="24"/>
                <w:szCs w:val="24"/>
                <w:lang w:eastAsia="el-GR"/>
              </w:rPr>
              <w:t>Αν πρόκειται για κατάσχεση ενυπόθηκου κτήματος και η κατάσχεση έγινε κατά του τρίτου, κυρίου ή νομέα, πρέπει να επιδοθεί σ` αυτόν και στον οφειλέτη αντίγραφο της κατασχετήριας έκθεσης, αλλιώς επέρχεται ακυρότητα. Αν η κατάσχεση έγινε κατά του οφειλέτη, πρέπει να επιδοθεί στον τρίτο, κύριο ή νομέα, αντίγραφο της κατασχετήριας έκθεσης, αλλιώς επέρχεται ακυρότητα.</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w:t>
            </w:r>
            <w:r w:rsidRPr="00485A3E">
              <w:rPr>
                <w:rFonts w:ascii="Times New Roman" w:eastAsia="Times New Roman" w:hAnsi="Times New Roman" w:cs="Times New Roman"/>
                <w:color w:val="000000"/>
                <w:sz w:val="24"/>
                <w:szCs w:val="24"/>
                <w:lang w:eastAsia="el-GR"/>
              </w:rPr>
              <w:t>Ο δικαστικός επιμελητής οφείλει, μέσα σε είκοσι (20) ημέρες από την κατάσχεση, να καταθέσει στον υπάλληλο του πλειστηριασμού τον εκτελεστό τίτλο, την έκθεση επίδοσης της επιταγής της εκτέλεσης, την κατασχετήρια έκθεση και τις εκθέσεις επίδοσής της στον οφειλέτη, τον τρίτο κύριο ή νομέα και τον υποθηκοφύλακα ή όποιον τηρεί το νηολόγιο ή το μητρώο, το πιστοποιητικό βαρών, καθώς και, σε έντυπη και ψηφιακή μορφή, την έκθεση εκτίμησης του πιστοποιημένου εκτιμητή του π.δ. 59/2016. Ο υπάλληλος του πλειστηριασμού συντάσσει έκθεση για όλα αυτά. Απόσπασμα της κατασχετήριας έκθεσης, που περιλαμβάνει τα ονοματεπώνυμα του υπέρ ου και του καθ` ου η εκτέλεση, καθώς και τον αριθμό φορολογικού μητρώου αυτών και, αν πρόκειται για νομικά πρόσωπα, την επωνυμία και τον αριθμό φορολογικού τους μητρώου, συνοπτική περιγραφή του ακινήτου που κατασχέθηκε κατά το είδος, τη θέση, τα όρια και την έκτασή του, με τα συστατικά και όσα παραρτήματα συγκατάσχονται, καθώς και μνεία των υποθηκών ή προσημειώσεων που υπάρχουν επάνω στο ακίνητο, την τιμή της πρώτης προσφοράς, του ποσού για το οποίο γίνεται η κατάσχεση, τους όρους του πλειστηριασμού, που θέτει ο υπέρ ου η εκτέλεση και που γνωστοποιήθηκαν στον δικαστικό επιμελητή με την εντολή για εκτέλεση του άρθρου 927 και το όνομα και τη διεύθυνση του υπαλλήλου του πλειστηριασμού, καθώς και τον τόπο, την ημέρα και την ώρα του πλειστηριασμού, εκδίδεται από τον δικαστικό επιμελητή και δημοσιεύεται με επιμέλεια αυτού μέχρι την δέκατη πέμπτη ημέρα από την κατάσχεση στην ιστοσελίδα δημοσιεύσεων πλειστηριασμών του Δελτίου Δικαστικών Δημοσιεύσεων του Ηλεκτρονικού Εθνικού Φορέα Κοινωνικής Ασφάλισης (e-ΕΦΚΑ). Στο απόσπασμα περιλαμβάνεται και η βεβαίωση του δικαστικού επιμελητή, σχετικά με την αδυναμία ορισμού συμβολαιογράφου του τόπου εκτέλεσης ή της Περιφέρειας του συμβολαιογραφικού συλλόγου του τόπου εκτέλεσης. Το απόσπασμα επιδίδεται μέσα στην ίδια προθεσμία στον τρίτο κύριο ή νομέα και στους ενυπόθηκους δανειστές. Ο πλειστηριασμός δεν μπορεί να γίνει χωρίς να τηρηθούν οι διατυπώσεις των προηγούμενων εδαφίων, διαφορετικά είναι άκυρος. Ο δικαστικός επιμελητής παραδίδει στον υπάλληλο του πλειστηριασμού, σε ηλεκτρονική μορφή, φωτογραφίες του κατασχεθέντος ακινήτου, τις οποίες λαμβάνει κατά την επιτόπια μετάβασή του σ` αυτό. Η λήψη τους από τον υπάλληλο του πλειστηριασμού αναφέρεται στην παραπάνω έκθεση. Τα πληροφοριακά στοιχεία, τα οποία περιλαμβάνονται στο απόσπασμα της κατασχετήριας έκθεσης, καθώς και η έκθεση του πιστοποιημένου εκτιμητή και οι φωτογραφίες αναρτώνται από τον υπάλληλο του πλειστηριασμού στο ηλεκτρονικό σύστημα πλειστηριασμού.</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5.</w:t>
            </w:r>
            <w:r w:rsidRPr="00485A3E">
              <w:rPr>
                <w:rFonts w:ascii="Times New Roman" w:eastAsia="Times New Roman" w:hAnsi="Times New Roman" w:cs="Times New Roman"/>
                <w:color w:val="000000"/>
                <w:sz w:val="24"/>
                <w:szCs w:val="24"/>
                <w:lang w:eastAsia="el-GR"/>
              </w:rPr>
              <w:t>Εφόσον δεν ορίζεται διαφορετικά, οι διατάξεις των άρθρων 972 και 973 εφαρμόζονται και εδώ.».</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2E66CB" w:rsidRPr="002E66CB" w:rsidRDefault="002E66CB" w:rsidP="002E66CB">
            <w:pPr>
              <w:pStyle w:val="-HTML"/>
              <w:jc w:val="both"/>
              <w:rPr>
                <w:rFonts w:ascii="Times New Roman" w:hAnsi="Times New Roman" w:cs="Times New Roman"/>
                <w:b/>
                <w:i/>
                <w:color w:val="000000"/>
                <w:sz w:val="26"/>
                <w:szCs w:val="26"/>
              </w:rPr>
            </w:pPr>
            <w:r w:rsidRPr="002E66CB">
              <w:rPr>
                <w:rFonts w:ascii="Times New Roman" w:hAnsi="Times New Roman" w:cs="Times New Roman"/>
                <w:b/>
                <w:i/>
                <w:color w:val="000000"/>
                <w:sz w:val="26"/>
                <w:szCs w:val="26"/>
              </w:rPr>
              <w:t>Άρθρο 997</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1. Απαγορεύεται και είναι άκυρη υπέρ εκείνου που επέβαλε την κατάσχεση και υπέρ των δανειστών που αναγγέλθηκαν η διάθεση του κατασχεμένου από τον οφειλέτη· αν πρόκειται για ενυπόθηκο ακίνητο είναι άκυρη η διάθεσή του και από τον τρίτο, κύριο ή νομέα. Μετά την κατάσχεση του ακινήτου η εκμίσθωσή του από τον οφειλέτη ή τον τρίτο κύριο ή νομέα ή η παραχώρηση της χρήσης ή κατοχής του με βάση άλλη έννομη σχέση μπορεί να καταγγελθεί από τον υπερθεματιστή μέσα σε προθεσμία ενός (1) μηνός από τη μεταγραφή της περίληψης της κατακυρωτικής έκθεσης. Με την καταγγελία αυτή η μίσθωση ή άλλη έννομη σχέση λύεται μετά από δύο (2) μήνες και χωρεί η κατά το άρθρο 1005 παράγραφος 2 εκτέλεση. Δικαίωμα καταγγελίας της μίσθωσης κατά το άρθρο 615 ΑΚ δεν θίγεται και η περίληψη εκτελείται κατά του μισθωτή αφού περάσουν οι προθεσμίες του άρθρου αυτού που αρχίζουν αφότου η περίληψη επιδοθεί στο μισθωτή.</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2. Τα αποτελέσματα της παραγράφου 1 αρχίζουν αναδρομικά, α) για τον οφειλέτη, αφότου του επιδοθεί σύμφωνα με το άρθρο 995 αντίγραφο της κατασχετήριας έκθεσης ή συνταχθεί η έκθεση, που πιστοποιεί την άρνησή του να παραλάβει το αντίγραφο κατά το πρώτο εδάφιο της παραγράφου 1 του άρθρου 995, με την προϋπόθεση ότι θα ακολουθήσει η επίδοση του αντιγράφου της κατασχετήριας έκθεσης μέσα σε προθεσμία πέντε (5) ημερών, β) για τον τρίτο, κύριο ή νομέα, αφότου του επιδοθεί σύμφωνα με το άρθρο 995 αντίγραφο της κατασχετήριας έκθεσης ή συνταχθεί η έκθεση, που πιστοποιεί την άρνησή του να παραλάβει το αντίγραφο κατά το άρθρο 995 παράγραφοι 1 και 4, με την προϋπόθεση ότι θα ακολουθήσει η επίδοση του αντιγράφου της κατασχετήριας έκθεσης εντός προθεσμίας πέντε (5) ημερών, γ) για τους τρίτους, μόνο αφότου η κατάσχεση εγγράφει κατά το άρθρο 995 στο βιβλίο κατασχέσεων και εφόσον έγιναν οι, κατά τις περιπτώσεις α` και β` της παραγράφου αυτής, επιδόσεις στον οφειλέτη και τον τρίτο, κύριο ή νομέα.</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3. Σε όποιον επέβαλε την κατάσχεση και στους δανειστές που αναγγέλθηκαν δεν αντιτάσσεται η μεταγραφή ή η εγγραφή υποθήκης που έγινε μετά την εγγραφή της κατάσχεσης στο βιβλίο κατασχέσεων σε οποιονδήποτε τίτλο και αν στηρίζεται η υποθήκη. Η τροπή της προσημείωσης σε υποθήκη, που έγινε μετά την εγγραφή της κατάσχεσης, είναι έγκυρη και για το δανειστή που επέβαλε την κατάσχεση και για τους δανειστές που έχουν αναγγελθεί.</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4. Αν συμπέσει την ίδια ημέρα εγγραφή κατάσχεσης και μεταγραφή ή εγγραφή υποθήκης στο ίδιο ακίνητο, προτιμάται αυτή που καταχωρίστηκε έστω και ελάχιστο χρόνο νωρίτερα.</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5. Μετά την εγγραφή της αναγκαστικής κατάσχεσης στο βιβλίο κατασχέσεων επιτρέπεται να επιβληθεί και άλλη αναγκαστική κατάσχεση επάνω στο ίδιο ακίνητο από άλλο δανειστή του οφειλέτη. Οι διαφορετικές διαδικασίες αναγκαστικής εκτέλεσης διενεργούνται ξεχωριστά, χωρίς να επηρεάζει η μια την άλλη. Δεν επιτρέπεται η αναζήτηση των εξόδων της εκτέλεσης που προκατέβαλε εκείνος ο δανειστής, η εκτέλεση του οποίου δεν περατώθηκε.</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0F0EE9" w:rsidRPr="008F582D" w:rsidRDefault="000F0EE9" w:rsidP="008F582D">
            <w:pPr>
              <w:pStyle w:val="1"/>
              <w:shd w:val="clear" w:color="auto" w:fill="auto"/>
              <w:spacing w:after="300"/>
              <w:jc w:val="both"/>
              <w:rPr>
                <w:b/>
                <w:sz w:val="26"/>
                <w:szCs w:val="26"/>
              </w:rPr>
            </w:pPr>
            <w:r w:rsidRPr="008F582D">
              <w:rPr>
                <w:b/>
                <w:sz w:val="26"/>
                <w:szCs w:val="26"/>
              </w:rPr>
              <w:t>«Άρθρο 997</w:t>
            </w:r>
          </w:p>
          <w:p w:rsidR="000F0EE9" w:rsidRPr="00D1588F" w:rsidRDefault="000F0EE9" w:rsidP="00D1588F">
            <w:pPr>
              <w:pStyle w:val="1"/>
              <w:numPr>
                <w:ilvl w:val="0"/>
                <w:numId w:val="39"/>
              </w:numPr>
              <w:shd w:val="clear" w:color="auto" w:fill="auto"/>
              <w:tabs>
                <w:tab w:val="left" w:pos="408"/>
              </w:tabs>
              <w:jc w:val="both"/>
              <w:rPr>
                <w:sz w:val="26"/>
                <w:szCs w:val="26"/>
              </w:rPr>
            </w:pPr>
            <w:r w:rsidRPr="00D1588F">
              <w:rPr>
                <w:sz w:val="26"/>
                <w:szCs w:val="26"/>
              </w:rPr>
              <w:t xml:space="preserve">Απαγορεύεται και είναι άκυρη υπέρ εκείνου που επέβαλε την κατάσχεση και υπέρ των δανειστών που αναγγέλθηκαν η διάθεση του κατασχεμένου από τον οφειλέτη· αν πρόκειται για ενυπόθηκο ακίνητο είναι άκυρη η διάθεσή του και από τον τρίτο, κύριο ή νομέα. Μετά την κατάσχεση του ακινήτου η εκμίσθωσή του από τον οφειλέτη ή τον τρίτο κύριο ή νομέα ή η παραχώρηση της χρήσης ή κατοχής του με βάση άλλη έννομη σχέση μπορεί να καταγγελθεί από τον υπερθεματιστή μέσα σε προθεσμία δύο μηνών από τη μεταγραφή της περίληψης της κατακυρωτικής έκθεσης. Με την καταγγελία αυτή η μίσθωση ή άλλη έννομη σχέση λύεται μετά </w:t>
            </w:r>
            <w:r w:rsidRPr="00D1588F">
              <w:rPr>
                <w:bCs/>
                <w:i/>
                <w:iCs/>
                <w:sz w:val="26"/>
                <w:szCs w:val="26"/>
              </w:rPr>
              <w:t>από δύο (2) μήνες</w:t>
            </w:r>
            <w:r w:rsidRPr="00D1588F">
              <w:rPr>
                <w:sz w:val="26"/>
                <w:szCs w:val="26"/>
              </w:rPr>
              <w:t xml:space="preserve"> και χωρεί η κατά το άρθρο 1005 παράγραφος 2 εκτέλεση. Δικαίωμα καταγγελίας της μίσθωσης κατά το άρθρο 615 ΑΚ δεν θίγεται και η περίληψη εκτελείται κατά του μισθωτή αφού περάσουν οι προθεσμίες του άρθρου αυτού που αρχίζουν αφότου η περίληψη επιδοθεί στο μισθωτή.</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E66C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E66CB">
              <w:rPr>
                <w:rFonts w:ascii="Times New Roman" w:eastAsia="Times New Roman" w:hAnsi="Times New Roman" w:cs="Times New Roman"/>
                <w:b/>
                <w:color w:val="000000"/>
                <w:sz w:val="24"/>
                <w:szCs w:val="24"/>
                <w:lang w:eastAsia="el-GR"/>
              </w:rPr>
              <w:t>«Άρθρο 997</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485A3E">
              <w:rPr>
                <w:rFonts w:ascii="Times New Roman" w:eastAsia="Times New Roman" w:hAnsi="Times New Roman" w:cs="Times New Roman"/>
                <w:color w:val="000000"/>
                <w:sz w:val="24"/>
                <w:szCs w:val="24"/>
                <w:lang w:eastAsia="el-GR"/>
              </w:rPr>
              <w:t>Απαγορεύεται και είναι άκυρη υπέρ εκείνου που επέβαλε την κατάσχεση και υπέρ των δανειστών που αναγγέλθηκαν η διάθεση του κατασχεμένου από τον οφειλέτη· αν πρόκειται για ενυπόθηκο ακίνητο είναι άκυρη η διάθεσή του και από τον τρίτο, κύριο ή νομέα. Μετά την κατάσχεση του ακινήτου η εκμίσθωσή του από τον οφειλέτη ή τον τρίτο κύριο ή νομέα ή η παραχώρηση της χρήσης ή κατοχής του με βάση άλλη έννομη σχέση μπορεί να καταγγελθεί από τον υπερθεματιστή μέσα σε προθεσμία δύο (2) μηνών από τη μεταγραφή της περίληψης της κατακυρωτικής έκθεσης. Με την καταγγελία αυτή η μίσθωση ή άλλη έννομη σχέση λύεται μετά από δύο (2) μήνες και χωρεί η κατά το άρθρο 1005 παράγραφος 2 εκτέλεση. Δικαίωμα καταγγελίας της μίσθωσης κατά το άρθρο 615 ΑΚ δεν θίγεται και η περίληψη εκτελείται κατά του μισθωτή αφού περάσουν οι προθεσμίες του άρθρου αυτού που αρχίζουν αφότου η περίληψη επιδοθεί στο μισθωτή.</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485A3E">
              <w:rPr>
                <w:rFonts w:ascii="Times New Roman" w:eastAsia="Times New Roman" w:hAnsi="Times New Roman" w:cs="Times New Roman"/>
                <w:color w:val="000000"/>
                <w:sz w:val="24"/>
                <w:szCs w:val="24"/>
                <w:lang w:eastAsia="el-GR"/>
              </w:rPr>
              <w:t>Τα αποτελέσματα της παραγράφου 1 αρχίζουν αναδρομικά, α) για τον οφειλέτη, αφότου του επιδοθεί σύμφωνα με το άρθρο 995 αντίγραφο της κατασχετήριας έκθεσης ή συνταχθεί η έκθεση, που πιστοποιεί την άρνησή του να παραλάβει το αντίγραφο κατά το πρώτο εδάφιο της παραγράφου 1 του άρθρου 995, με την προϋπόθεση ότι θα ακολουθήσει η επίδοση του αντιγράφου της κατασχετήριας έκθεσης μέσα σε προθεσμία πέντε (5) ημερών, β) για τον τρίτο, κύριο ή νομέα, αφότου του επιδοθεί σύμφωνα με το άρθρο 995 αντίγραφο της κατασχετήριας έκθεσης ή συνταχθεί η έκθεση, που πιστοποιεί την άρνησή του να παραλάβει το αντίγραφο κατά το άρθρο 995 παράγραφοι 1 και 4, με την προϋπόθεση ότι θα ακολουθήσει η επίδοση του αντιγράφου της κατασχετήριας έκθεσης εντός προθεσμίας πέντε (5) ημερών, γ) για τους τρίτους, μόνο αφότου η κατάσχεση εγγραφεί κατά το άρθρο 995 στο βιβλίο κατασχέσεων και εφόσον έγιναν οι, κατά τις περιπτώσεις α` και β` της παραγράφου αυτής, επιδόσεις στον οφειλέτη και τον τρίτο, κύριο ή νομέα.</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3.</w:t>
            </w:r>
            <w:r w:rsidRPr="00485A3E">
              <w:rPr>
                <w:rFonts w:ascii="Times New Roman" w:eastAsia="Times New Roman" w:hAnsi="Times New Roman" w:cs="Times New Roman"/>
                <w:color w:val="000000"/>
                <w:sz w:val="24"/>
                <w:szCs w:val="24"/>
                <w:lang w:eastAsia="el-GR"/>
              </w:rPr>
              <w:t>Σε όποιον επέβαλε την κατάσχεση και στους δανειστές που αναγγέλθηκαν δεν αντιτάσσεται η μεταγραφή ή η εγγραφή υποθήκης που έγινε μετά την εγγραφή της κατάσχεσης στο βιβλίο κατασχέσεων σε οποιονδήποτε τίτλο και αν στηρίζεται η υποθήκη. Η τροπή της προσημείωσης σε υποθήκη, που έγινε μετά την εγγραφή της κατάσχεσης, είναι έγκυρη και για το δανειστή που επέβαλε την κατάσχεση και για τους δανειστές που έχουν αναγγελθεί.</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4.</w:t>
            </w:r>
            <w:r w:rsidRPr="00485A3E">
              <w:rPr>
                <w:rFonts w:ascii="Times New Roman" w:eastAsia="Times New Roman" w:hAnsi="Times New Roman" w:cs="Times New Roman"/>
                <w:color w:val="000000"/>
                <w:sz w:val="24"/>
                <w:szCs w:val="24"/>
                <w:lang w:eastAsia="el-GR"/>
              </w:rPr>
              <w:t>Αν συμπέσει την ίδια ημέρα εγγραφή κατάσχεσης και μεταγραφή ή εγγραφή υποθήκης στο ίδιο ακίνητο, προτιμάται αυτή που καταχωρίστηκε έστω και ελάχιστο χρόνο νωρίτερα.</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5.</w:t>
            </w:r>
            <w:r w:rsidRPr="00485A3E">
              <w:rPr>
                <w:rFonts w:ascii="Times New Roman" w:eastAsia="Times New Roman" w:hAnsi="Times New Roman" w:cs="Times New Roman"/>
                <w:color w:val="000000"/>
                <w:sz w:val="24"/>
                <w:szCs w:val="24"/>
                <w:lang w:eastAsia="el-GR"/>
              </w:rPr>
              <w:t>Μετά την εγγραφή της αναγκαστικής κατάσχεσης στο βιβλίο κατασχέσεων επιτρέπεται να επιβληθεί και άλλη αναγκαστική κατάσχεση επάνω στο ίδιο ακίνητο από άλλο δανειστή του οφειλέτη. Οι διαφορετικές διαδικασίες αναγκαστικής εκτέλεσης διενεργούνται ξεχωριστά, χωρίς να επηρεάζει η μια την άλλη. Δεν επιτρέπεται η αναζήτηση των εξόδων της εκτέλεσης που προκατέβαλε εκείνος ο δανειστής, η εκτέλεση του οποίου δεν περατώθηκε.</w:t>
            </w:r>
          </w:p>
          <w:p w:rsidR="00D758D3" w:rsidRPr="00485A3E"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6.</w:t>
            </w:r>
            <w:r w:rsidRPr="00485A3E">
              <w:rPr>
                <w:rFonts w:ascii="Times New Roman" w:eastAsia="Times New Roman" w:hAnsi="Times New Roman" w:cs="Times New Roman"/>
                <w:color w:val="000000"/>
                <w:sz w:val="24"/>
                <w:szCs w:val="24"/>
                <w:lang w:eastAsia="el-GR"/>
              </w:rPr>
              <w:t>Ο κατασχών ή ο δικαστικός επιμελητής που επέβαλε την κατάσχεση μπορεί με την επίδειξη αντιγράφου της κατασχετήριας έκθεσης να ζητήσει και να λάβει από τις αρμόδιες Δ.Ο.Υ. αντίγραφα των προ της κατασχέσεως μισθωτηρίων και από τις αρμόδιες πολεοδομίες τον φάκελο του ακινήτου.».</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998</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Το κατασχεμένο ακίνητο πλειστηριάζεται με ηλεκτρονικά μέσα ενώπιον του συμβολαιογράφου της περιφέρειας όπου βρίσκεται το ακίνητο. Εάν, για οποιονδήποτε λόγο, δεν είναι δυνατό να ορισθεί συμβολαιογράφος του τόπου εκτέλεσης (κατάσχεσης), το κατασχεμένο ακίνητο πλειστηριάζεται ενώπιον συμβολαιογράφου διορισμένου στην περιφέρεια του συμβολαιογραφικού συλλόγου του τόπου εκτέλεσης ή, αν και αυτό δεν είναι δυνατό, του συμβολαιογραφικού συλλόγου της πρωτεύουσας του κράτους. Το άρθρο 959 εφαρμόζεται και στον πλειστηριασμό ακινήτων.</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Ο πλειστηριασμός δεν μπορεί να γίνει από την 1η έως και τις 31 Αυγούστου, καθώς και την προηγουμένη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Η διάταξη της προηγούμενης παραγράφου σχετικά με την απαγόρευση πλειστηριασμού από την 1η έως και τις 31 Αυγούστου δεν εφαρμόζεται, όταν πρόκειται για πλοία και αεροσκάφη.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Αν τα κατασχεμένα πράγματα βρίσκονται στην περιφέρεια περισσότερων ειρηνοδικείων, ο πλειστηριασμός διενεργείται, κατ` επιλογή του επισπεύδοντος, στην περιφέρεια οποιουδήποτε εκ των άνω ειρηνοδικείων. Εάν ο πλειστηριασμός μπορεί να γίνει ηλεκτρονικά σε μία μόνο από αυτές, επιλέγεται υποχρεωτικά η περιφέρεια του συγκεκριμένου ειρηνοδικείου, και, αν για οποιονδήποτε λόγο, δεν μπορεί να διενεργηθεί σε καμία από αυτές, τότε επιλέγεται η περιφέρεια του συμβολαιογραφικού συλλόγου της πρωτεύουσας του κράτους. Αρμόδιο για την επίλυση των διαφορών που αναφύονται από τη διενέργεια του πλειστηριασμού είναι το δικαστήριο του τόπου εκτέλεσης.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5. Ύστερα από αίτηση οποιουδήποτε έχει έννομο συμφέρον, το δικαστήριο του άρθρου 933, δικάζοντας κατά τη διαδικασία των άρθρων 686 επ., μπορεί να διατάξει να γίνει ταυτόχρονα η πώληση του κατασχεμένου ακινήτου, ολόκληρου ή τμηματικά, με βάση σχεδιάγραμμα ή σχέδιο μηχανικού ή γεωμέτρηση, που υποβάλλεται μαζί με την αίτηση. Στην περίπτωση αυτή η κατακύρωση τότε μόνο γίνεται τμηματικά σε όποιους πλειοδοτούν τμηματικά, όταν το σύνολο των προσφορών τους είναι μεγαλύτερο από την τιμή που προσφέρεται για να πωληθεί συνολικά.</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6. Μετά από αίτηση του οφειλέτη, το δικαστήριο του άρθρου 933, το οποίο δικάζει κατά τη διαδικασία των άρθρων 686 επ., μπορεί να επιτρέψει να πωληθεί ελεύθερα το ακίνητο με τίμημα το οποίο ορίζεται από το δικαστήριο. Η πώληση αυτή γίνεται από τον υπάλληλο του πλειστηριασμού το αργότερο δέκα (10) ημέρες πριν από τον πλειστηριασμό με ταυτόχρονη εξόφληση του τιμήματος. Αν η πώληση δεν πραγματοποιηθεί κατά το προηγούμενο εδάφιο, ο πλειστηριασμός διεξάγεται κατά την ορισθείσα ημερομηνία.».</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sz w:val="26"/>
                <w:szCs w:val="26"/>
              </w:rPr>
            </w:pPr>
          </w:p>
        </w:tc>
        <w:tc>
          <w:tcPr>
            <w:tcW w:w="3503" w:type="dxa"/>
          </w:tcPr>
          <w:p w:rsidR="00551A0B" w:rsidRPr="008F582D" w:rsidRDefault="00551A0B" w:rsidP="00D1588F">
            <w:pPr>
              <w:pStyle w:val="1"/>
              <w:shd w:val="clear" w:color="auto" w:fill="auto"/>
              <w:spacing w:after="300"/>
              <w:jc w:val="both"/>
              <w:rPr>
                <w:b/>
                <w:sz w:val="26"/>
                <w:szCs w:val="26"/>
              </w:rPr>
            </w:pPr>
            <w:r w:rsidRPr="008F582D">
              <w:rPr>
                <w:b/>
                <w:sz w:val="26"/>
                <w:szCs w:val="26"/>
              </w:rPr>
              <w:t>«Άρθρο 998</w:t>
            </w:r>
          </w:p>
          <w:p w:rsidR="00551A0B" w:rsidRPr="00D1588F" w:rsidRDefault="00551A0B" w:rsidP="00D1588F">
            <w:pPr>
              <w:pStyle w:val="1"/>
              <w:numPr>
                <w:ilvl w:val="0"/>
                <w:numId w:val="40"/>
              </w:numPr>
              <w:shd w:val="clear" w:color="auto" w:fill="auto"/>
              <w:tabs>
                <w:tab w:val="left" w:pos="464"/>
              </w:tabs>
              <w:spacing w:after="800"/>
              <w:jc w:val="both"/>
              <w:rPr>
                <w:sz w:val="26"/>
                <w:szCs w:val="26"/>
              </w:rPr>
            </w:pPr>
            <w:r w:rsidRPr="00D1588F">
              <w:rPr>
                <w:sz w:val="26"/>
                <w:szCs w:val="26"/>
              </w:rPr>
              <w:t>Το κατασχεμένο ακίνητο πλειστηριάζεται με ηλεκτρονικά μέσα ενώπιον του συμβολαιογράφου της περιφέρειας όπου βρίσκεται το ακίνητο. Εάν, για οποιονδήποτε λόγο, δεν είναι δυνατό να ορισθεί συμβολαιογράφος του τόπου εκτέλεσης (κατάσχεσης), το κατασχεμένο ακίνητο πλειστηριάζεται ενώπιον συμβολαιογράφου διορισμένου στην περιφέρεια του συμβολαιογραφικού συλλόγου του τόπου εκτέλεσης ή, αν και αυτό δεν είναι δυνατό, του συμβολαιογραφικού συλλόγου της πρωτεύουσας του κράτους. Το άρθρο 959 εφαρμόζεται και στον πλειστηριασμό ακινήτων.</w:t>
            </w:r>
          </w:p>
          <w:p w:rsidR="00551A0B" w:rsidRPr="00D1588F" w:rsidRDefault="00551A0B" w:rsidP="00D1588F">
            <w:pPr>
              <w:pStyle w:val="1"/>
              <w:numPr>
                <w:ilvl w:val="0"/>
                <w:numId w:val="40"/>
              </w:numPr>
              <w:shd w:val="clear" w:color="auto" w:fill="auto"/>
              <w:tabs>
                <w:tab w:val="left" w:pos="464"/>
              </w:tabs>
              <w:spacing w:after="480"/>
              <w:jc w:val="both"/>
              <w:rPr>
                <w:sz w:val="26"/>
                <w:szCs w:val="26"/>
              </w:rPr>
            </w:pPr>
            <w:r w:rsidRPr="00D1588F">
              <w:rPr>
                <w:sz w:val="26"/>
                <w:szCs w:val="26"/>
              </w:rPr>
              <w:t>Ο πλειστηριασμός δεν μπορεί να γίνει από την 1η έως και τις 31 Αυγούστου, καθώς και την προηγουμένη και την επομένη εβδομάδα της ημέρας των εκλογών για την ανάδειξη βουλευτών, αντιπροσώπων στο Ευρωπαϊκό Κοινοβούλιο και Οργάνων Τοπικής Αυτοδιοίκησης. Η απαγόρευση αυτή ισχύει και για τις επαναληπτικές εκλογές και μόνο για τις περιφέρειες που διεξάγονται τέτοιες.</w:t>
            </w:r>
          </w:p>
          <w:p w:rsidR="00551A0B" w:rsidRPr="00D1588F" w:rsidRDefault="00551A0B" w:rsidP="00D1588F">
            <w:pPr>
              <w:pStyle w:val="1"/>
              <w:numPr>
                <w:ilvl w:val="0"/>
                <w:numId w:val="40"/>
              </w:numPr>
              <w:shd w:val="clear" w:color="auto" w:fill="auto"/>
              <w:tabs>
                <w:tab w:val="left" w:pos="464"/>
              </w:tabs>
              <w:spacing w:after="480"/>
              <w:jc w:val="both"/>
              <w:rPr>
                <w:sz w:val="26"/>
                <w:szCs w:val="26"/>
              </w:rPr>
            </w:pPr>
            <w:r w:rsidRPr="00D1588F">
              <w:rPr>
                <w:sz w:val="26"/>
                <w:szCs w:val="26"/>
              </w:rPr>
              <w:t>Η διάταξη της προηγούμενης παραγράφου σχετικά με την απαγόρευση πλειστηριασμού από την 1η έως και τις 31 Αυγούστου δεν εφαρμόζεται, όταν πρόκειται για πλοία και αεροσκάφη.</w:t>
            </w:r>
          </w:p>
          <w:p w:rsidR="00551A0B" w:rsidRPr="00D1588F" w:rsidRDefault="00551A0B" w:rsidP="00D1588F">
            <w:pPr>
              <w:pStyle w:val="1"/>
              <w:numPr>
                <w:ilvl w:val="0"/>
                <w:numId w:val="40"/>
              </w:numPr>
              <w:shd w:val="clear" w:color="auto" w:fill="auto"/>
              <w:tabs>
                <w:tab w:val="left" w:pos="464"/>
              </w:tabs>
              <w:spacing w:after="480"/>
              <w:jc w:val="both"/>
              <w:rPr>
                <w:sz w:val="26"/>
                <w:szCs w:val="26"/>
              </w:rPr>
            </w:pPr>
            <w:r w:rsidRPr="00D1588F">
              <w:rPr>
                <w:sz w:val="26"/>
                <w:szCs w:val="26"/>
              </w:rPr>
              <w:t>Αν τα κατασχεμένα πράγματα βρίσκονται στην περιφέρεια περισσότερων ειρηνοδικείων, ο πλειστηριασμός διενεργείται, κατ'επιλογή του επισπεύδοντος, στην περιφέρεια οποιουδήποτε εκ των άνω ειρηνοδικείων. Εάν ο πλειστηριασμός μπορεί να γίνει ηλεκτρονικά σε μία μόνο από αυτές, επιλέγεται υποχρεωτικά η περιφέρεια του συγκεκριμένου ειρηνοδικείου, και, αν για οποιονδήποτε λόγο, δεν μπορεί να διενεργηθεί σε καμία από αυτές, τότε επιλέγεται η περιφέρεια του συμβολαιογραφικού συλλόγου της πρωτεύουσας του κράτους. Αρμόδιο για την επίλυση των διαφορών που αναφύονται από τη διενέργεια του πλειστηριασμού είναι το δικαστήριο του τόπου εκτέλεσης.</w:t>
            </w:r>
          </w:p>
          <w:p w:rsidR="00551A0B" w:rsidRPr="00D1588F" w:rsidRDefault="00551A0B" w:rsidP="00D1588F">
            <w:pPr>
              <w:pStyle w:val="1"/>
              <w:numPr>
                <w:ilvl w:val="0"/>
                <w:numId w:val="40"/>
              </w:numPr>
              <w:shd w:val="clear" w:color="auto" w:fill="auto"/>
              <w:tabs>
                <w:tab w:val="left" w:pos="490"/>
              </w:tabs>
              <w:spacing w:after="0"/>
              <w:jc w:val="both"/>
              <w:rPr>
                <w:sz w:val="26"/>
                <w:szCs w:val="26"/>
              </w:rPr>
            </w:pPr>
            <w:r w:rsidRPr="00D1588F">
              <w:rPr>
                <w:sz w:val="26"/>
                <w:szCs w:val="26"/>
              </w:rPr>
              <w:t>Ύστερα από αίτηση οποιουδήποτε έχει έννομο συμφέρον, το δικαστήριο του άρθρου 933, δικάζοντας κατά τη διαδικασία των άρθρων 686 επ., μπορεί να διατάξει να γίνει ταυτόχρονα η πώληση του κατασχεμένου ακινήτου, ολόκληρου ή τμηματικά, με βάση σχεδιάγραμμα ή σχέδιο μηχανικού ή γεωμέτρηση, που υποβάλλεται μαζί με την αίτηση. Στην περίπτωση αυτή η κατακύρωση τότε μόνο γίνεται τμηματικά σε όποιους πλειοδοτούν τμηματικά, όταν το σύνολο των προσφορών τους είναι μεγαλύτερο από την τιμή που προσφέρεται για να πωληθεί συνολικά».</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998</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 6. Μετά από αίτηση του οφειλέτη, το δικαστήριο του άρθρου 933, το οποίο δικάζει κατά τη διαδικασία των άρθρων 686 επ., μπορεί να επιτρέψει να πωληθεί ελεύθερα το ακίνητο με τίμημα το οποίο ορίζεται από το δικαστήριο. Με επιμέλεια του οφειλέτη, και εντός δύο ημερών από την κατάθεσή της στη γραμματεία του άνω δικαστηρίου, αναρτάται συνοπτική περιγραφή της αίτησης στην ιστοσελίδα δημοσιεύσεων πλειστηριασμών του Δελτίου Δικαστικών Δημοσιεύσεων του Ταμείου Ασφάλισης Νομικών του Ενιαίου Ταμείου Ανεξάρτητα Απασχολουμένων, άλλως η αίτηση απορρίπτεται ως απαράδεκτη. Η δικάσιμος για τη συζήτηση της σχετικής αίτησης ορίζεται υποχρεωτικά και κατά απόλυτη προτεραιότητα εντός οκτώ (8) εργασίμων ημερών από την κατάθεσή της και επιδίδεται τουλάχιστον τρεις (3) εργάσιμες ημέρες πριν από τη συζήτηση, στον υπάλληλο του πλειστηριασμού, σε εκείνον υπέρ του οποίου έγινε η εκτέλεση, στους μέχρι τότε αναγγελθέντες δανειστές και στους ενυπόθηκους δανειστές. Η απόφαση εκδίδεται υποχρεωτικά εντός οκτώ (8) εργάσιμων ημερών από τη συζήτηση της αίτησης. Ο αιτών οφείλει να προσκομίσει κατά τη συζήτηση έκθεση εκτίμησης της αξίας του πράγματος με χρόνο εκτίμησης μεταγενέστερο της ημερομηνίας κατασχέσεως. Το δικαστήριο προκειμένου να καθορίσει την τιμή πώλησης,  η οποία  δεν μπορεί να είναι κατώτερη από την προσδιορισθείσα αξία σύμφωνα με το άρθρο 993 παρ. 2, λαμβάνει υπόψη του κάθε πρόσφορο αποδεικτικό μέσο, ιδίως τυχόν εκθέσεις εκτίμησης πιστοποιημένων εκτιμητών, και παραθέτει τους λόγους με βάση τους οποίους διαμόρφωσε τη νέα τιμή. Η πώληση αυτή γίνεται από τον υπάλληλο του πλειστηριασμού το αργότερο δέκα (10) ημέρες πριν από τον πλειστηριασμό με ταυτόχρονη εξόφληση του τιμήματος. Ο αγοραστής υποχρεούται να καταβάλει το τίμημα στον ειδικό τραπεζικό επαγγελματικό λογαριασμό του υπαλλήλου του πλειστηριασμού. Για την διανομή του τιμήματος εφαρμόζονται οι διατάξεις των άρθρων 972 επ. Η συμβολαιογραφική πράξη μεταβίβασης του ακινήτου επέχει θέση περίληψης κατακυρωτικής έκθεσης εφαρμοζομένων των διατάξεων των άρθρων 1005 επ. </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 xml:space="preserve">Αν η πώληση δεν πραγματοποιηθεί κατά τα παραπάνω, ο πλειστηριασμός διεξάγεται κατά την ορισθείσα ημερομηνία. </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1002</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Ο Πλειστηριασμός ολοκληρώνεται με την Κατακύρωση. Ο Υπερθεματιστής</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δεσμεύεται ώσπου να γίνει καλύτερη προσφορά ή ώσπου να ματαιωθεί 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Κατακύρωση.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Εως την Κατακύρωση εκείνος κατά του οποίου στρέφεται η εκτέλεση</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έχει δικαίωμα να εξοφλήσει τις απαιτήσεις εκείνου υπέρ του οποίου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γίνεται η εκτέλεση και των δανειστών που αναγγέλθηκαν, καθώς και τα</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έξοδα «και το τέλος χρήσης του ηλεκτρονικού συστήματος πλειστηριασμού.»</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Στην περίπτωση αυτή ο Πλειστηριασμός ματαιώνεται και αίρεται η</w:t>
            </w:r>
          </w:p>
          <w:p w:rsidR="00D758D3"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κατάσχεση.</w:t>
            </w:r>
          </w:p>
          <w:p w:rsidR="00D758D3" w:rsidRPr="004934FD" w:rsidRDefault="00D758D3" w:rsidP="00D758D3">
            <w:pPr>
              <w:pStyle w:val="-HTML"/>
              <w:jc w:val="both"/>
              <w:rPr>
                <w:rFonts w:ascii="Times New Roman" w:hAnsi="Times New Roman" w:cs="Times New Roman"/>
                <w:i/>
                <w:color w:val="000000"/>
                <w:sz w:val="26"/>
                <w:szCs w:val="26"/>
              </w:rPr>
            </w:pPr>
          </w:p>
        </w:tc>
        <w:tc>
          <w:tcPr>
            <w:tcW w:w="3503" w:type="dxa"/>
          </w:tcPr>
          <w:p w:rsidR="00551A0B" w:rsidRPr="008F582D" w:rsidRDefault="00551A0B" w:rsidP="00D1588F">
            <w:pPr>
              <w:jc w:val="both"/>
              <w:rPr>
                <w:rFonts w:ascii="Times New Roman" w:hAnsi="Times New Roman" w:cs="Times New Roman"/>
                <w:b/>
                <w:sz w:val="26"/>
                <w:szCs w:val="26"/>
              </w:rPr>
            </w:pPr>
            <w:r w:rsidRPr="008F582D">
              <w:rPr>
                <w:rFonts w:ascii="Times New Roman" w:hAnsi="Times New Roman" w:cs="Times New Roman"/>
                <w:b/>
                <w:sz w:val="26"/>
                <w:szCs w:val="26"/>
              </w:rPr>
              <w:t>Άρθρο 1002</w:t>
            </w:r>
          </w:p>
          <w:p w:rsidR="00551A0B" w:rsidRPr="00D1588F" w:rsidRDefault="00551A0B" w:rsidP="00D1588F">
            <w:pPr>
              <w:pStyle w:val="1"/>
              <w:shd w:val="clear" w:color="auto" w:fill="auto"/>
              <w:jc w:val="both"/>
              <w:rPr>
                <w:sz w:val="26"/>
                <w:szCs w:val="26"/>
              </w:rPr>
            </w:pPr>
          </w:p>
          <w:p w:rsidR="00551A0B" w:rsidRPr="00D1588F" w:rsidRDefault="00551A0B" w:rsidP="00D1588F">
            <w:pPr>
              <w:pStyle w:val="1"/>
              <w:numPr>
                <w:ilvl w:val="0"/>
                <w:numId w:val="41"/>
              </w:numPr>
              <w:shd w:val="clear" w:color="auto" w:fill="auto"/>
              <w:tabs>
                <w:tab w:val="left" w:pos="494"/>
              </w:tabs>
              <w:spacing w:after="0"/>
              <w:jc w:val="both"/>
              <w:rPr>
                <w:sz w:val="26"/>
                <w:szCs w:val="26"/>
              </w:rPr>
            </w:pPr>
            <w:r w:rsidRPr="00D1588F">
              <w:rPr>
                <w:sz w:val="26"/>
                <w:szCs w:val="26"/>
              </w:rPr>
              <w:t>Ο πλειστηριασμός ολοκληρώνεται με την κατακύρωση. Ο υπερθεματιστής δεσμεύεται ώσπου να γίνει καλύτερη προσφορά ή ώσπου να ματαιωθεί η κατακύρωση.</w:t>
            </w:r>
          </w:p>
          <w:p w:rsidR="00551A0B" w:rsidRPr="00D1588F" w:rsidRDefault="00551A0B" w:rsidP="00D1588F">
            <w:pPr>
              <w:pStyle w:val="1"/>
              <w:numPr>
                <w:ilvl w:val="0"/>
                <w:numId w:val="41"/>
              </w:numPr>
              <w:shd w:val="clear" w:color="auto" w:fill="auto"/>
              <w:tabs>
                <w:tab w:val="left" w:pos="339"/>
              </w:tabs>
              <w:spacing w:after="0"/>
              <w:jc w:val="both"/>
              <w:rPr>
                <w:sz w:val="26"/>
                <w:szCs w:val="26"/>
              </w:rPr>
            </w:pPr>
            <w:r w:rsidRPr="00D1588F">
              <w:rPr>
                <w:sz w:val="26"/>
                <w:szCs w:val="26"/>
              </w:rPr>
              <w:t xml:space="preserve">Έως την κατακύρωση εκείνος κατά του οποίου στρέφεται η εκτέλεση έχει δικαίωμα να εξοφλήσει τις απαιτήσεις εκείνου υπέρ του οποίου γίνεται η εκτέλεση και των δανειστών που </w:t>
            </w:r>
            <w:r w:rsidRPr="00D1588F">
              <w:rPr>
                <w:bCs/>
                <w:i/>
                <w:iCs/>
                <w:sz w:val="26"/>
                <w:szCs w:val="26"/>
              </w:rPr>
              <w:t>«έχουν τίτλο εκτελεστό»</w:t>
            </w:r>
            <w:r w:rsidRPr="00D1588F">
              <w:rPr>
                <w:sz w:val="26"/>
                <w:szCs w:val="26"/>
              </w:rPr>
              <w:t xml:space="preserve"> και αναγγέλθηκαν, καθώς και τα έξοδα και το τέλος χρήσης του ηλεκτρονικού συστήματος πλειστηριασμού. Στην περίπτωση αυτή ο Πλειστηριασμός ματαιώνεται και αίρεται η κατάσχεση.</w:t>
            </w:r>
          </w:p>
          <w:p w:rsidR="00551A0B" w:rsidRPr="00D1588F" w:rsidRDefault="00551A0B" w:rsidP="00D1588F">
            <w:pPr>
              <w:pStyle w:val="1"/>
              <w:numPr>
                <w:ilvl w:val="0"/>
                <w:numId w:val="41"/>
              </w:numPr>
              <w:shd w:val="clear" w:color="auto" w:fill="auto"/>
              <w:tabs>
                <w:tab w:val="left" w:pos="334"/>
              </w:tabs>
              <w:spacing w:after="0"/>
              <w:jc w:val="both"/>
              <w:rPr>
                <w:sz w:val="26"/>
                <w:szCs w:val="26"/>
              </w:rPr>
            </w:pPr>
            <w:r w:rsidRPr="00D1588F">
              <w:rPr>
                <w:sz w:val="26"/>
                <w:szCs w:val="26"/>
              </w:rPr>
              <w:t>Η παρ. 3 του άρθρου 969 εφαρμόζεται και εδώ.</w:t>
            </w:r>
          </w:p>
          <w:p w:rsidR="00D758D3" w:rsidRPr="00D1588F" w:rsidRDefault="00D758D3" w:rsidP="00D1588F">
            <w:pPr>
              <w:jc w:val="both"/>
              <w:rPr>
                <w:rFonts w:ascii="Times New Roman" w:hAnsi="Times New Roman" w:cs="Times New Roman"/>
                <w:sz w:val="26"/>
                <w:szCs w:val="26"/>
              </w:rPr>
            </w:pPr>
          </w:p>
          <w:p w:rsidR="00551A0B" w:rsidRPr="00D1588F" w:rsidRDefault="00551A0B"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1002</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2. έως την κατακύρωση, εκείνος κατά του οποίου στρέφεται η εκτέλεση έχει δικαίωμα να εξοφλήσει τις απαιτήσεις εκείνου υπέρ του οποίου γίνεται η εκτέλεση και των άλλων δανειστών που έχουν τίτλο εκτελεστό και αναγγέλθηκαν, καθώς και τα έξοδα και το τέλος χρήσης του ηλεκτρονικού συστήματος πλειστηριασμού.</w:t>
            </w: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Στην περίπτωση αυτή ο Πλειστηριασμός ματαιώνεται και αίρεται η κατάσχεση.</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2E66CB" w:rsidRDefault="00D758D3" w:rsidP="00F66E2A">
            <w:pPr>
              <w:pStyle w:val="Web"/>
              <w:shd w:val="clear" w:color="auto" w:fill="FFFFFF"/>
              <w:spacing w:line="276" w:lineRule="auto"/>
              <w:jc w:val="both"/>
              <w:rPr>
                <w:b/>
                <w:color w:val="000000"/>
              </w:rPr>
            </w:pPr>
            <w:r w:rsidRPr="002E66CB">
              <w:rPr>
                <w:b/>
                <w:color w:val="000000"/>
              </w:rPr>
              <w:t>«Άρθρο 1002</w:t>
            </w:r>
          </w:p>
          <w:p w:rsidR="00D758D3" w:rsidRPr="006E746C" w:rsidRDefault="00D758D3" w:rsidP="00F66E2A">
            <w:pPr>
              <w:pStyle w:val="Web"/>
              <w:shd w:val="clear" w:color="auto" w:fill="FFFFFF"/>
              <w:spacing w:line="276" w:lineRule="auto"/>
              <w:jc w:val="both"/>
              <w:rPr>
                <w:color w:val="000000"/>
              </w:rPr>
            </w:pPr>
            <w:r w:rsidRPr="006E746C">
              <w:rPr>
                <w:color w:val="000000"/>
              </w:rPr>
              <w:t>1. Ο πλειστηριασμός ολοκληρώνεται με την κατακύρωση. Ο υπερθεματιστής δεσμεύεται ώσπου να γίνει καλύτερη προσφορά ή ώσπου να ματαιωθεί η κατακύρωση.</w:t>
            </w:r>
            <w:r w:rsidRPr="006E746C">
              <w:rPr>
                <w:color w:val="000000"/>
              </w:rPr>
              <w:br/>
              <w:t>2. Έως την κατακύρωση εκείνος κατά του οποίου στρέφεται η εκτέλεση έχει δικαίωμα να εξοφλήσει τις απαιτήσεις εκείνου υπέρ του οποίου γίνεται η εκτέλεση και των δανειστών που έχουν τίτλο εκτελεστό και αναγγέλθηκαν, καθώς και τα έξοδα και το τέλος χρήσης του ηλεκτρονικού συστήματος πλειστηριασμού. Στην περίπτωση αυτή ο πλειστηριασμός ματαιώνεται και αίρεται η κατάσχεση.</w:t>
            </w:r>
            <w:r w:rsidRPr="006E746C">
              <w:rPr>
                <w:color w:val="000000"/>
              </w:rPr>
              <w:br/>
              <w:t>3. Η παρ. 3 του άρθρου 969 εφαρμόζεται και εδώ.».</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2E66CB" w:rsidRPr="002E66CB" w:rsidRDefault="002E66CB" w:rsidP="002E66CB">
            <w:pPr>
              <w:pStyle w:val="-HTML"/>
              <w:jc w:val="both"/>
              <w:rPr>
                <w:rFonts w:ascii="Times New Roman" w:hAnsi="Times New Roman" w:cs="Times New Roman"/>
                <w:b/>
                <w:i/>
                <w:color w:val="000000"/>
                <w:sz w:val="26"/>
                <w:szCs w:val="26"/>
              </w:rPr>
            </w:pPr>
            <w:r w:rsidRPr="002E66CB">
              <w:rPr>
                <w:rFonts w:ascii="Times New Roman" w:hAnsi="Times New Roman" w:cs="Times New Roman"/>
                <w:b/>
                <w:i/>
                <w:color w:val="000000"/>
                <w:sz w:val="26"/>
                <w:szCs w:val="26"/>
              </w:rPr>
              <w:t>Άρθρο 1004</w:t>
            </w:r>
          </w:p>
          <w:p w:rsid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«1. Στον πλειστηριασμό ακινήτων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 δέκατη εργάσιμη ημέρα από τον πλειστηριασμό. Ο υπάλληλος του ηλεκτρονικού πλειστηριασμού οφείλει, το αργότερο τη δωδέκατη εργάσιμη ημέρα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άρθρου 959, αποδίδεται από τον Συμβολαιογραφικό Σύλλογο στο ΤΑ.Χ.ΔΙ.Κ.</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2. Αν ο υπερθεματιστής είναι ενυπόθηκος δανειστής, ο υπάλληλος του πλειστηριασμού μπορεί να επιτρέψει να μην καταβάλει το ποσό του πλειστηριάσματος που αναλογεί στην ενυπόθηκη απαίτησή του ή μέρος του ποσού αυτού, ώσπου να γίνει η οριστική κατάταξη, με εγγύηση ή και χωρίς εγγύηση. Κατά τα λοιπά και σε ό,τι αφορά την κατάθεση του πλειστηριάσματος στο Ταμείο Παρακαταθηκών και Δανείων και τον υπολογισμό της τοκοδοσίας εφαρμόζεται αναλογικά το άρθρο 965 παράγραφος 4, με εξαίρεση όσα ρυθμίζονται ειδικά στην παρούσα διάταξη.».</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551A0B" w:rsidRPr="008F582D" w:rsidRDefault="00551A0B" w:rsidP="00D1588F">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6"/>
                <w:szCs w:val="26"/>
                <w:lang w:eastAsia="el-GR"/>
              </w:rPr>
            </w:pPr>
            <w:r w:rsidRPr="008F582D">
              <w:rPr>
                <w:rFonts w:ascii="Times New Roman" w:eastAsia="Times New Roman" w:hAnsi="Times New Roman" w:cs="Times New Roman"/>
                <w:b/>
                <w:color w:val="000000"/>
                <w:sz w:val="26"/>
                <w:szCs w:val="26"/>
                <w:lang w:eastAsia="el-GR"/>
              </w:rPr>
              <w:t>«Άρθρο 1004</w:t>
            </w:r>
          </w:p>
          <w:p w:rsidR="00551A0B" w:rsidRPr="00D1588F" w:rsidRDefault="00551A0B" w:rsidP="00D1588F">
            <w:pPr>
              <w:pStyle w:val="1"/>
              <w:shd w:val="clear" w:color="auto" w:fill="auto"/>
              <w:spacing w:after="300"/>
              <w:jc w:val="both"/>
              <w:rPr>
                <w:sz w:val="26"/>
                <w:szCs w:val="26"/>
              </w:rPr>
            </w:pPr>
          </w:p>
          <w:p w:rsidR="00551A0B" w:rsidRPr="00D1588F" w:rsidRDefault="00551A0B" w:rsidP="00D1588F">
            <w:pPr>
              <w:pStyle w:val="1"/>
              <w:numPr>
                <w:ilvl w:val="0"/>
                <w:numId w:val="42"/>
              </w:numPr>
              <w:shd w:val="clear" w:color="auto" w:fill="auto"/>
              <w:tabs>
                <w:tab w:val="left" w:pos="745"/>
              </w:tabs>
              <w:spacing w:after="240"/>
              <w:ind w:firstLine="460"/>
              <w:jc w:val="both"/>
              <w:rPr>
                <w:sz w:val="26"/>
                <w:szCs w:val="26"/>
              </w:rPr>
            </w:pPr>
            <w:r w:rsidRPr="00D1588F">
              <w:rPr>
                <w:sz w:val="26"/>
                <w:szCs w:val="26"/>
              </w:rPr>
              <w:t xml:space="preserve">Στον πλειστηριασμό ακινήτων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 δέκατη εργάσιμη ημέρα από τον πλειστηριασμό. Ο υπάλληλος του ηλεκτρονικού πλειστηριασμού οφείλει, το αργότερο </w:t>
            </w:r>
            <w:r w:rsidRPr="00D1588F">
              <w:rPr>
                <w:bCs/>
                <w:sz w:val="26"/>
                <w:szCs w:val="26"/>
              </w:rPr>
              <w:t>«</w:t>
            </w:r>
            <w:r w:rsidRPr="00D1588F">
              <w:rPr>
                <w:bCs/>
                <w:i/>
                <w:iCs/>
                <w:sz w:val="26"/>
                <w:szCs w:val="26"/>
              </w:rPr>
              <w:t>τη δέκατη πέμπτη εργάσιμη ημέρα»</w:t>
            </w:r>
            <w:r w:rsidRPr="00D1588F">
              <w:rPr>
                <w:sz w:val="26"/>
                <w:szCs w:val="26"/>
              </w:rPr>
              <w:t xml:space="preserve">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άρθρου 959, αποδίδεται από τον Συμβολαιογραφικό Σύλλογο στο ΤΑ.Χ.ΔΙ.Κ».</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E66CB"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b/>
                <w:color w:val="000000"/>
                <w:sz w:val="24"/>
                <w:szCs w:val="24"/>
                <w:lang w:eastAsia="el-GR"/>
              </w:rPr>
            </w:pPr>
            <w:r w:rsidRPr="002E66CB">
              <w:rPr>
                <w:rFonts w:ascii="Times New Roman" w:eastAsia="Times New Roman" w:hAnsi="Times New Roman" w:cs="Times New Roman"/>
                <w:b/>
                <w:color w:val="000000"/>
                <w:sz w:val="24"/>
                <w:szCs w:val="24"/>
                <w:lang w:eastAsia="el-GR"/>
              </w:rPr>
              <w:t>«Άρθρο 1004</w:t>
            </w:r>
          </w:p>
          <w:p w:rsidR="00D758D3" w:rsidRPr="00493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1.</w:t>
            </w:r>
            <w:r w:rsidRPr="004934FD">
              <w:rPr>
                <w:rFonts w:ascii="Times New Roman" w:eastAsia="Times New Roman" w:hAnsi="Times New Roman" w:cs="Times New Roman"/>
                <w:color w:val="000000"/>
                <w:sz w:val="24"/>
                <w:szCs w:val="24"/>
                <w:lang w:eastAsia="el-GR"/>
              </w:rPr>
              <w:t>Στον πλειστηριασμό ακινήτων ο υπερθεματιστής έχει υποχρέωση να καταβάλει στον ειδικό τραπεζικό επαγγελματικό λογαριασμό του υπαλλήλου του πλειστηριασμού το πλειστηρίασμα και το τέλος χρήσης το αργότερο τη δέκατη εργάσιμη ημέρα από τον πλειστηριασμό. Ο υπάλληλος του ηλεκτρονικού πλειστηριασμού οφείλει, το αργότερο τη δέκατη πέμπτη εργάσιμη ημέρα από τον πλειστηριασμό, να καταθέσει το πλειστηρίασμα στο Ταμείο Παρακαταθηκών και Δανείων. Η κατάθεση του πλειστηριάσματος είναι ακατάσχετη, δεν εμπίπτει στην πτωχευτική περιουσία και δεν υπόκειται στις δεσμεύσεις που επιβάλλει το Δημόσιο για τη διασφάλιση των συμφερόντων του. Εντός της επόμενης εργάσιμης ημέρας από την παρέλευση της ανωτέρω προθεσμίας, ο υπάλληλος του πλειστηριασμού αποδίδει το τέλος χρήσης στον οικείο συμβολαιογραφικό σύλλογο του οποίου αυτός είναι μέλος. Εντός τριών (3) εργασίμων ημερών, μέρος του ανωτέρω ποσού, το οποίο καθορίζεται με την απόφαση της παραγράφου 14 του άρθρου 959, αποδίδεται από τον Συμβολαιογραφικό Σύλλογο στο ΤΑ.Χ.ΔΙ.Κ.</w:t>
            </w:r>
          </w:p>
          <w:p w:rsidR="00D758D3" w:rsidRPr="004934FD" w:rsidRDefault="00D758D3" w:rsidP="00F66E2A">
            <w:pPr>
              <w:shd w:val="clear" w:color="auto" w:fill="FFFFFF"/>
              <w:spacing w:before="100" w:beforeAutospacing="1" w:after="100" w:afterAutospacing="1" w:line="276" w:lineRule="auto"/>
              <w:jc w:val="both"/>
              <w:rPr>
                <w:rFonts w:ascii="Times New Roman" w:eastAsia="Times New Roman" w:hAnsi="Times New Roman" w:cs="Times New Roman"/>
                <w:color w:val="000000"/>
                <w:sz w:val="24"/>
                <w:szCs w:val="24"/>
                <w:lang w:eastAsia="el-GR"/>
              </w:rPr>
            </w:pPr>
            <w:r w:rsidRPr="006E746C">
              <w:rPr>
                <w:rFonts w:ascii="Times New Roman" w:eastAsia="Times New Roman" w:hAnsi="Times New Roman" w:cs="Times New Roman"/>
                <w:color w:val="000000"/>
                <w:sz w:val="24"/>
                <w:szCs w:val="24"/>
                <w:lang w:eastAsia="el-GR"/>
              </w:rPr>
              <w:t>2.</w:t>
            </w:r>
            <w:r w:rsidRPr="004934FD">
              <w:rPr>
                <w:rFonts w:ascii="Times New Roman" w:eastAsia="Times New Roman" w:hAnsi="Times New Roman" w:cs="Times New Roman"/>
                <w:color w:val="000000"/>
                <w:sz w:val="24"/>
                <w:szCs w:val="24"/>
                <w:lang w:eastAsia="el-GR"/>
              </w:rPr>
              <w:t>Αν ο υπερθεματιστής είναι ενυπόθηκος δανειστής, ο υπάλληλος του πλειστηριασμού μπορεί να επιτρέψει να μην καταβάλει το ποσό του πλειστηριάσματος που αναλογεί στην ενυπόθηκη απαίτησή του ή μέρος του ποσού αυτού, ώσπου να γίνει η οριστική κατάταξη, με εγγύηση ή και χωρίς εγγύηση. Κατά τα λοιπά και σε ό,τι αφορά την κατάθεση του πλειστηριάσματος στο Ταμείο Παρακαταθηκών και Δανείων και τον υπολογισμό της τοκοδοσίας εφαρμόζεται αναλογικά το άρθρο 965 παράγραφος 4, με εξαίρεση όσα ρυθμίζονται ειδικά στην παρούσα διάταξη.».</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1007</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1. Για την κατάταξη των δανειστών εφαρμόζονται τα άρθρα 975 έως 978, εκτός από την διάταξη του άρθρου 976 αρ. 3. Τη θέση των απαιτήσεων του άρθρου 976 αρ. 2 και της παραγράφου 1 του άρθρου 977Α, παίρνουν οι ενυπόθηκες απαιτήσεις. Η απαίτηση υπέρ της οποίας έχει εγγραφεί προσημείωση κατατάσσεται τυχαίως.»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Αν γίνει χωριστός Πλειστηριασμός των παραρτημάτων ενυπόθηκου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κτήματος στα οποία εκτείνεται η υποθήκη, η απαίτηση του ενυπόθηκου</w:t>
            </w: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δανειστή κατατάσσεται σύμφωνα με τις διατάξεις της παρ. 1. </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jc w:val="both"/>
              <w:rPr>
                <w:rFonts w:ascii="Times New Roman" w:hAnsi="Times New Roman" w:cs="Times New Roman"/>
                <w:i/>
                <w:sz w:val="26"/>
                <w:szCs w:val="26"/>
              </w:rPr>
            </w:pP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1007</w:t>
            </w: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1. Για την κατάταξη των δανειστών εφαρμόζονται τα άρθρα 975 έως 978, εκτός από την διάταξη του άρθρου 976 αρ. 3. Τη θέση των απαιτήσεων του άρθρου 976 αρ. 2, παίρνουν οι ενυπόθηκες απαιτήσεις. Η απαίτηση υπέρ της οποίας έχει εγγραφεί προσημείωση κατατάσσεται τυχαίως.</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2E66CB" w:rsidRPr="002E66CB" w:rsidRDefault="002E66CB" w:rsidP="002E66CB">
            <w:pPr>
              <w:pStyle w:val="-HTML"/>
              <w:jc w:val="both"/>
              <w:rPr>
                <w:rFonts w:ascii="Times New Roman" w:hAnsi="Times New Roman" w:cs="Times New Roman"/>
                <w:b/>
                <w:i/>
                <w:color w:val="000000"/>
                <w:sz w:val="26"/>
                <w:szCs w:val="26"/>
              </w:rPr>
            </w:pPr>
            <w:r w:rsidRPr="002E66CB">
              <w:rPr>
                <w:rFonts w:ascii="Times New Roman" w:hAnsi="Times New Roman" w:cs="Times New Roman"/>
                <w:b/>
                <w:i/>
                <w:color w:val="000000"/>
                <w:sz w:val="26"/>
                <w:szCs w:val="26"/>
              </w:rPr>
              <w:t>Άρθρο 1009</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 xml:space="preserve"> Αν το ακίνητο που πλειστηριάστηκε ήταν μισθωμένο για την άσκηση σε αυτό επιχείρησης, ο υπερθεματιστής έχει δικαίωμα να καταγγείλει τη μίσθωση, οπότε αυτή λύεται μετά την πάροδο δύο (2) μηνών από την καταγγελία. Στην περίπτωση αυτή η περίληψη της κατακυρωτι-κής έκθεσης εκτελείται κατά του μισθωτή και του υπομισθωτή, καθώς και κατά οποιουδήποτε αντλεί τα δικαιώματά του από αυτούς ή κατέχει το μίσθιο γι’ αυτούς.</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551A0B" w:rsidRPr="008F582D" w:rsidRDefault="00551A0B" w:rsidP="00D1588F">
            <w:pPr>
              <w:pStyle w:val="1"/>
              <w:shd w:val="clear" w:color="auto" w:fill="auto"/>
              <w:spacing w:after="280"/>
              <w:jc w:val="both"/>
              <w:rPr>
                <w:b/>
                <w:sz w:val="26"/>
                <w:szCs w:val="26"/>
              </w:rPr>
            </w:pPr>
            <w:r w:rsidRPr="008F582D">
              <w:rPr>
                <w:b/>
                <w:sz w:val="26"/>
                <w:szCs w:val="26"/>
              </w:rPr>
              <w:t>«Άρθρο 1009</w:t>
            </w:r>
          </w:p>
          <w:p w:rsidR="00551A0B" w:rsidRPr="00D1588F" w:rsidRDefault="00551A0B" w:rsidP="00D1588F">
            <w:pPr>
              <w:pStyle w:val="1"/>
              <w:shd w:val="clear" w:color="auto" w:fill="auto"/>
              <w:spacing w:after="280"/>
              <w:jc w:val="both"/>
              <w:rPr>
                <w:sz w:val="26"/>
                <w:szCs w:val="26"/>
              </w:rPr>
            </w:pPr>
            <w:r w:rsidRPr="00D1588F">
              <w:rPr>
                <w:sz w:val="26"/>
                <w:szCs w:val="26"/>
              </w:rPr>
              <w:t xml:space="preserve">Αν το ακίνητο που πλειστηριάστηκε ήταν μισθωμένο για την άσκηση σε αυτό επιχείρησης, ο υπερθεματιστής έχει δικαίωμα να καταγγείλει τη μίσθωση, οπότε αυτή λύεται μετά την πάροδο </w:t>
            </w:r>
            <w:r w:rsidRPr="00D1588F">
              <w:rPr>
                <w:bCs/>
                <w:i/>
                <w:iCs/>
                <w:sz w:val="26"/>
                <w:szCs w:val="26"/>
              </w:rPr>
              <w:t>«έξι (6) μηνών»</w:t>
            </w:r>
            <w:r w:rsidRPr="00D1588F">
              <w:rPr>
                <w:sz w:val="26"/>
                <w:szCs w:val="26"/>
              </w:rPr>
              <w:t xml:space="preserve"> από την καταγγελία. Στην περίπτωση αυτή η περίληψη της κατακυρωτικής έκθεσης εκτελείται κατά του μισθωτή και του υπομισθωτή, καθώς και κατά οποιουδήποτε αντλεί τα δικαιώματά του από αυτούς ή κατέχει το μίσθιο γι' αυτούς».</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E66CB" w:rsidRDefault="00D758D3" w:rsidP="00F66E2A">
            <w:pPr>
              <w:pStyle w:val="Web"/>
              <w:shd w:val="clear" w:color="auto" w:fill="FFFFFF"/>
              <w:spacing w:line="276" w:lineRule="auto"/>
              <w:jc w:val="both"/>
              <w:rPr>
                <w:b/>
                <w:color w:val="000000"/>
              </w:rPr>
            </w:pPr>
            <w:r w:rsidRPr="002E66CB">
              <w:rPr>
                <w:b/>
                <w:color w:val="000000"/>
              </w:rPr>
              <w:t>«Άρθρο 1009</w:t>
            </w:r>
          </w:p>
          <w:p w:rsidR="00D758D3" w:rsidRPr="006E746C" w:rsidRDefault="00D758D3" w:rsidP="00F66E2A">
            <w:pPr>
              <w:pStyle w:val="Web"/>
              <w:shd w:val="clear" w:color="auto" w:fill="FFFFFF"/>
              <w:spacing w:line="276" w:lineRule="auto"/>
              <w:jc w:val="both"/>
              <w:rPr>
                <w:color w:val="000000"/>
              </w:rPr>
            </w:pPr>
            <w:r w:rsidRPr="006E746C">
              <w:rPr>
                <w:color w:val="000000"/>
              </w:rPr>
              <w:t>Αν το ακίνητο που πλειστηριάστηκε ήταν μισθωμένο για την άσκηση σε αυτό επιχείρησης, ο υπερθεματιστής έχει δικαίωμα να καταγγείλει τη μίσθωση, οπότε αυτή λύεται μετά την πάροδο έξι (6) μηνών από την καταγγελία. Αν το ακίνητο που πλειστηριάστηκε ήταν μισθωμένο ως κατοικία, ο υπερθεματιστής έχει δικαίωμα να καταγγείλει τη μίσθωση οπότε η μίσθωση λύεται μετά την πάροδο έξι (6) μηνών από την καταγγελία. Στην περίπτωση του προηγούμενου εδαφίου, η καταγγελία δεν είναι δυνατή πριν τη συμπλήρωση του προβλεπόμενου στο άρθρο 2 του ν. 1703/1987 (Α’ 78) χρονικού διαστήματος. Στην περίπτωση αυτή η περίληψη της κατακυρωτικής έκθεσης εκτελείται κατά του μισθωτή και του υπομισθωτή, καθώς και κατά οποιουδήποτε αντλεί τα δικαιώματά του από αυτούς ή κατέχει το μίσθιο γι’ αυτούς.».</w:t>
            </w:r>
          </w:p>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D758D3" w:rsidRPr="00E25C30" w:rsidRDefault="00D758D3" w:rsidP="00D758D3">
            <w:pPr>
              <w:pStyle w:val="-HTML"/>
              <w:jc w:val="both"/>
              <w:rPr>
                <w:rFonts w:ascii="Times New Roman" w:hAnsi="Times New Roman" w:cs="Times New Roman"/>
                <w:b/>
                <w:i/>
                <w:color w:val="000000"/>
                <w:sz w:val="26"/>
                <w:szCs w:val="26"/>
              </w:rPr>
            </w:pPr>
            <w:r w:rsidRPr="00E25C30">
              <w:rPr>
                <w:rFonts w:ascii="Times New Roman" w:hAnsi="Times New Roman" w:cs="Times New Roman"/>
                <w:b/>
                <w:i/>
                <w:color w:val="000000"/>
                <w:sz w:val="26"/>
                <w:szCs w:val="26"/>
              </w:rPr>
              <w:t>Άρθρο 1011A</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1. Ο πλειστηριασμός πλοίου ορίζεται την πρώτη εργάσιμη Τετάρτη μετά την πάροδο σαράντα (40) ημερών από την κατάσχεση.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2. Οι προθεσμίες του άρθρου 934 παράγραφος 1 περίπτωση α` και β` είναι τριάντα (30) ημέρες από την κατάσχεση του πλοίου και σαράντα (40) ημέρες από τη σύνταξη της έκθεσης πλειστηριασμού αντιστοίχως. Η ανακοπή του άρθρου 954 παράγραφος 4, και η αίτηση αναστολής του άρθρου 1000 ασκούνται με ποινή απαραδέκτου μέσα σε προθεσμία τριάντα (30) ημερών από την κατάσχεση, δικάζονται με τη διαδικασία των άρθρων 686 επ. και η απόφαση δημοσιεύεται μέχρι τις 12.00 το μεσημέρι της Δευτέρας πριν από τον πλειστηριασμό. Μέσα στην ίδια προθεσμία και με την ίδια διαδικασία μπορεί με αίτηση του ανακόπτοντος να διαταχθεί από το αρμόδιο κατά το άρθρο 933 δικαστήριο η αναστολή της αναγκαστικής εκτέλεσης με εγγύηση ή και χωρίς εγγύηση αν κρίνεται ότι η ενέργεια της αναγκαστικής εκτέλεσης θα προξενήσει ανεπανόρθωτη βλάβη στον αιτούντα και πιθανολογείται η ευδοκίμηση της ανακοπής.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Επίσης, μπορεί να διαταχθεί να προχωρήσει η αναγκαστική εκτέλεση αφού δοθεί εγγύηση.</w:t>
            </w:r>
          </w:p>
          <w:p w:rsidR="00D758D3" w:rsidRPr="00E25C30" w:rsidRDefault="00D758D3" w:rsidP="00D758D3">
            <w:pPr>
              <w:pStyle w:val="-HTML"/>
              <w:jc w:val="both"/>
              <w:rPr>
                <w:rFonts w:ascii="Times New Roman" w:hAnsi="Times New Roman" w:cs="Times New Roman"/>
                <w:i/>
                <w:color w:val="000000"/>
                <w:sz w:val="26"/>
                <w:szCs w:val="26"/>
              </w:rPr>
            </w:pPr>
          </w:p>
          <w:p w:rsidR="00D758D3" w:rsidRPr="00E25C30" w:rsidRDefault="00D758D3" w:rsidP="00D758D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3. Με την απόφαση επί της ανακοπής του άρθρου 954 παραγράφου 4 και επί της αίτησης αναστολής του άρθρου 1000 ορίζεται αντίστοιχα ως νέα ημέρα πλειστηριασμού η πρώτη εργάσιμη Τετάρτη μετά την πάροδο τριάντα (30) ημερών από τη δημοσίευση της απόφασης επί της ανακοπής και η πρώτη εργάσιμη Τετάρτη μετά τη λήξη της χορηγηθείσης αναστολής. Κατά τα λοιπά τηρούνται οι προβλεπόμενες διατυπώσεις δημοσιότητας.</w:t>
            </w:r>
          </w:p>
          <w:p w:rsidR="00D758D3" w:rsidRPr="00E25C30" w:rsidRDefault="00D758D3" w:rsidP="00D758D3">
            <w:pPr>
              <w:pStyle w:val="-HTML"/>
              <w:jc w:val="both"/>
              <w:rPr>
                <w:rFonts w:ascii="Times New Roman" w:hAnsi="Times New Roman" w:cs="Times New Roman"/>
                <w:i/>
                <w:color w:val="000000"/>
                <w:sz w:val="26"/>
                <w:szCs w:val="26"/>
              </w:rPr>
            </w:pPr>
          </w:p>
          <w:p w:rsidR="00D758D3" w:rsidRPr="00F86EB3" w:rsidRDefault="00D758D3" w:rsidP="00F86EB3">
            <w:pPr>
              <w:pStyle w:val="-HTML"/>
              <w:jc w:val="both"/>
              <w:rPr>
                <w:rFonts w:ascii="Times New Roman" w:hAnsi="Times New Roman" w:cs="Times New Roman"/>
                <w:i/>
                <w:color w:val="000000"/>
                <w:sz w:val="26"/>
                <w:szCs w:val="26"/>
              </w:rPr>
            </w:pPr>
            <w:r w:rsidRPr="00E25C30">
              <w:rPr>
                <w:rFonts w:ascii="Times New Roman" w:hAnsi="Times New Roman" w:cs="Times New Roman"/>
                <w:i/>
                <w:color w:val="000000"/>
                <w:sz w:val="26"/>
                <w:szCs w:val="26"/>
              </w:rPr>
              <w:t xml:space="preserve"> 4. Αν για οποιονδήποτε λόγο ο πλειστηριασμός πλοίου δεν έγινε κατά την ημέρα που είχε οριστεί, επισπεύδεται σύμφωνα με το άρθρο 973 και νέα ημέρα πλειστηριασμού ορίζεται η πρώτη εργάσιμη Τετάρτη μετά την πάροδο είκοσι (20) ημερών μετά τη δήλωση συνεχίσεως.»</w:t>
            </w:r>
          </w:p>
        </w:tc>
        <w:tc>
          <w:tcPr>
            <w:tcW w:w="3503" w:type="dxa"/>
          </w:tcPr>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r w:rsidRPr="00E25C30">
              <w:rPr>
                <w:rFonts w:ascii="Times New Roman" w:hAnsi="Times New Roman" w:cs="Times New Roman"/>
                <w:b/>
                <w:sz w:val="26"/>
                <w:szCs w:val="26"/>
              </w:rPr>
              <w:t>Άρθρο 1011A</w:t>
            </w:r>
          </w:p>
          <w:p w:rsidR="00D758D3" w:rsidRPr="00E25C30" w:rsidRDefault="00D758D3" w:rsidP="00D758D3">
            <w:pPr>
              <w:jc w:val="both"/>
              <w:rPr>
                <w:rFonts w:ascii="Times New Roman" w:hAnsi="Times New Roman" w:cs="Times New Roman"/>
                <w:b/>
                <w:sz w:val="26"/>
                <w:szCs w:val="26"/>
              </w:rPr>
            </w:pPr>
          </w:p>
          <w:p w:rsidR="00D758D3" w:rsidRPr="00E25C30" w:rsidRDefault="00D758D3" w:rsidP="00D758D3">
            <w:pPr>
              <w:jc w:val="both"/>
              <w:rPr>
                <w:rFonts w:ascii="Times New Roman" w:hAnsi="Times New Roman" w:cs="Times New Roman"/>
                <w:sz w:val="26"/>
                <w:szCs w:val="26"/>
              </w:rPr>
            </w:pPr>
            <w:r w:rsidRPr="00E25C30">
              <w:rPr>
                <w:rFonts w:ascii="Times New Roman" w:hAnsi="Times New Roman" w:cs="Times New Roman"/>
                <w:sz w:val="26"/>
                <w:szCs w:val="26"/>
              </w:rPr>
              <w:t>1. Ο πλειστηριασμός πλοίου ορίζεται την πρώτη εργάσιμη Τετάρτη ή Πέμπτη ή Παρασκευή μετά την πάροδο σαράντα (40) ημερών από την κατάσχεση.</w:t>
            </w:r>
          </w:p>
          <w:p w:rsidR="00D758D3" w:rsidRPr="00E25C30" w:rsidRDefault="00D758D3" w:rsidP="00D758D3">
            <w:pPr>
              <w:jc w:val="both"/>
              <w:rPr>
                <w:rFonts w:ascii="Times New Roman" w:hAnsi="Times New Roman" w:cs="Times New Roman"/>
                <w:sz w:val="26"/>
                <w:szCs w:val="26"/>
              </w:rPr>
            </w:pPr>
          </w:p>
        </w:tc>
        <w:tc>
          <w:tcPr>
            <w:tcW w:w="3503" w:type="dxa"/>
          </w:tcPr>
          <w:p w:rsidR="00D758D3" w:rsidRPr="006E746C" w:rsidRDefault="00D758D3" w:rsidP="00F66E2A">
            <w:pPr>
              <w:spacing w:line="276" w:lineRule="auto"/>
              <w:jc w:val="both"/>
              <w:rPr>
                <w:rFonts w:ascii="Times New Roman" w:hAnsi="Times New Roman" w:cs="Times New Roman"/>
                <w:b/>
                <w:sz w:val="24"/>
                <w:szCs w:val="24"/>
              </w:rPr>
            </w:pPr>
          </w:p>
        </w:tc>
      </w:tr>
      <w:tr w:rsidR="00D758D3" w:rsidRPr="00F5443D" w:rsidTr="00D758D3">
        <w:trPr>
          <w:trHeight w:val="104"/>
        </w:trPr>
        <w:tc>
          <w:tcPr>
            <w:tcW w:w="3213" w:type="dxa"/>
          </w:tcPr>
          <w:p w:rsidR="002E66CB" w:rsidRPr="002E66CB" w:rsidRDefault="002E66CB" w:rsidP="002E66CB">
            <w:pPr>
              <w:pStyle w:val="-HTML"/>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82"/>
              </w:tabs>
              <w:jc w:val="both"/>
              <w:rPr>
                <w:rFonts w:ascii="Times New Roman" w:hAnsi="Times New Roman" w:cs="Times New Roman"/>
                <w:b/>
                <w:i/>
                <w:color w:val="000000"/>
                <w:sz w:val="26"/>
                <w:szCs w:val="26"/>
              </w:rPr>
            </w:pPr>
            <w:r w:rsidRPr="002E66CB">
              <w:rPr>
                <w:rFonts w:ascii="Times New Roman" w:hAnsi="Times New Roman" w:cs="Times New Roman"/>
                <w:b/>
                <w:i/>
                <w:color w:val="000000"/>
                <w:sz w:val="26"/>
                <w:szCs w:val="26"/>
              </w:rPr>
              <w:t>Άρθρο</w:t>
            </w:r>
            <w:r>
              <w:rPr>
                <w:rFonts w:ascii="Times New Roman" w:hAnsi="Times New Roman" w:cs="Times New Roman"/>
                <w:b/>
                <w:i/>
                <w:color w:val="000000"/>
                <w:sz w:val="26"/>
                <w:szCs w:val="26"/>
              </w:rPr>
              <w:t xml:space="preserve"> 1018</w:t>
            </w:r>
          </w:p>
          <w:p w:rsidR="002E66CB" w:rsidRPr="002E66CB" w:rsidRDefault="002E66CB" w:rsidP="002E66CB">
            <w:pPr>
              <w:pStyle w:val="-HTML"/>
              <w:jc w:val="both"/>
              <w:rPr>
                <w:rFonts w:ascii="Times New Roman" w:hAnsi="Times New Roman" w:cs="Times New Roman"/>
                <w:i/>
                <w:color w:val="000000"/>
                <w:sz w:val="26"/>
                <w:szCs w:val="26"/>
              </w:rPr>
            </w:pPr>
          </w:p>
          <w:p w:rsidR="002E66CB" w:rsidRPr="002E66CB" w:rsidRDefault="002E66CB" w:rsidP="002E66CB">
            <w:pPr>
              <w:pStyle w:val="-HTML"/>
              <w:jc w:val="both"/>
              <w:rPr>
                <w:rFonts w:ascii="Times New Roman" w:hAnsi="Times New Roman" w:cs="Times New Roman"/>
                <w:i/>
                <w:color w:val="000000"/>
                <w:sz w:val="26"/>
                <w:szCs w:val="26"/>
              </w:rPr>
            </w:pPr>
            <w:r w:rsidRPr="002E66CB">
              <w:rPr>
                <w:rFonts w:ascii="Times New Roman" w:hAnsi="Times New Roman" w:cs="Times New Roman"/>
                <w:i/>
                <w:color w:val="000000"/>
                <w:sz w:val="26"/>
                <w:szCs w:val="26"/>
              </w:rPr>
              <w:t>«Σε περίπτωση που ο πλειστηριασμός ακυρώθηκε και διενεργηθεί νέος, η απαίτηση του υπερθεματιστή του πλειστηριασμού που ακυρώθηκε να αναλάβει το πλειστηρίασμα που διανεμήθηκε κατατάσσεται μετά τα έξοδα της εκτέλεσης του νέου πλειστηριασμού και πριν από τις απαιτήσεις των άρθρων 975, 976, 977Α, 1007, 1012 παράγραφος 3 και 1015 παράγραφος 3. Για να ικανοποιηθεί αυτή η απαίτηση, ο υπερθεματιστής μπορεί να επισπεύσει πλειστηριασμό με βάση την απόφαση που ακύρωσε την εκτέλεση και πιστοποίηση του υπαλλήλου του πλειστηριασμού ότι το πλειστηρίασμα έχει καταβληθεί και διανεμηθεί.»</w:t>
            </w:r>
          </w:p>
          <w:p w:rsidR="00D758D3" w:rsidRPr="00E25C30" w:rsidRDefault="00D758D3" w:rsidP="00D758D3">
            <w:pPr>
              <w:pStyle w:val="-HTML"/>
              <w:jc w:val="both"/>
              <w:rPr>
                <w:rFonts w:ascii="Times New Roman" w:hAnsi="Times New Roman" w:cs="Times New Roman"/>
                <w:b/>
                <w:i/>
                <w:color w:val="000000"/>
                <w:sz w:val="26"/>
                <w:szCs w:val="26"/>
              </w:rPr>
            </w:pPr>
          </w:p>
        </w:tc>
        <w:tc>
          <w:tcPr>
            <w:tcW w:w="3503" w:type="dxa"/>
          </w:tcPr>
          <w:p w:rsidR="00F86EB3" w:rsidRPr="008F582D" w:rsidRDefault="00F86EB3" w:rsidP="00D1588F">
            <w:pPr>
              <w:pStyle w:val="1"/>
              <w:shd w:val="clear" w:color="auto" w:fill="auto"/>
              <w:spacing w:after="280"/>
              <w:jc w:val="both"/>
              <w:rPr>
                <w:b/>
                <w:sz w:val="26"/>
                <w:szCs w:val="26"/>
              </w:rPr>
            </w:pPr>
            <w:r w:rsidRPr="008F582D">
              <w:rPr>
                <w:b/>
                <w:sz w:val="26"/>
                <w:szCs w:val="26"/>
              </w:rPr>
              <w:t>«Άρθρο 1018</w:t>
            </w:r>
          </w:p>
          <w:p w:rsidR="00F86EB3" w:rsidRPr="00D1588F" w:rsidRDefault="00F86EB3" w:rsidP="00D1588F">
            <w:pPr>
              <w:pStyle w:val="1"/>
              <w:shd w:val="clear" w:color="auto" w:fill="auto"/>
              <w:spacing w:after="0"/>
              <w:jc w:val="both"/>
              <w:rPr>
                <w:sz w:val="26"/>
                <w:szCs w:val="26"/>
              </w:rPr>
            </w:pPr>
            <w:r w:rsidRPr="00D1588F">
              <w:rPr>
                <w:sz w:val="26"/>
                <w:szCs w:val="26"/>
              </w:rPr>
              <w:t>Σε περίπτωση που ο πλειστηριασμός ακυρώθηκε και διενεργηθεί νέος, η απαίτηση του υπερθεματιστή του πλειστηριασμού που ακυρώθηκε να αναλάβει το πλειστηρίασμα που διανεμήθηκε κατατάσσεται μετά τα έξοδα της εκτέλεσης του νέου πλειστηριασμού και πριν από τις απαιτήσεις των άρθρων 975, 976, 977Α, 1007, 1012 παράγραφος 3 και 1015 παράγραφος 3. «</w:t>
            </w:r>
            <w:r w:rsidRPr="00D1588F">
              <w:rPr>
                <w:bCs/>
                <w:i/>
                <w:iCs/>
                <w:sz w:val="26"/>
                <w:szCs w:val="26"/>
              </w:rPr>
              <w:t>Στην ίδια τάξη κατατάσσεται και η αξίωση του υπερθεματιστή για την καταβολή τόκων, που οφείλονται από την ημέρα καταβολής του πλειστηριάσματος, μόνον εάν προαποδεικνύεταιότι δεν έχει εκτελεστεί από αυτόν η περίληψη κατακυρωτικής έκθεσης».</w:t>
            </w:r>
            <w:r w:rsidRPr="00D1588F">
              <w:rPr>
                <w:sz w:val="26"/>
                <w:szCs w:val="26"/>
              </w:rPr>
              <w:t xml:space="preserve"> Για να ικανοποιηθεί αυτή η απαίτηση, ο υπερθεματιστής μπορεί να επισπεύσει πλειστηριασμό με βάση την απόφαση που ακύρωσε την εκτέλεση και πιστοποίηση του υπαλλήλου του πλειστηριασμού ότι το πλειστηρίασμα έχει καταβληθεί και διανεμηθεί.»</w:t>
            </w:r>
          </w:p>
          <w:p w:rsidR="00D758D3" w:rsidRPr="00D1588F" w:rsidRDefault="00D758D3" w:rsidP="00D1588F">
            <w:pPr>
              <w:jc w:val="both"/>
              <w:rPr>
                <w:rFonts w:ascii="Times New Roman" w:hAnsi="Times New Roman" w:cs="Times New Roman"/>
                <w:sz w:val="26"/>
                <w:szCs w:val="26"/>
              </w:rPr>
            </w:pPr>
          </w:p>
        </w:tc>
        <w:tc>
          <w:tcPr>
            <w:tcW w:w="3503" w:type="dxa"/>
          </w:tcPr>
          <w:p w:rsidR="00D758D3" w:rsidRPr="00E25C30" w:rsidRDefault="00D758D3" w:rsidP="00D758D3">
            <w:pPr>
              <w:jc w:val="both"/>
              <w:rPr>
                <w:rFonts w:ascii="Times New Roman" w:hAnsi="Times New Roman" w:cs="Times New Roman"/>
                <w:b/>
                <w:sz w:val="26"/>
                <w:szCs w:val="26"/>
              </w:rPr>
            </w:pPr>
          </w:p>
        </w:tc>
        <w:tc>
          <w:tcPr>
            <w:tcW w:w="3503" w:type="dxa"/>
          </w:tcPr>
          <w:p w:rsidR="00D758D3" w:rsidRPr="002E66CB" w:rsidRDefault="00D758D3" w:rsidP="00F66E2A">
            <w:pPr>
              <w:pStyle w:val="Web"/>
              <w:shd w:val="clear" w:color="auto" w:fill="FFFFFF"/>
              <w:spacing w:line="276" w:lineRule="auto"/>
              <w:jc w:val="both"/>
              <w:rPr>
                <w:b/>
                <w:color w:val="000000"/>
              </w:rPr>
            </w:pPr>
            <w:r w:rsidRPr="002E66CB">
              <w:rPr>
                <w:b/>
                <w:color w:val="000000"/>
              </w:rPr>
              <w:t>«Άρθρο 1018</w:t>
            </w:r>
          </w:p>
          <w:p w:rsidR="00D758D3" w:rsidRPr="006E746C" w:rsidRDefault="00D758D3" w:rsidP="00F66E2A">
            <w:pPr>
              <w:pStyle w:val="Web"/>
              <w:shd w:val="clear" w:color="auto" w:fill="FFFFFF"/>
              <w:spacing w:line="276" w:lineRule="auto"/>
              <w:jc w:val="both"/>
              <w:rPr>
                <w:color w:val="000000"/>
              </w:rPr>
            </w:pPr>
            <w:r w:rsidRPr="006E746C">
              <w:rPr>
                <w:color w:val="000000"/>
              </w:rPr>
              <w:t>Σε περίπτωση που ο πλειστηριασμός ακυρώθηκε και διενεργηθεί νέος, η απαίτηση του υπερθεματιστή του πλειστηριασμού που ακυρώθηκε να αναλάβει το πλειστηρίασμα που διανεμήθηκε κατατάσσεται μετά τα έξοδα της εκτέλεσης του νέου πλειστηριασμού και πριν από τις απαιτήσεις των άρθρων 975, 976, 977Α, 1007, 1012 παράγραφος 3 και 1015 παράγραφος 3. Στην ίδια τάξη κατατάσσεται και η αξίωση του υπερθεματιστή για την καταβολή τόκων, που οφείλονται από την ημέρα καταβολής του πλειστηριάσματος, μόνον εάν προαποδεικνύεται ότι δεν έχει εκτελεστεί από αυτόν η περίληψη κατακυρωτικής έκθεσης. Για να ικανοποιηθεί αυτή η απαίτηση, ο υπερθεματιστής μπορεί να επισπεύσει πλειστηριασμό με βάση την απόφαση που ακύρωσε την εκτέλεση και πιστοποίηση του υπαλλήλου του πλειστηριασμού ότι το πλειστηρίασμα έχει καταβληθεί και διανεμηθεί.».</w:t>
            </w:r>
          </w:p>
          <w:p w:rsidR="00D758D3" w:rsidRPr="006E746C" w:rsidRDefault="00D758D3" w:rsidP="00F66E2A">
            <w:pPr>
              <w:spacing w:line="276" w:lineRule="auto"/>
              <w:jc w:val="both"/>
              <w:rPr>
                <w:rFonts w:ascii="Times New Roman" w:hAnsi="Times New Roman" w:cs="Times New Roman"/>
                <w:b/>
                <w:sz w:val="24"/>
                <w:szCs w:val="24"/>
              </w:rPr>
            </w:pPr>
          </w:p>
        </w:tc>
      </w:tr>
    </w:tbl>
    <w:p w:rsidR="00924E4E" w:rsidRPr="002E6DE2" w:rsidRDefault="00924E4E" w:rsidP="000E506F">
      <w:pPr>
        <w:jc w:val="both"/>
        <w:rPr>
          <w:rFonts w:ascii="Georgia" w:hAnsi="Georgia"/>
          <w:bCs/>
          <w:sz w:val="24"/>
          <w:szCs w:val="24"/>
        </w:rPr>
      </w:pPr>
    </w:p>
    <w:p w:rsidR="00924E4E" w:rsidRPr="00924E4E" w:rsidRDefault="00924E4E" w:rsidP="000E506F">
      <w:pPr>
        <w:jc w:val="both"/>
        <w:rPr>
          <w:rFonts w:ascii="Georgia" w:hAnsi="Georgia"/>
          <w:bCs/>
          <w:sz w:val="24"/>
          <w:szCs w:val="24"/>
        </w:rPr>
      </w:pPr>
    </w:p>
    <w:p w:rsidR="00F50658" w:rsidRPr="00AC26E5" w:rsidRDefault="00F50658" w:rsidP="000E506F">
      <w:pPr>
        <w:jc w:val="both"/>
        <w:rPr>
          <w:rFonts w:ascii="Georgia" w:hAnsi="Georgia"/>
          <w:bCs/>
          <w:sz w:val="24"/>
          <w:szCs w:val="24"/>
        </w:rPr>
      </w:pPr>
    </w:p>
    <w:p w:rsidR="00F50658" w:rsidRPr="00AC26E5" w:rsidRDefault="00F50658" w:rsidP="000E506F">
      <w:pPr>
        <w:jc w:val="both"/>
        <w:rPr>
          <w:rFonts w:ascii="Georgia" w:hAnsi="Georgia"/>
          <w:bCs/>
          <w:sz w:val="24"/>
          <w:szCs w:val="24"/>
        </w:rPr>
      </w:pPr>
    </w:p>
    <w:p w:rsidR="00674B90" w:rsidRDefault="00674B90" w:rsidP="000E506F">
      <w:pPr>
        <w:jc w:val="both"/>
        <w:rPr>
          <w:rFonts w:ascii="Georgia" w:hAnsi="Georgia"/>
          <w:bCs/>
          <w:sz w:val="24"/>
          <w:szCs w:val="24"/>
        </w:rPr>
      </w:pPr>
    </w:p>
    <w:p w:rsidR="000E506F" w:rsidRDefault="000E506F" w:rsidP="00945A7A">
      <w:pPr>
        <w:jc w:val="center"/>
        <w:rPr>
          <w:rFonts w:ascii="Georgia" w:hAnsi="Georgia"/>
          <w:b/>
          <w:bCs/>
          <w:sz w:val="24"/>
          <w:szCs w:val="24"/>
          <w:u w:val="single"/>
        </w:rPr>
      </w:pPr>
    </w:p>
    <w:p w:rsidR="00945A7A" w:rsidRPr="00F5443D" w:rsidRDefault="00945A7A" w:rsidP="00DC33E0">
      <w:pPr>
        <w:jc w:val="center"/>
        <w:rPr>
          <w:rFonts w:ascii="Georgia" w:hAnsi="Georgia"/>
          <w:sz w:val="24"/>
          <w:szCs w:val="24"/>
        </w:rPr>
      </w:pPr>
    </w:p>
    <w:p w:rsidR="00945A7A" w:rsidRPr="00F5443D" w:rsidRDefault="00945A7A">
      <w:pPr>
        <w:rPr>
          <w:rFonts w:ascii="Georgia" w:hAnsi="Georgia"/>
          <w:sz w:val="24"/>
          <w:szCs w:val="24"/>
        </w:rPr>
      </w:pPr>
    </w:p>
    <w:p w:rsidR="00923084" w:rsidRPr="00F5443D" w:rsidRDefault="00923084">
      <w:pPr>
        <w:rPr>
          <w:rFonts w:ascii="Georgia" w:hAnsi="Georgia"/>
          <w:sz w:val="24"/>
          <w:szCs w:val="24"/>
        </w:rPr>
      </w:pPr>
    </w:p>
    <w:p w:rsidR="006B06EE" w:rsidRPr="00F5443D" w:rsidRDefault="006B06EE">
      <w:pPr>
        <w:rPr>
          <w:rFonts w:ascii="Georgia" w:hAnsi="Georgia"/>
          <w:sz w:val="24"/>
          <w:szCs w:val="24"/>
        </w:rPr>
      </w:pPr>
    </w:p>
    <w:p w:rsidR="002E66CB" w:rsidRDefault="002E66CB" w:rsidP="006B06EE">
      <w:pPr>
        <w:jc w:val="both"/>
        <w:rPr>
          <w:rFonts w:ascii="Georgia" w:hAnsi="Georgia"/>
          <w:sz w:val="24"/>
          <w:szCs w:val="24"/>
        </w:rPr>
      </w:pPr>
    </w:p>
    <w:p w:rsidR="002E66CB" w:rsidRDefault="002E66CB" w:rsidP="006B06EE">
      <w:pPr>
        <w:jc w:val="both"/>
        <w:rPr>
          <w:rFonts w:ascii="Georgia" w:hAnsi="Georgia"/>
          <w:sz w:val="24"/>
          <w:szCs w:val="24"/>
        </w:rPr>
      </w:pPr>
    </w:p>
    <w:p w:rsidR="002E66CB" w:rsidRDefault="002E66CB" w:rsidP="006B06EE">
      <w:pPr>
        <w:jc w:val="both"/>
        <w:rPr>
          <w:rFonts w:ascii="Georgia" w:hAnsi="Georgia"/>
          <w:sz w:val="24"/>
          <w:szCs w:val="24"/>
        </w:rPr>
      </w:pPr>
    </w:p>
    <w:p w:rsidR="00B96714" w:rsidRDefault="00887C33" w:rsidP="00B96714">
      <w:pPr>
        <w:shd w:val="clear" w:color="auto" w:fill="FFFFFF"/>
        <w:spacing w:after="169" w:line="240" w:lineRule="auto"/>
        <w:ind w:firstLine="720"/>
        <w:outlineLvl w:val="2"/>
        <w:rPr>
          <w:rFonts w:ascii="Trebuchet MS" w:eastAsia="Times New Roman" w:hAnsi="Trebuchet MS" w:cs="Times New Roman"/>
          <w:b/>
          <w:bCs/>
          <w:color w:val="000000" w:themeColor="text1"/>
          <w:spacing w:val="-17"/>
          <w:sz w:val="31"/>
          <w:szCs w:val="31"/>
          <w:lang w:eastAsia="el-GR"/>
        </w:rPr>
      </w:pPr>
      <w:r>
        <w:rPr>
          <w:rFonts w:ascii="Trebuchet MS" w:eastAsia="Times New Roman" w:hAnsi="Trebuchet MS" w:cs="Times New Roman"/>
          <w:b/>
          <w:bCs/>
          <w:color w:val="000000" w:themeColor="text1"/>
          <w:spacing w:val="-17"/>
          <w:sz w:val="31"/>
          <w:szCs w:val="31"/>
          <w:lang w:eastAsia="el-GR"/>
        </w:rPr>
        <w:t>ΑΡΘΡΟ 86</w:t>
      </w:r>
    </w:p>
    <w:p w:rsidR="0045485A" w:rsidRPr="0045485A" w:rsidRDefault="0045485A" w:rsidP="00B96714">
      <w:pPr>
        <w:shd w:val="clear" w:color="auto" w:fill="FFFFFF"/>
        <w:spacing w:after="169" w:line="240" w:lineRule="auto"/>
        <w:ind w:firstLine="720"/>
        <w:outlineLvl w:val="2"/>
        <w:rPr>
          <w:rFonts w:ascii="Trebuchet MS" w:eastAsia="Times New Roman" w:hAnsi="Trebuchet MS" w:cs="Times New Roman"/>
          <w:b/>
          <w:bCs/>
          <w:color w:val="000000" w:themeColor="text1"/>
          <w:spacing w:val="-17"/>
          <w:sz w:val="31"/>
          <w:szCs w:val="31"/>
          <w:lang w:eastAsia="el-GR"/>
        </w:rPr>
      </w:pPr>
      <w:r w:rsidRPr="0045485A">
        <w:rPr>
          <w:rFonts w:ascii="Trebuchet MS" w:eastAsia="Times New Roman" w:hAnsi="Trebuchet MS" w:cs="Times New Roman"/>
          <w:b/>
          <w:bCs/>
          <w:color w:val="000000" w:themeColor="text1"/>
          <w:spacing w:val="-17"/>
          <w:sz w:val="31"/>
          <w:szCs w:val="31"/>
          <w:lang w:eastAsia="el-GR"/>
        </w:rPr>
        <w:t>ΜΕΤΑΒΑΤΙΚΕΣ ΚΑΙ ΚΑΤΑΡΓΟΥΜ</w:t>
      </w:r>
      <w:r>
        <w:rPr>
          <w:rFonts w:ascii="Trebuchet MS" w:eastAsia="Times New Roman" w:hAnsi="Trebuchet MS" w:cs="Times New Roman"/>
          <w:b/>
          <w:bCs/>
          <w:color w:val="000000" w:themeColor="text1"/>
          <w:spacing w:val="-17"/>
          <w:sz w:val="31"/>
          <w:szCs w:val="31"/>
          <w:lang w:eastAsia="el-GR"/>
        </w:rPr>
        <w:t xml:space="preserve">ΕΝΕΣ ΔΙΑΤΑΞΕΙΣ – ΕΝΑΡΞΗ ΙΣΧΥΟΣ </w:t>
      </w:r>
    </w:p>
    <w:p w:rsidR="0045485A" w:rsidRPr="0045485A" w:rsidRDefault="0045485A" w:rsidP="00B96714">
      <w:pPr>
        <w:shd w:val="clear" w:color="auto" w:fill="FFFFFF"/>
        <w:spacing w:after="169" w:line="360" w:lineRule="auto"/>
        <w:ind w:firstLine="720"/>
        <w:jc w:val="both"/>
        <w:outlineLvl w:val="2"/>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α) Το άρθρο 20Α, η παρ. 2 του άρθρου 115, η περ. 5 του άρθρου 118, η παρ. 4 του άρθρου 119, η παρ. 2 του άρθρου 122Α, η παρ. 3 του άρθρου 226, η παρ. 1 του άρθρου 237, το άρθρο 238, η παρ. 2 του άρθρου 242, η περ. 1 του άρθρου 400, η περ. 1 του άρθρου 401, τα άρθρα 468 και 469 του Κώδικα Πολιτικής Δικονομίας, όπως τροποποιούνται με τις διατάξεις του παρόντος νόμου εφαρμόζονται για τα ένδικα βοηθήματα και δικόγραφα, που πρόκειται να κατατεθούν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β) Το άρθρο 17Α, η παρ. 1 του άρθρου 155, το δεύτερο εδάφιο του άρθρου 179, το τέταρτο εδάφιο της παρ. 2 του άρθρου 227, το άρθρο 232, οι παρ. 3, 4, 5, 7, 8 και 9 του άρθρου 237, οι παρ. 1 και 3 του άρθρου 254, οι παρ. 2 και 4 του άρθρου 260, το δεύτερο εδάφιο της παρ. 1 του άρθρου 308,το άρθρο 421, η παρ. 3 του άρθρου 422, η παρ. 3 του άρθρου 424 και η παρ. 2 του άρθρου 764 του Κώδικα Πολιτικής Δικονομίας, όπως τροποποιούνται με τις διατάξεις του παρόντος νόμου εφαρμόζονται και στις εκκρεμείς υποθέσεις.</w:t>
      </w:r>
    </w:p>
    <w:p w:rsidR="0045485A" w:rsidRPr="0045485A" w:rsidRDefault="0045485A" w:rsidP="00B96714">
      <w:pPr>
        <w:numPr>
          <w:ilvl w:val="0"/>
          <w:numId w:val="4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α) Τα άρθρα 516 και 527, η παρ. 1 του άρθρου 542, η παρ. 1 του άρθρου 556 και οι περ. 2 και 3 του άρθρου 560 του Κώδικα Πολιτικής Δικονομίας, όπως τροποποιούνται με τις διατάξεις του παρόντος νόμου εφαρμόζονται για τα ένδικα μέσα, που θα κατατεθούν μετά από την έναρξη ισχύος του παρόντος.</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β) Η παρ. 2 του άρθρου 509, το πρώτο εδάφιο των παρ. 1 και 3 του άρθρου 524, η περ. 7 του άρθρου 544, η παρ. 3 του άρθρου 546, το άρθρο 548, η περ. γ΄ της παρ. 2 και το δεύτερο και τρίτο εδάφιο της παρ. 4 του άρθρου 562, το πρώτο και τέταρτο εδάφιο της παρ. 2 του άρθρου 569 και η παρ. 1 του άρθρου 570 του Κώδικα Πολιτικής Δικονομίας, όπως τροποποιούνται με τις διατάξεις του παρόντος νόμου, εφαρμόζονται και επί των εκκρεμών ενδίκων μέσων.</w:t>
      </w:r>
    </w:p>
    <w:p w:rsidR="0045485A" w:rsidRPr="0045485A" w:rsidRDefault="0045485A" w:rsidP="00B96714">
      <w:pPr>
        <w:numPr>
          <w:ilvl w:val="0"/>
          <w:numId w:val="4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α) Το δεύτερο και τρίτο εδάφιο της παρ. 2 του άρθρου 591, το δεύτερο εδάφιο της παρ. 2, η παρ. 4, το δεύτερο εδάφιο της παρ. 7 και η παρ. 8, του άρθρου 633, καθώς και το άρθρο 636Α του Κώδικα Πολιτικής Δικονομίας, όπως τροποποιούνται με τις διατάξεις του παρόντος νόμου, εφαρμόζονται και στις εκκρεμείς υποθέσεις.</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β) Η παρ. 3 του άρθρου 633 του Κώδικα Πολιτικής Δικονομίας, όπως προστίθεται με το άρθρο 41 του παρόντος νόμου, εφαρμόζεται για τις διαταγές πληρωμής που ακυρώνονται τελεσίδικα μετά από την έναρξη ισχύος του παρόντος, ανεξάρτητα από τον χρόνο έκδοσής τους.</w:t>
      </w:r>
    </w:p>
    <w:p w:rsidR="0045485A" w:rsidRPr="0045485A" w:rsidRDefault="0045485A" w:rsidP="00B96714">
      <w:pPr>
        <w:numPr>
          <w:ilvl w:val="0"/>
          <w:numId w:val="4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α) Η παρ. 3 του άρθρου 683 του Κώδικα Πολιτικής Δικονομίας, όπως τροποποιείται με το άρθρο 44 του παρόντος, και το άρθρο 732Α του Κώδικα Πολιτικής Δικονομίας, όπως προστίθεται με το άρθρο 54 του παρόντος εφαρμόζονται για τις αιτήσεις ασφαλιστικών μέτρων που πρόκειται να κατατεθούν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β) Η παρ. 5 του άρθρου 683, το άρθρο 684, οι παρ. 5 έως 8 του άρθρου 686, η παρ. 3 του άρθρου 690, η παρ. 3 του άρθρου 691, το εδάφιο τρίτο της παρ. 2 του άρθρου 691Α, η παρ. 1 του άρθρου 693 και η παρ. 2 του άρθρου 711 του Κώδικα Πολιτικής Δικονομίας, όπως τροποποιούνται με τις διατάξεις του παρόντος νόμου, εφαρμόζονται και επί των εκκρεμών αιτήσεων ασφαλιστικών μέτρων.</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γ) Η παρ. 2 του άρθρου 690 του Κώδικα Πολιτικής Δικονομίας, όπως αντικαθίσταται με το άρθρο 47 του παρόντος νόμου, εφαρμόζεται επί αιτήσεων ασφαλιστικών μέτρων, οι οποίες συζητούνται μετά από την 1η.6.2022.</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δ) Οι παρ. 1 και 2 του άρθρου 724 του Κώδικα Πολιτικής Δικονομίας, όπως τροποποιούνται με το άρθρο 53 του παρόντος νόμου, εφαρμόζονται και επί των οριστικών καταψηφιστικών αποφάσεων, οι οποίες έχουν ήδη εκδοθεί κατά τον χρόνο έναρξης ισχύος του παρόντος.</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ε) Η παρ. 5 του άρθρου 734 του Κώδικα Πολιτικής Δικονομίας, όπως τροποποιείται με το άρθρο 55 του παρόντος νόμου, ισχύει από την 1η.6.2022.</w:t>
      </w:r>
    </w:p>
    <w:p w:rsidR="0045485A" w:rsidRPr="0045485A" w:rsidRDefault="0045485A" w:rsidP="00B96714">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Τα άρθρα για τη διαιτησία του Κώδικα Πολιτικής Δικονομίας, όπως τροποποιούνται με τα άρθρα 57, 58 και 59 του παρόντος νόμου, εφαρμόζονται από την έναρξη ισχύος του παρόντος νόμου.</w:t>
      </w:r>
    </w:p>
    <w:p w:rsidR="0045485A" w:rsidRPr="0045485A" w:rsidRDefault="0045485A" w:rsidP="00B96714">
      <w:pPr>
        <w:numPr>
          <w:ilvl w:val="0"/>
          <w:numId w:val="49"/>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α) Το τέταρτο και πέμπτο εδάφιο της παρ. 1 του άρθρου 933, όπως προστίθενται με το άρθρο 60 του παρόντος νόμου και το τρίτο εδάφιο της παρ. 2 του άρθρου 936 του Κώδικα Πολιτικής Δικονομίας, όπως προστίθεται με το άρθρο 61 του παρόντος νόμου, εφαρμόζονται για όσες ανακοπές ασκηθούν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β) Το άρθρο 937 του Κώδικα Πολιτικής Δικονομίας, όπως τροποποιείται με το άρθρο 62 του παρόντος νόμου, εφαρμόζεται για τις αποφάσεις που θα δημοσιευθούν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γ) Το άρθρο 938 του Κώδικα Πολιτικής Δικονομίας, όπως προστίθεται με το άρθρο 63 του παρόντος νόμου, εφαρμόζεται όταν η επίδοση της επιταγής προς εκτέλεση διενεργείται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δ) Η παρ. 2 του άρθρου 950 του Κώδικα Πολιτικής Δικονομίας, όπως τροποποιείται με το άρθρο 64 του παρόντος νόμου, εφαρμόζεται και για τις εκκρεμείς αγωγές.</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ε) Η περ. ε΄ της παρ. 2 του άρθρου 954 του Κώδικα Πολιτικής Δικονομίας, όπως τροποποιείται με το άρθρο 66 του παρόντος νόμου και η περ. γ΄ της παρ. 3 του άρθρου 953 του Κώδικα Πολιτικής Δικονομίας, όπως τροποποιείται με το άρθρο 65 του παρόντος νόμου εφαρμόζονται σε όσες κατασχέσεις κινητών επιβληθούν,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στ) Οι παρ. 4, 5 και 8 του άρθρου 959, η παρ. 2 του άρθρου 962, το τρίτο και έκτο εδάφιο της παρ. 1 του άρθρου 965, το πρώτο εδάφιο της παρ. 4 του άρθρου 965, η παρ. 1 του άρθρου 966, η περ. α’ της παρ. 1 του άρθρου 972, οι παρ. 1 και 3 του άρθρου 973, η παρ. 1 του άρθρου 997, η παρ. 1 του άρθρου 1004, το άρθρο 1009 και το δεύτερο εδάφιο του άρθρου 1018 του Κώδικα Πολιτικής Δικονομίας, όπως τροποποιούνται με τις διατάξεις του παρόντος νόμου, εφαρμόζονται για όσους πλειστηριασμούς προσδιοριστούν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ζ) Η παρ. 6 του άρθρου 973, όπως τροποποιείται με το άρθρο 72 του παρόντος νόμου, εφαρμόζεται και στις εκκρεμείς ανακοπές.</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η) Το δεύτερο εδάφιο της περ. 1 του άρθρου 975, το πρώτο, τρίτο και πέμπτο εδάφιο της περ. 3, η περ. 4, το τελευταίο εδάφιο της παρ. 3 του άρθρου 977, η παρ. 2 του άρθρου 977Α του Κώδικα Πολιτικής Δικονομίας, όπως τροποποιούνται με τις διατάξεις του παρόντος νόμου, εφαρμόζονται, όταν ο πίνακας κατάταξης αφορά σε πλειστηριασμό, που διενεργήθηκε μετά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θ) το δεύτερο εδάφιο της παρ. 1 του άρθρου 979 του Κώδικα Πολιτικής Δικονομίας, όπως προστίθεται με το άρθρο 76 του παρόντος νόμου, καθώς και το δεύτερο και τρίτο εδάφιο της παρ. 2 του άρθρου 985 του Κώδικα Πολιτικής Δικονομίας, όπως προστίθενται με το άρθρο 77 του παρόντος νόμου υπό τον όρο ότι υπάρχουν οι υποδομές για την ηλεκτρονική υποβολή, εφαρμόζονται από την έναρξη ισχύος του παρόντος νόμου.</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ι) Το τελευταίο εδάφιο του άρθρου 986 του Κώδικα Πολιτικής Δικονομίας, όπως προστίθεται με το άρθρο 78 του παρόντος νόμου, εφαρμόζεται σε όσες ανακοπές ασκηθούν μετά την έναρξη ισχύος του παρόντος νόμου και σε όσες ανακοπές εκκρεμούν και έχουν εισαχθεί κατά την ειδική διαδικασία των περιουσιακών διαφορών.</w:t>
      </w:r>
    </w:p>
    <w:p w:rsidR="0045485A" w:rsidRPr="0045485A" w:rsidRDefault="0045485A"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45485A">
        <w:rPr>
          <w:rFonts w:ascii="Times New Roman" w:eastAsia="Times New Roman" w:hAnsi="Times New Roman" w:cs="Times New Roman"/>
          <w:color w:val="000000"/>
          <w:sz w:val="26"/>
          <w:szCs w:val="26"/>
          <w:lang w:eastAsia="el-GR"/>
        </w:rPr>
        <w:t>ια) Οι παρ. 1, 2 και 4 του άρθρου 995 του Κώδικα Πολιτικής Δικονομίας, όπως τροποποιούνται με το άρθρο 80 του παρόντος νόμου, εφαρμόζονται για επιδόσεις που πρόκειται να γίνουν μετά από την έναρξη ισχύος του παρόντος νόμου.</w:t>
      </w:r>
    </w:p>
    <w:p w:rsidR="006B283F" w:rsidRPr="006B283F" w:rsidRDefault="006B283F" w:rsidP="00B96714">
      <w:pPr>
        <w:pStyle w:val="3"/>
        <w:shd w:val="clear" w:color="auto" w:fill="FFFFFF"/>
        <w:spacing w:before="0" w:beforeAutospacing="0" w:after="169" w:afterAutospacing="0" w:line="360" w:lineRule="auto"/>
        <w:ind w:firstLine="360"/>
        <w:rPr>
          <w:spacing w:val="-17"/>
          <w:sz w:val="26"/>
          <w:szCs w:val="26"/>
        </w:rPr>
      </w:pPr>
      <w:r w:rsidRPr="006B283F">
        <w:rPr>
          <w:rFonts w:ascii="Trebuchet MS" w:hAnsi="Trebuchet MS"/>
          <w:color w:val="2B9A09"/>
          <w:spacing w:val="-17"/>
          <w:sz w:val="31"/>
          <w:szCs w:val="31"/>
        </w:rPr>
        <w:t> </w:t>
      </w:r>
      <w:r w:rsidRPr="006B283F">
        <w:rPr>
          <w:spacing w:val="-17"/>
          <w:sz w:val="26"/>
          <w:szCs w:val="26"/>
        </w:rPr>
        <w:t>ΚΑΤΑΡΓΟΥΜΕΝΕΣ ΔΙΑΤΑΞΕΙΣ</w:t>
      </w:r>
    </w:p>
    <w:p w:rsidR="006B283F" w:rsidRPr="006B283F" w:rsidRDefault="006B283F" w:rsidP="00B96714">
      <w:pPr>
        <w:numPr>
          <w:ilvl w:val="0"/>
          <w:numId w:val="5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6B283F">
        <w:rPr>
          <w:rFonts w:ascii="Times New Roman" w:eastAsia="Times New Roman" w:hAnsi="Times New Roman" w:cs="Times New Roman"/>
          <w:color w:val="000000"/>
          <w:sz w:val="26"/>
          <w:szCs w:val="26"/>
          <w:lang w:eastAsia="el-GR"/>
        </w:rPr>
        <w:t>Από την έναρξη ισχύος του παρόντος νόμου καταργούνται οι εξής διατάξεις του Κώδικα Πολιτικής Δικονομίας:</w:t>
      </w:r>
    </w:p>
    <w:p w:rsidR="006B283F" w:rsidRPr="006B283F" w:rsidRDefault="006B283F"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6B283F">
        <w:rPr>
          <w:rFonts w:ascii="Times New Roman" w:eastAsia="Times New Roman" w:hAnsi="Times New Roman" w:cs="Times New Roman"/>
          <w:color w:val="000000"/>
          <w:sz w:val="26"/>
          <w:szCs w:val="26"/>
          <w:lang w:eastAsia="el-GR"/>
        </w:rPr>
        <w:t>α) η παρ. 5 του άρθρου 122,</w:t>
      </w:r>
    </w:p>
    <w:p w:rsidR="006B283F" w:rsidRPr="006B283F" w:rsidRDefault="006B283F"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6B283F">
        <w:rPr>
          <w:rFonts w:ascii="Times New Roman" w:eastAsia="Times New Roman" w:hAnsi="Times New Roman" w:cs="Times New Roman"/>
          <w:color w:val="000000"/>
          <w:sz w:val="26"/>
          <w:szCs w:val="26"/>
          <w:lang w:eastAsia="el-GR"/>
        </w:rPr>
        <w:t>β) το άρθρο 571,</w:t>
      </w:r>
    </w:p>
    <w:p w:rsidR="006B283F" w:rsidRPr="006B283F" w:rsidRDefault="006B283F" w:rsidP="00B96714">
      <w:pPr>
        <w:shd w:val="clear" w:color="auto" w:fill="FFFFFF"/>
        <w:spacing w:before="100" w:beforeAutospacing="1" w:after="100" w:afterAutospacing="1" w:line="360" w:lineRule="auto"/>
        <w:ind w:firstLine="360"/>
        <w:jc w:val="both"/>
        <w:rPr>
          <w:rFonts w:ascii="Times New Roman" w:eastAsia="Times New Roman" w:hAnsi="Times New Roman" w:cs="Times New Roman"/>
          <w:color w:val="000000"/>
          <w:sz w:val="26"/>
          <w:szCs w:val="26"/>
          <w:lang w:eastAsia="el-GR"/>
        </w:rPr>
      </w:pPr>
      <w:r w:rsidRPr="006B283F">
        <w:rPr>
          <w:rFonts w:ascii="Times New Roman" w:eastAsia="Times New Roman" w:hAnsi="Times New Roman" w:cs="Times New Roman"/>
          <w:color w:val="000000"/>
          <w:sz w:val="26"/>
          <w:szCs w:val="26"/>
          <w:lang w:eastAsia="el-GR"/>
        </w:rPr>
        <w:t>γ) η παρ. 6 του άρθρου 998. Η κατάργηση της παρ. 6 δεν θίγει το κύρος εκκρεμών κατά την έναρξη ισχύος του παρόντος νόμου διαδικασιών.</w:t>
      </w:r>
    </w:p>
    <w:p w:rsidR="006B283F" w:rsidRDefault="006B283F" w:rsidP="00B96714">
      <w:pPr>
        <w:numPr>
          <w:ilvl w:val="0"/>
          <w:numId w:val="5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6"/>
          <w:szCs w:val="26"/>
          <w:lang w:eastAsia="el-GR"/>
        </w:rPr>
      </w:pPr>
      <w:r w:rsidRPr="006B283F">
        <w:rPr>
          <w:rFonts w:ascii="Times New Roman" w:eastAsia="Times New Roman" w:hAnsi="Times New Roman" w:cs="Times New Roman"/>
          <w:color w:val="000000"/>
          <w:sz w:val="26"/>
          <w:szCs w:val="26"/>
          <w:lang w:eastAsia="el-GR"/>
        </w:rPr>
        <w:t>Από την έναρξη ισχύος του παρόντος νόμου καταργούνται τα άρθρα 87 και 88 του ν.δ 17.7/13.8.1923 περί ειδικών διατάξεων επί ανωνύμων εταιρειών (Α’ 224), που διατηρήθηκαν σε ισχύ με την περ. 3 του άρθρου 52 του Εισαγωγικού Νόμου του Κώδικα Πολιτικής Δικονομίας.</w:t>
      </w:r>
    </w:p>
    <w:p w:rsidR="00887C33" w:rsidRPr="00887C33" w:rsidRDefault="00887C33" w:rsidP="00B96714">
      <w:pPr>
        <w:pStyle w:val="3"/>
        <w:shd w:val="clear" w:color="auto" w:fill="FFFFFF"/>
        <w:spacing w:before="0" w:beforeAutospacing="0" w:after="169" w:afterAutospacing="0" w:line="360" w:lineRule="auto"/>
        <w:ind w:firstLine="360"/>
        <w:rPr>
          <w:spacing w:val="-17"/>
          <w:sz w:val="26"/>
          <w:szCs w:val="26"/>
        </w:rPr>
      </w:pPr>
      <w:r w:rsidRPr="00887C33">
        <w:rPr>
          <w:spacing w:val="-17"/>
          <w:sz w:val="26"/>
          <w:szCs w:val="26"/>
        </w:rPr>
        <w:t>ΈΝΑΡΞΗ ΙΣΧΥΟΣ</w:t>
      </w:r>
    </w:p>
    <w:p w:rsidR="007E6375" w:rsidRPr="00F5443D" w:rsidRDefault="00887C33" w:rsidP="009D221E">
      <w:pPr>
        <w:pStyle w:val="Web"/>
        <w:shd w:val="clear" w:color="auto" w:fill="FFFFFF"/>
        <w:spacing w:line="360" w:lineRule="auto"/>
        <w:ind w:firstLine="360"/>
        <w:rPr>
          <w:rFonts w:ascii="Georgia" w:hAnsi="Georgia"/>
        </w:rPr>
      </w:pPr>
      <w:r w:rsidRPr="00887C33">
        <w:rPr>
          <w:color w:val="000000"/>
          <w:sz w:val="26"/>
          <w:szCs w:val="26"/>
        </w:rPr>
        <w:t>Με την επιφύλαξη του άρθρου 86, η ισχύς του παρόντος άρχεται από τη δημοσίευσή του στην Εφημερίδα της Κυβερνήσεως.</w:t>
      </w:r>
    </w:p>
    <w:sectPr w:rsidR="007E6375" w:rsidRPr="00F5443D" w:rsidSect="009D221E">
      <w:pgSz w:w="16838" w:h="11906" w:orient="landscape"/>
      <w:pgMar w:top="993"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B44" w:rsidRDefault="005D7B44" w:rsidP="002E0EFE">
      <w:pPr>
        <w:spacing w:after="0" w:line="240" w:lineRule="auto"/>
      </w:pPr>
      <w:r>
        <w:separator/>
      </w:r>
    </w:p>
  </w:endnote>
  <w:endnote w:type="continuationSeparator" w:id="1">
    <w:p w:rsidR="005D7B44" w:rsidRDefault="005D7B44" w:rsidP="002E0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B44" w:rsidRDefault="005D7B44" w:rsidP="002E0EFE">
      <w:pPr>
        <w:spacing w:after="0" w:line="240" w:lineRule="auto"/>
      </w:pPr>
      <w:r>
        <w:separator/>
      </w:r>
    </w:p>
  </w:footnote>
  <w:footnote w:type="continuationSeparator" w:id="1">
    <w:p w:rsidR="005D7B44" w:rsidRDefault="005D7B44" w:rsidP="002E0E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EE5"/>
    <w:multiLevelType w:val="multilevel"/>
    <w:tmpl w:val="81563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2F243E"/>
    <w:multiLevelType w:val="multilevel"/>
    <w:tmpl w:val="277C2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F6BBB"/>
    <w:multiLevelType w:val="multilevel"/>
    <w:tmpl w:val="7C52B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D46751"/>
    <w:multiLevelType w:val="multilevel"/>
    <w:tmpl w:val="DBA4C88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18215E"/>
    <w:multiLevelType w:val="multilevel"/>
    <w:tmpl w:val="8876ABB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CA3DBE"/>
    <w:multiLevelType w:val="multilevel"/>
    <w:tmpl w:val="E5CEB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CE02E0"/>
    <w:multiLevelType w:val="multilevel"/>
    <w:tmpl w:val="D0306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A93A0A"/>
    <w:multiLevelType w:val="multilevel"/>
    <w:tmpl w:val="BA445F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B22485"/>
    <w:multiLevelType w:val="multilevel"/>
    <w:tmpl w:val="93246F3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C543B8"/>
    <w:multiLevelType w:val="multilevel"/>
    <w:tmpl w:val="37DA1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596082"/>
    <w:multiLevelType w:val="multilevel"/>
    <w:tmpl w:val="4092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476774"/>
    <w:multiLevelType w:val="multilevel"/>
    <w:tmpl w:val="4E883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3E734F"/>
    <w:multiLevelType w:val="multilevel"/>
    <w:tmpl w:val="F852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803AD4"/>
    <w:multiLevelType w:val="multilevel"/>
    <w:tmpl w:val="1518A4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A13B0D"/>
    <w:multiLevelType w:val="multilevel"/>
    <w:tmpl w:val="206E9F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303B58"/>
    <w:multiLevelType w:val="multilevel"/>
    <w:tmpl w:val="E2D45C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C45DD7"/>
    <w:multiLevelType w:val="multilevel"/>
    <w:tmpl w:val="7AC4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1B531E"/>
    <w:multiLevelType w:val="multilevel"/>
    <w:tmpl w:val="CEC6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366D3D"/>
    <w:multiLevelType w:val="multilevel"/>
    <w:tmpl w:val="FE9A2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445465"/>
    <w:multiLevelType w:val="multilevel"/>
    <w:tmpl w:val="C03A268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B94B0B"/>
    <w:multiLevelType w:val="hybridMultilevel"/>
    <w:tmpl w:val="97C879F8"/>
    <w:lvl w:ilvl="0" w:tplc="DDD4B858">
      <w:start w:val="1"/>
      <w:numFmt w:val="decimal"/>
      <w:lvlText w:val="%1."/>
      <w:lvlJc w:val="left"/>
      <w:pPr>
        <w:ind w:left="450" w:hanging="375"/>
      </w:pPr>
      <w:rPr>
        <w:rFonts w:hint="default"/>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21">
    <w:nsid w:val="36594449"/>
    <w:multiLevelType w:val="multilevel"/>
    <w:tmpl w:val="AD0AD5C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87E741E"/>
    <w:multiLevelType w:val="multilevel"/>
    <w:tmpl w:val="FF002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DF4A3D"/>
    <w:multiLevelType w:val="multilevel"/>
    <w:tmpl w:val="6F048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AF03DF"/>
    <w:multiLevelType w:val="multilevel"/>
    <w:tmpl w:val="5A34D7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FB0169C"/>
    <w:multiLevelType w:val="multilevel"/>
    <w:tmpl w:val="1DEC4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C91008"/>
    <w:multiLevelType w:val="hybridMultilevel"/>
    <w:tmpl w:val="301622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3CF108E"/>
    <w:multiLevelType w:val="multilevel"/>
    <w:tmpl w:val="7D440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BF2840"/>
    <w:multiLevelType w:val="multilevel"/>
    <w:tmpl w:val="A7561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9507DE"/>
    <w:multiLevelType w:val="multilevel"/>
    <w:tmpl w:val="22A69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0920A8"/>
    <w:multiLevelType w:val="multilevel"/>
    <w:tmpl w:val="F0F8E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A14E30"/>
    <w:multiLevelType w:val="multilevel"/>
    <w:tmpl w:val="9B361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2A669E"/>
    <w:multiLevelType w:val="multilevel"/>
    <w:tmpl w:val="33E2D00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1C5B69"/>
    <w:multiLevelType w:val="multilevel"/>
    <w:tmpl w:val="0A80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0826D6"/>
    <w:multiLevelType w:val="multilevel"/>
    <w:tmpl w:val="32FE9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BB6970"/>
    <w:multiLevelType w:val="multilevel"/>
    <w:tmpl w:val="770A5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EB069D"/>
    <w:multiLevelType w:val="multilevel"/>
    <w:tmpl w:val="C6C2A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932D78"/>
    <w:multiLevelType w:val="multilevel"/>
    <w:tmpl w:val="1F4E5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FF2D08"/>
    <w:multiLevelType w:val="multilevel"/>
    <w:tmpl w:val="A3CEB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6E7643"/>
    <w:multiLevelType w:val="multilevel"/>
    <w:tmpl w:val="92CE6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E217B1"/>
    <w:multiLevelType w:val="multilevel"/>
    <w:tmpl w:val="07C6B88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982DDA"/>
    <w:multiLevelType w:val="multilevel"/>
    <w:tmpl w:val="9CF4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0F0603"/>
    <w:multiLevelType w:val="multilevel"/>
    <w:tmpl w:val="A09E5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7D7AAF"/>
    <w:multiLevelType w:val="multilevel"/>
    <w:tmpl w:val="E1C27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E70F38"/>
    <w:multiLevelType w:val="multilevel"/>
    <w:tmpl w:val="39C0E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B4430D"/>
    <w:multiLevelType w:val="multilevel"/>
    <w:tmpl w:val="197C0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0826F9"/>
    <w:multiLevelType w:val="multilevel"/>
    <w:tmpl w:val="9F9EE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B2E685B"/>
    <w:multiLevelType w:val="multilevel"/>
    <w:tmpl w:val="91E0E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C67BDA"/>
    <w:multiLevelType w:val="multilevel"/>
    <w:tmpl w:val="4B64AEE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991AE0"/>
    <w:multiLevelType w:val="multilevel"/>
    <w:tmpl w:val="609A4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FD15B8A"/>
    <w:multiLevelType w:val="multilevel"/>
    <w:tmpl w:val="1BF845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6"/>
  </w:num>
  <w:num w:numId="3">
    <w:abstractNumId w:val="14"/>
  </w:num>
  <w:num w:numId="4">
    <w:abstractNumId w:val="2"/>
  </w:num>
  <w:num w:numId="5">
    <w:abstractNumId w:val="37"/>
  </w:num>
  <w:num w:numId="6">
    <w:abstractNumId w:val="28"/>
  </w:num>
  <w:num w:numId="7">
    <w:abstractNumId w:val="42"/>
  </w:num>
  <w:num w:numId="8">
    <w:abstractNumId w:val="5"/>
  </w:num>
  <w:num w:numId="9">
    <w:abstractNumId w:val="48"/>
  </w:num>
  <w:num w:numId="10">
    <w:abstractNumId w:val="15"/>
  </w:num>
  <w:num w:numId="11">
    <w:abstractNumId w:val="4"/>
  </w:num>
  <w:num w:numId="12">
    <w:abstractNumId w:val="7"/>
  </w:num>
  <w:num w:numId="13">
    <w:abstractNumId w:val="30"/>
  </w:num>
  <w:num w:numId="14">
    <w:abstractNumId w:val="38"/>
  </w:num>
  <w:num w:numId="15">
    <w:abstractNumId w:val="50"/>
  </w:num>
  <w:num w:numId="16">
    <w:abstractNumId w:val="1"/>
  </w:num>
  <w:num w:numId="17">
    <w:abstractNumId w:val="19"/>
  </w:num>
  <w:num w:numId="18">
    <w:abstractNumId w:val="44"/>
  </w:num>
  <w:num w:numId="19">
    <w:abstractNumId w:val="0"/>
  </w:num>
  <w:num w:numId="20">
    <w:abstractNumId w:val="3"/>
  </w:num>
  <w:num w:numId="21">
    <w:abstractNumId w:val="25"/>
  </w:num>
  <w:num w:numId="22">
    <w:abstractNumId w:val="41"/>
  </w:num>
  <w:num w:numId="23">
    <w:abstractNumId w:val="12"/>
  </w:num>
  <w:num w:numId="24">
    <w:abstractNumId w:val="36"/>
  </w:num>
  <w:num w:numId="25">
    <w:abstractNumId w:val="21"/>
  </w:num>
  <w:num w:numId="26">
    <w:abstractNumId w:val="31"/>
  </w:num>
  <w:num w:numId="27">
    <w:abstractNumId w:val="33"/>
  </w:num>
  <w:num w:numId="28">
    <w:abstractNumId w:val="47"/>
  </w:num>
  <w:num w:numId="29">
    <w:abstractNumId w:val="34"/>
  </w:num>
  <w:num w:numId="30">
    <w:abstractNumId w:val="29"/>
  </w:num>
  <w:num w:numId="31">
    <w:abstractNumId w:val="40"/>
  </w:num>
  <w:num w:numId="32">
    <w:abstractNumId w:val="45"/>
  </w:num>
  <w:num w:numId="33">
    <w:abstractNumId w:val="46"/>
  </w:num>
  <w:num w:numId="34">
    <w:abstractNumId w:val="6"/>
  </w:num>
  <w:num w:numId="35">
    <w:abstractNumId w:val="22"/>
  </w:num>
  <w:num w:numId="36">
    <w:abstractNumId w:val="23"/>
  </w:num>
  <w:num w:numId="37">
    <w:abstractNumId w:val="49"/>
  </w:num>
  <w:num w:numId="38">
    <w:abstractNumId w:val="11"/>
  </w:num>
  <w:num w:numId="39">
    <w:abstractNumId w:val="39"/>
  </w:num>
  <w:num w:numId="40">
    <w:abstractNumId w:val="18"/>
  </w:num>
  <w:num w:numId="41">
    <w:abstractNumId w:val="16"/>
  </w:num>
  <w:num w:numId="42">
    <w:abstractNumId w:val="13"/>
  </w:num>
  <w:num w:numId="43">
    <w:abstractNumId w:val="8"/>
  </w:num>
  <w:num w:numId="44">
    <w:abstractNumId w:val="32"/>
  </w:num>
  <w:num w:numId="45">
    <w:abstractNumId w:val="17"/>
  </w:num>
  <w:num w:numId="46">
    <w:abstractNumId w:val="27"/>
  </w:num>
  <w:num w:numId="47">
    <w:abstractNumId w:val="43"/>
  </w:num>
  <w:num w:numId="48">
    <w:abstractNumId w:val="24"/>
  </w:num>
  <w:num w:numId="49">
    <w:abstractNumId w:val="35"/>
  </w:num>
  <w:num w:numId="50">
    <w:abstractNumId w:val="10"/>
  </w:num>
  <w:num w:numId="51">
    <w:abstractNumId w:val="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59C8"/>
    <w:rsid w:val="000042B9"/>
    <w:rsid w:val="0000470E"/>
    <w:rsid w:val="00006C52"/>
    <w:rsid w:val="00027397"/>
    <w:rsid w:val="00033775"/>
    <w:rsid w:val="0004058F"/>
    <w:rsid w:val="0007382F"/>
    <w:rsid w:val="0008290F"/>
    <w:rsid w:val="00095F81"/>
    <w:rsid w:val="000B0A9A"/>
    <w:rsid w:val="000B1CB8"/>
    <w:rsid w:val="000B494C"/>
    <w:rsid w:val="000B5F43"/>
    <w:rsid w:val="000C0FCF"/>
    <w:rsid w:val="000C51D3"/>
    <w:rsid w:val="000E2F24"/>
    <w:rsid w:val="000E506F"/>
    <w:rsid w:val="000F01FC"/>
    <w:rsid w:val="000F04FD"/>
    <w:rsid w:val="000F0EE9"/>
    <w:rsid w:val="000F2D4B"/>
    <w:rsid w:val="001032D4"/>
    <w:rsid w:val="001056ED"/>
    <w:rsid w:val="00105A08"/>
    <w:rsid w:val="00110AF0"/>
    <w:rsid w:val="001140C8"/>
    <w:rsid w:val="001158D4"/>
    <w:rsid w:val="001259C8"/>
    <w:rsid w:val="001435CB"/>
    <w:rsid w:val="0015417B"/>
    <w:rsid w:val="001556D8"/>
    <w:rsid w:val="00162ED0"/>
    <w:rsid w:val="00185404"/>
    <w:rsid w:val="00192F2E"/>
    <w:rsid w:val="00194492"/>
    <w:rsid w:val="001A0A83"/>
    <w:rsid w:val="001C536D"/>
    <w:rsid w:val="001F7657"/>
    <w:rsid w:val="00200B37"/>
    <w:rsid w:val="002070B2"/>
    <w:rsid w:val="002228F0"/>
    <w:rsid w:val="002304EC"/>
    <w:rsid w:val="00274E57"/>
    <w:rsid w:val="00292856"/>
    <w:rsid w:val="002936C3"/>
    <w:rsid w:val="002A0957"/>
    <w:rsid w:val="002A4F93"/>
    <w:rsid w:val="002C50BE"/>
    <w:rsid w:val="002C7A7D"/>
    <w:rsid w:val="002D0854"/>
    <w:rsid w:val="002D7525"/>
    <w:rsid w:val="002E0EFE"/>
    <w:rsid w:val="002E66CB"/>
    <w:rsid w:val="002E6DE2"/>
    <w:rsid w:val="00302F54"/>
    <w:rsid w:val="0030439B"/>
    <w:rsid w:val="00305AFD"/>
    <w:rsid w:val="00316AF8"/>
    <w:rsid w:val="00321FC0"/>
    <w:rsid w:val="003340D1"/>
    <w:rsid w:val="0034751C"/>
    <w:rsid w:val="00366F34"/>
    <w:rsid w:val="003856F4"/>
    <w:rsid w:val="003A1D3D"/>
    <w:rsid w:val="003B620B"/>
    <w:rsid w:val="003B74C3"/>
    <w:rsid w:val="003B777A"/>
    <w:rsid w:val="003C0F02"/>
    <w:rsid w:val="003E09E9"/>
    <w:rsid w:val="00407CC0"/>
    <w:rsid w:val="00416095"/>
    <w:rsid w:val="004215B3"/>
    <w:rsid w:val="00422E87"/>
    <w:rsid w:val="0042713C"/>
    <w:rsid w:val="00437FFC"/>
    <w:rsid w:val="004533B5"/>
    <w:rsid w:val="0045424E"/>
    <w:rsid w:val="0045485A"/>
    <w:rsid w:val="00462041"/>
    <w:rsid w:val="0048601F"/>
    <w:rsid w:val="004934FD"/>
    <w:rsid w:val="004936C6"/>
    <w:rsid w:val="004B3F60"/>
    <w:rsid w:val="004E75E4"/>
    <w:rsid w:val="004F7195"/>
    <w:rsid w:val="00502422"/>
    <w:rsid w:val="00511839"/>
    <w:rsid w:val="00513B0C"/>
    <w:rsid w:val="00517EFD"/>
    <w:rsid w:val="00527B0D"/>
    <w:rsid w:val="00530A2B"/>
    <w:rsid w:val="00540B72"/>
    <w:rsid w:val="00551A0B"/>
    <w:rsid w:val="00590AF3"/>
    <w:rsid w:val="005A174F"/>
    <w:rsid w:val="005B22CB"/>
    <w:rsid w:val="005D5ACE"/>
    <w:rsid w:val="005D7B44"/>
    <w:rsid w:val="00632542"/>
    <w:rsid w:val="00657D9B"/>
    <w:rsid w:val="00661CE9"/>
    <w:rsid w:val="00670691"/>
    <w:rsid w:val="00674B90"/>
    <w:rsid w:val="00686C68"/>
    <w:rsid w:val="00693DC4"/>
    <w:rsid w:val="006B06EE"/>
    <w:rsid w:val="006B283F"/>
    <w:rsid w:val="006B672D"/>
    <w:rsid w:val="006C6104"/>
    <w:rsid w:val="006C7097"/>
    <w:rsid w:val="006D358D"/>
    <w:rsid w:val="006E3FB4"/>
    <w:rsid w:val="006E7289"/>
    <w:rsid w:val="006E746C"/>
    <w:rsid w:val="0072235F"/>
    <w:rsid w:val="00775EB2"/>
    <w:rsid w:val="00787373"/>
    <w:rsid w:val="00787EE3"/>
    <w:rsid w:val="007C712D"/>
    <w:rsid w:val="007D223B"/>
    <w:rsid w:val="007E6375"/>
    <w:rsid w:val="007F01DE"/>
    <w:rsid w:val="00802C00"/>
    <w:rsid w:val="0080329F"/>
    <w:rsid w:val="00810B73"/>
    <w:rsid w:val="00822BB0"/>
    <w:rsid w:val="00830AE3"/>
    <w:rsid w:val="00841354"/>
    <w:rsid w:val="00842FF0"/>
    <w:rsid w:val="00850CB2"/>
    <w:rsid w:val="00851C1E"/>
    <w:rsid w:val="008675CE"/>
    <w:rsid w:val="00885D3C"/>
    <w:rsid w:val="00887C33"/>
    <w:rsid w:val="008B0546"/>
    <w:rsid w:val="008B54DA"/>
    <w:rsid w:val="008C1599"/>
    <w:rsid w:val="008C714B"/>
    <w:rsid w:val="008D3E6B"/>
    <w:rsid w:val="008D7E91"/>
    <w:rsid w:val="008E14E7"/>
    <w:rsid w:val="008E537B"/>
    <w:rsid w:val="008F582D"/>
    <w:rsid w:val="008F6E6C"/>
    <w:rsid w:val="009110B6"/>
    <w:rsid w:val="009154A1"/>
    <w:rsid w:val="00923084"/>
    <w:rsid w:val="00924E4E"/>
    <w:rsid w:val="00945A7A"/>
    <w:rsid w:val="00952104"/>
    <w:rsid w:val="00957A87"/>
    <w:rsid w:val="00973669"/>
    <w:rsid w:val="00987670"/>
    <w:rsid w:val="009930A7"/>
    <w:rsid w:val="009A5294"/>
    <w:rsid w:val="009D221E"/>
    <w:rsid w:val="009E4E4C"/>
    <w:rsid w:val="009E7409"/>
    <w:rsid w:val="00A0122F"/>
    <w:rsid w:val="00A06B70"/>
    <w:rsid w:val="00A07983"/>
    <w:rsid w:val="00A105FF"/>
    <w:rsid w:val="00A179EB"/>
    <w:rsid w:val="00A26B19"/>
    <w:rsid w:val="00A27FD3"/>
    <w:rsid w:val="00A37425"/>
    <w:rsid w:val="00A45886"/>
    <w:rsid w:val="00A70E0A"/>
    <w:rsid w:val="00A86FD0"/>
    <w:rsid w:val="00A90287"/>
    <w:rsid w:val="00A93E20"/>
    <w:rsid w:val="00AA355A"/>
    <w:rsid w:val="00AA7C98"/>
    <w:rsid w:val="00AB3C12"/>
    <w:rsid w:val="00AC0846"/>
    <w:rsid w:val="00AC26E5"/>
    <w:rsid w:val="00AE5374"/>
    <w:rsid w:val="00AF046E"/>
    <w:rsid w:val="00B33B95"/>
    <w:rsid w:val="00B75BD1"/>
    <w:rsid w:val="00B96714"/>
    <w:rsid w:val="00BA2063"/>
    <w:rsid w:val="00BB1785"/>
    <w:rsid w:val="00BB46AA"/>
    <w:rsid w:val="00BE42F3"/>
    <w:rsid w:val="00BF2BF7"/>
    <w:rsid w:val="00C06E7D"/>
    <w:rsid w:val="00C17F2A"/>
    <w:rsid w:val="00C26A72"/>
    <w:rsid w:val="00C30AA4"/>
    <w:rsid w:val="00C37457"/>
    <w:rsid w:val="00C5162B"/>
    <w:rsid w:val="00C647B4"/>
    <w:rsid w:val="00C83F22"/>
    <w:rsid w:val="00CA2A8A"/>
    <w:rsid w:val="00CC1F31"/>
    <w:rsid w:val="00CE7293"/>
    <w:rsid w:val="00CF73DD"/>
    <w:rsid w:val="00D018D3"/>
    <w:rsid w:val="00D07127"/>
    <w:rsid w:val="00D1588F"/>
    <w:rsid w:val="00D23C7D"/>
    <w:rsid w:val="00D41684"/>
    <w:rsid w:val="00D636C7"/>
    <w:rsid w:val="00D758D3"/>
    <w:rsid w:val="00DB5C6F"/>
    <w:rsid w:val="00DC0B71"/>
    <w:rsid w:val="00DC33E0"/>
    <w:rsid w:val="00DD32E9"/>
    <w:rsid w:val="00DD336F"/>
    <w:rsid w:val="00DE1609"/>
    <w:rsid w:val="00DE6ABE"/>
    <w:rsid w:val="00DE6CE7"/>
    <w:rsid w:val="00E06AB2"/>
    <w:rsid w:val="00E25C30"/>
    <w:rsid w:val="00E3537A"/>
    <w:rsid w:val="00E61045"/>
    <w:rsid w:val="00E61DD6"/>
    <w:rsid w:val="00E62C99"/>
    <w:rsid w:val="00E738C8"/>
    <w:rsid w:val="00EA5E9E"/>
    <w:rsid w:val="00EB58FB"/>
    <w:rsid w:val="00EC165D"/>
    <w:rsid w:val="00EC1E0D"/>
    <w:rsid w:val="00EC2516"/>
    <w:rsid w:val="00EC575B"/>
    <w:rsid w:val="00ED5431"/>
    <w:rsid w:val="00EE32DD"/>
    <w:rsid w:val="00EE503F"/>
    <w:rsid w:val="00EE792E"/>
    <w:rsid w:val="00EF3208"/>
    <w:rsid w:val="00F07841"/>
    <w:rsid w:val="00F2116D"/>
    <w:rsid w:val="00F26662"/>
    <w:rsid w:val="00F412D7"/>
    <w:rsid w:val="00F44D94"/>
    <w:rsid w:val="00F47670"/>
    <w:rsid w:val="00F50658"/>
    <w:rsid w:val="00F5443D"/>
    <w:rsid w:val="00F66E2A"/>
    <w:rsid w:val="00F81D6D"/>
    <w:rsid w:val="00F85591"/>
    <w:rsid w:val="00F856A5"/>
    <w:rsid w:val="00F86EB3"/>
    <w:rsid w:val="00FA121C"/>
    <w:rsid w:val="00FA206D"/>
    <w:rsid w:val="00FB4D64"/>
    <w:rsid w:val="00FC417B"/>
    <w:rsid w:val="00FD3914"/>
    <w:rsid w:val="00FD4CC1"/>
    <w:rsid w:val="00FE451B"/>
    <w:rsid w:val="00FF2895"/>
    <w:rsid w:val="00FF45F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084"/>
  </w:style>
  <w:style w:type="paragraph" w:styleId="3">
    <w:name w:val="heading 3"/>
    <w:basedOn w:val="a"/>
    <w:link w:val="3Char"/>
    <w:uiPriority w:val="9"/>
    <w:qFormat/>
    <w:rsid w:val="0045485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9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F719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unhideWhenUsed/>
    <w:rsid w:val="00DD3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DD336F"/>
    <w:rPr>
      <w:rFonts w:ascii="Courier New" w:eastAsia="Times New Roman" w:hAnsi="Courier New" w:cs="Courier New"/>
      <w:sz w:val="20"/>
      <w:szCs w:val="20"/>
      <w:lang w:eastAsia="el-GR"/>
    </w:rPr>
  </w:style>
  <w:style w:type="character" w:styleId="-">
    <w:name w:val="Hyperlink"/>
    <w:basedOn w:val="a0"/>
    <w:uiPriority w:val="99"/>
    <w:unhideWhenUsed/>
    <w:rsid w:val="00DD336F"/>
    <w:rPr>
      <w:color w:val="0000FF"/>
      <w:u w:val="single"/>
    </w:rPr>
  </w:style>
  <w:style w:type="paragraph" w:styleId="a4">
    <w:name w:val="List Paragraph"/>
    <w:basedOn w:val="a"/>
    <w:uiPriority w:val="34"/>
    <w:qFormat/>
    <w:rsid w:val="0048601F"/>
    <w:pPr>
      <w:ind w:left="720"/>
      <w:contextualSpacing/>
    </w:pPr>
  </w:style>
  <w:style w:type="paragraph" w:styleId="a5">
    <w:name w:val="No Spacing"/>
    <w:uiPriority w:val="1"/>
    <w:qFormat/>
    <w:rsid w:val="001A0A83"/>
    <w:pPr>
      <w:spacing w:after="0" w:line="240" w:lineRule="auto"/>
    </w:pPr>
  </w:style>
  <w:style w:type="character" w:styleId="a6">
    <w:name w:val="Emphasis"/>
    <w:basedOn w:val="a0"/>
    <w:uiPriority w:val="20"/>
    <w:qFormat/>
    <w:rsid w:val="001032D4"/>
    <w:rPr>
      <w:i/>
      <w:iCs/>
    </w:rPr>
  </w:style>
  <w:style w:type="character" w:styleId="a7">
    <w:name w:val="Strong"/>
    <w:basedOn w:val="a0"/>
    <w:uiPriority w:val="22"/>
    <w:qFormat/>
    <w:rsid w:val="00D07127"/>
    <w:rPr>
      <w:b/>
      <w:bCs/>
    </w:rPr>
  </w:style>
  <w:style w:type="character" w:customStyle="1" w:styleId="a8">
    <w:name w:val="Σώμα κειμένου_"/>
    <w:basedOn w:val="a0"/>
    <w:link w:val="1"/>
    <w:rsid w:val="002E0EFE"/>
    <w:rPr>
      <w:rFonts w:ascii="Times New Roman" w:eastAsia="Times New Roman" w:hAnsi="Times New Roman" w:cs="Times New Roman"/>
      <w:sz w:val="28"/>
      <w:szCs w:val="28"/>
      <w:shd w:val="clear" w:color="auto" w:fill="FFFFFF"/>
    </w:rPr>
  </w:style>
  <w:style w:type="paragraph" w:customStyle="1" w:styleId="1">
    <w:name w:val="Σώμα κειμένου1"/>
    <w:basedOn w:val="a"/>
    <w:link w:val="a8"/>
    <w:rsid w:val="002E0EFE"/>
    <w:pPr>
      <w:widowControl w:val="0"/>
      <w:shd w:val="clear" w:color="auto" w:fill="FFFFFF"/>
      <w:spacing w:after="160" w:line="360" w:lineRule="auto"/>
    </w:pPr>
    <w:rPr>
      <w:rFonts w:ascii="Times New Roman" w:eastAsia="Times New Roman" w:hAnsi="Times New Roman" w:cs="Times New Roman"/>
      <w:sz w:val="28"/>
      <w:szCs w:val="28"/>
    </w:rPr>
  </w:style>
  <w:style w:type="paragraph" w:styleId="a9">
    <w:name w:val="header"/>
    <w:basedOn w:val="a"/>
    <w:link w:val="Char"/>
    <w:uiPriority w:val="99"/>
    <w:semiHidden/>
    <w:unhideWhenUsed/>
    <w:rsid w:val="002E0EFE"/>
    <w:pPr>
      <w:tabs>
        <w:tab w:val="center" w:pos="4153"/>
        <w:tab w:val="right" w:pos="8306"/>
      </w:tabs>
      <w:spacing w:after="0" w:line="240" w:lineRule="auto"/>
    </w:pPr>
  </w:style>
  <w:style w:type="character" w:customStyle="1" w:styleId="Char">
    <w:name w:val="Κεφαλίδα Char"/>
    <w:basedOn w:val="a0"/>
    <w:link w:val="a9"/>
    <w:uiPriority w:val="99"/>
    <w:semiHidden/>
    <w:rsid w:val="002E0EFE"/>
  </w:style>
  <w:style w:type="paragraph" w:styleId="aa">
    <w:name w:val="footer"/>
    <w:basedOn w:val="a"/>
    <w:link w:val="Char0"/>
    <w:uiPriority w:val="99"/>
    <w:semiHidden/>
    <w:unhideWhenUsed/>
    <w:rsid w:val="002E0EFE"/>
    <w:pPr>
      <w:tabs>
        <w:tab w:val="center" w:pos="4153"/>
        <w:tab w:val="right" w:pos="8306"/>
      </w:tabs>
      <w:spacing w:after="0" w:line="240" w:lineRule="auto"/>
    </w:pPr>
  </w:style>
  <w:style w:type="character" w:customStyle="1" w:styleId="Char0">
    <w:name w:val="Υποσέλιδο Char"/>
    <w:basedOn w:val="a0"/>
    <w:link w:val="aa"/>
    <w:uiPriority w:val="99"/>
    <w:semiHidden/>
    <w:rsid w:val="002E0EFE"/>
  </w:style>
  <w:style w:type="character" w:customStyle="1" w:styleId="2">
    <w:name w:val="Σώμα κειμένου (2)_"/>
    <w:basedOn w:val="a0"/>
    <w:link w:val="20"/>
    <w:rsid w:val="002228F0"/>
    <w:rPr>
      <w:rFonts w:ascii="Times New Roman" w:eastAsia="Times New Roman" w:hAnsi="Times New Roman" w:cs="Times New Roman"/>
      <w:b/>
      <w:bCs/>
      <w:sz w:val="18"/>
      <w:szCs w:val="18"/>
      <w:shd w:val="clear" w:color="auto" w:fill="FFFFFF"/>
    </w:rPr>
  </w:style>
  <w:style w:type="paragraph" w:customStyle="1" w:styleId="20">
    <w:name w:val="Σώμα κειμένου (2)"/>
    <w:basedOn w:val="a"/>
    <w:link w:val="2"/>
    <w:rsid w:val="002228F0"/>
    <w:pPr>
      <w:widowControl w:val="0"/>
      <w:shd w:val="clear" w:color="auto" w:fill="FFFFFF"/>
      <w:spacing w:after="0" w:line="240" w:lineRule="auto"/>
      <w:ind w:firstLine="390"/>
    </w:pPr>
    <w:rPr>
      <w:rFonts w:ascii="Times New Roman" w:eastAsia="Times New Roman" w:hAnsi="Times New Roman" w:cs="Times New Roman"/>
      <w:b/>
      <w:bCs/>
      <w:sz w:val="18"/>
      <w:szCs w:val="18"/>
    </w:rPr>
  </w:style>
  <w:style w:type="character" w:customStyle="1" w:styleId="6">
    <w:name w:val="Σώμα κειμένου (6)_"/>
    <w:basedOn w:val="a0"/>
    <w:link w:val="60"/>
    <w:rsid w:val="00661CE9"/>
    <w:rPr>
      <w:rFonts w:ascii="Arial" w:eastAsia="Arial" w:hAnsi="Arial" w:cs="Arial"/>
      <w:b/>
      <w:bCs/>
      <w:i/>
      <w:iCs/>
      <w:sz w:val="8"/>
      <w:szCs w:val="8"/>
      <w:shd w:val="clear" w:color="auto" w:fill="FFFFFF"/>
    </w:rPr>
  </w:style>
  <w:style w:type="paragraph" w:customStyle="1" w:styleId="60">
    <w:name w:val="Σώμα κειμένου (6)"/>
    <w:basedOn w:val="a"/>
    <w:link w:val="6"/>
    <w:rsid w:val="00661CE9"/>
    <w:pPr>
      <w:widowControl w:val="0"/>
      <w:shd w:val="clear" w:color="auto" w:fill="FFFFFF"/>
      <w:spacing w:after="0" w:line="240" w:lineRule="auto"/>
      <w:ind w:firstLine="460"/>
    </w:pPr>
    <w:rPr>
      <w:rFonts w:ascii="Arial" w:eastAsia="Arial" w:hAnsi="Arial" w:cs="Arial"/>
      <w:b/>
      <w:bCs/>
      <w:i/>
      <w:iCs/>
      <w:sz w:val="8"/>
      <w:szCs w:val="8"/>
    </w:rPr>
  </w:style>
  <w:style w:type="character" w:customStyle="1" w:styleId="21">
    <w:name w:val="Επικεφαλίδα #2_"/>
    <w:basedOn w:val="a0"/>
    <w:link w:val="22"/>
    <w:rsid w:val="00CF73DD"/>
    <w:rPr>
      <w:rFonts w:ascii="Times New Roman" w:eastAsia="Times New Roman" w:hAnsi="Times New Roman" w:cs="Times New Roman"/>
      <w:b/>
      <w:bCs/>
      <w:sz w:val="28"/>
      <w:szCs w:val="28"/>
      <w:shd w:val="clear" w:color="auto" w:fill="FFFFFF"/>
    </w:rPr>
  </w:style>
  <w:style w:type="paragraph" w:customStyle="1" w:styleId="22">
    <w:name w:val="Επικεφαλίδα #2"/>
    <w:basedOn w:val="a"/>
    <w:link w:val="21"/>
    <w:rsid w:val="00CF73DD"/>
    <w:pPr>
      <w:widowControl w:val="0"/>
      <w:shd w:val="clear" w:color="auto" w:fill="FFFFFF"/>
      <w:spacing w:after="260" w:line="360" w:lineRule="auto"/>
      <w:outlineLvl w:val="1"/>
    </w:pPr>
    <w:rPr>
      <w:rFonts w:ascii="Times New Roman" w:eastAsia="Times New Roman" w:hAnsi="Times New Roman" w:cs="Times New Roman"/>
      <w:b/>
      <w:bCs/>
      <w:sz w:val="28"/>
      <w:szCs w:val="28"/>
    </w:rPr>
  </w:style>
  <w:style w:type="character" w:customStyle="1" w:styleId="ab">
    <w:name w:val="Πίνακας περιεχομένων_"/>
    <w:basedOn w:val="a0"/>
    <w:link w:val="ac"/>
    <w:rsid w:val="00A26B19"/>
    <w:rPr>
      <w:rFonts w:ascii="Times New Roman" w:eastAsia="Times New Roman" w:hAnsi="Times New Roman" w:cs="Times New Roman"/>
      <w:b/>
      <w:bCs/>
      <w:i/>
      <w:iCs/>
      <w:sz w:val="28"/>
      <w:szCs w:val="28"/>
      <w:shd w:val="clear" w:color="auto" w:fill="FFFFFF"/>
    </w:rPr>
  </w:style>
  <w:style w:type="paragraph" w:customStyle="1" w:styleId="ac">
    <w:name w:val="Πίνακας περιεχομένων"/>
    <w:basedOn w:val="a"/>
    <w:link w:val="ab"/>
    <w:rsid w:val="00A26B19"/>
    <w:pPr>
      <w:widowControl w:val="0"/>
      <w:shd w:val="clear" w:color="auto" w:fill="FFFFFF"/>
      <w:spacing w:after="0" w:line="305" w:lineRule="auto"/>
    </w:pPr>
    <w:rPr>
      <w:rFonts w:ascii="Times New Roman" w:eastAsia="Times New Roman" w:hAnsi="Times New Roman" w:cs="Times New Roman"/>
      <w:b/>
      <w:bCs/>
      <w:i/>
      <w:iCs/>
      <w:sz w:val="28"/>
      <w:szCs w:val="28"/>
    </w:rPr>
  </w:style>
  <w:style w:type="character" w:customStyle="1" w:styleId="10">
    <w:name w:val="Επικεφαλίδα #1_"/>
    <w:basedOn w:val="a0"/>
    <w:link w:val="11"/>
    <w:rsid w:val="00CA2A8A"/>
    <w:rPr>
      <w:rFonts w:ascii="Times New Roman" w:eastAsia="Times New Roman" w:hAnsi="Times New Roman" w:cs="Times New Roman"/>
      <w:b/>
      <w:bCs/>
      <w:i/>
      <w:iCs/>
      <w:sz w:val="32"/>
      <w:szCs w:val="32"/>
      <w:shd w:val="clear" w:color="auto" w:fill="FFFFFF"/>
    </w:rPr>
  </w:style>
  <w:style w:type="paragraph" w:customStyle="1" w:styleId="11">
    <w:name w:val="Επικεφαλίδα #1"/>
    <w:basedOn w:val="a"/>
    <w:link w:val="10"/>
    <w:rsid w:val="00CA2A8A"/>
    <w:pPr>
      <w:widowControl w:val="0"/>
      <w:shd w:val="clear" w:color="auto" w:fill="FFFFFF"/>
      <w:spacing w:after="920" w:line="360" w:lineRule="auto"/>
      <w:outlineLvl w:val="0"/>
    </w:pPr>
    <w:rPr>
      <w:rFonts w:ascii="Times New Roman" w:eastAsia="Times New Roman" w:hAnsi="Times New Roman" w:cs="Times New Roman"/>
      <w:b/>
      <w:bCs/>
      <w:i/>
      <w:iCs/>
      <w:sz w:val="32"/>
      <w:szCs w:val="32"/>
    </w:rPr>
  </w:style>
  <w:style w:type="character" w:customStyle="1" w:styleId="3Char">
    <w:name w:val="Επικεφαλίδα 3 Char"/>
    <w:basedOn w:val="a0"/>
    <w:link w:val="3"/>
    <w:uiPriority w:val="9"/>
    <w:rsid w:val="0045485A"/>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26414978">
      <w:bodyDiv w:val="1"/>
      <w:marLeft w:val="0"/>
      <w:marRight w:val="0"/>
      <w:marTop w:val="0"/>
      <w:marBottom w:val="0"/>
      <w:divBdr>
        <w:top w:val="none" w:sz="0" w:space="0" w:color="auto"/>
        <w:left w:val="none" w:sz="0" w:space="0" w:color="auto"/>
        <w:bottom w:val="none" w:sz="0" w:space="0" w:color="auto"/>
        <w:right w:val="none" w:sz="0" w:space="0" w:color="auto"/>
      </w:divBdr>
    </w:div>
    <w:div w:id="35397104">
      <w:bodyDiv w:val="1"/>
      <w:marLeft w:val="0"/>
      <w:marRight w:val="0"/>
      <w:marTop w:val="0"/>
      <w:marBottom w:val="0"/>
      <w:divBdr>
        <w:top w:val="none" w:sz="0" w:space="0" w:color="auto"/>
        <w:left w:val="none" w:sz="0" w:space="0" w:color="auto"/>
        <w:bottom w:val="none" w:sz="0" w:space="0" w:color="auto"/>
        <w:right w:val="none" w:sz="0" w:space="0" w:color="auto"/>
      </w:divBdr>
    </w:div>
    <w:div w:id="47651517">
      <w:bodyDiv w:val="1"/>
      <w:marLeft w:val="0"/>
      <w:marRight w:val="0"/>
      <w:marTop w:val="0"/>
      <w:marBottom w:val="0"/>
      <w:divBdr>
        <w:top w:val="none" w:sz="0" w:space="0" w:color="auto"/>
        <w:left w:val="none" w:sz="0" w:space="0" w:color="auto"/>
        <w:bottom w:val="none" w:sz="0" w:space="0" w:color="auto"/>
        <w:right w:val="none" w:sz="0" w:space="0" w:color="auto"/>
      </w:divBdr>
    </w:div>
    <w:div w:id="48380445">
      <w:bodyDiv w:val="1"/>
      <w:marLeft w:val="0"/>
      <w:marRight w:val="0"/>
      <w:marTop w:val="0"/>
      <w:marBottom w:val="0"/>
      <w:divBdr>
        <w:top w:val="none" w:sz="0" w:space="0" w:color="auto"/>
        <w:left w:val="none" w:sz="0" w:space="0" w:color="auto"/>
        <w:bottom w:val="none" w:sz="0" w:space="0" w:color="auto"/>
        <w:right w:val="none" w:sz="0" w:space="0" w:color="auto"/>
      </w:divBdr>
    </w:div>
    <w:div w:id="51123254">
      <w:bodyDiv w:val="1"/>
      <w:marLeft w:val="0"/>
      <w:marRight w:val="0"/>
      <w:marTop w:val="0"/>
      <w:marBottom w:val="0"/>
      <w:divBdr>
        <w:top w:val="none" w:sz="0" w:space="0" w:color="auto"/>
        <w:left w:val="none" w:sz="0" w:space="0" w:color="auto"/>
        <w:bottom w:val="none" w:sz="0" w:space="0" w:color="auto"/>
        <w:right w:val="none" w:sz="0" w:space="0" w:color="auto"/>
      </w:divBdr>
    </w:div>
    <w:div w:id="63458891">
      <w:bodyDiv w:val="1"/>
      <w:marLeft w:val="0"/>
      <w:marRight w:val="0"/>
      <w:marTop w:val="0"/>
      <w:marBottom w:val="0"/>
      <w:divBdr>
        <w:top w:val="none" w:sz="0" w:space="0" w:color="auto"/>
        <w:left w:val="none" w:sz="0" w:space="0" w:color="auto"/>
        <w:bottom w:val="none" w:sz="0" w:space="0" w:color="auto"/>
        <w:right w:val="none" w:sz="0" w:space="0" w:color="auto"/>
      </w:divBdr>
    </w:div>
    <w:div w:id="64570151">
      <w:bodyDiv w:val="1"/>
      <w:marLeft w:val="0"/>
      <w:marRight w:val="0"/>
      <w:marTop w:val="0"/>
      <w:marBottom w:val="0"/>
      <w:divBdr>
        <w:top w:val="none" w:sz="0" w:space="0" w:color="auto"/>
        <w:left w:val="none" w:sz="0" w:space="0" w:color="auto"/>
        <w:bottom w:val="none" w:sz="0" w:space="0" w:color="auto"/>
        <w:right w:val="none" w:sz="0" w:space="0" w:color="auto"/>
      </w:divBdr>
    </w:div>
    <w:div w:id="76943708">
      <w:bodyDiv w:val="1"/>
      <w:marLeft w:val="0"/>
      <w:marRight w:val="0"/>
      <w:marTop w:val="0"/>
      <w:marBottom w:val="0"/>
      <w:divBdr>
        <w:top w:val="none" w:sz="0" w:space="0" w:color="auto"/>
        <w:left w:val="none" w:sz="0" w:space="0" w:color="auto"/>
        <w:bottom w:val="none" w:sz="0" w:space="0" w:color="auto"/>
        <w:right w:val="none" w:sz="0" w:space="0" w:color="auto"/>
      </w:divBdr>
      <w:divsChild>
        <w:div w:id="1342702842">
          <w:marLeft w:val="0"/>
          <w:marRight w:val="0"/>
          <w:marTop w:val="0"/>
          <w:marBottom w:val="0"/>
          <w:divBdr>
            <w:top w:val="none" w:sz="0" w:space="0" w:color="auto"/>
            <w:left w:val="none" w:sz="0" w:space="0" w:color="auto"/>
            <w:bottom w:val="none" w:sz="0" w:space="0" w:color="auto"/>
            <w:right w:val="none" w:sz="0" w:space="0" w:color="auto"/>
          </w:divBdr>
        </w:div>
      </w:divsChild>
    </w:div>
    <w:div w:id="84544521">
      <w:bodyDiv w:val="1"/>
      <w:marLeft w:val="0"/>
      <w:marRight w:val="0"/>
      <w:marTop w:val="0"/>
      <w:marBottom w:val="0"/>
      <w:divBdr>
        <w:top w:val="none" w:sz="0" w:space="0" w:color="auto"/>
        <w:left w:val="none" w:sz="0" w:space="0" w:color="auto"/>
        <w:bottom w:val="none" w:sz="0" w:space="0" w:color="auto"/>
        <w:right w:val="none" w:sz="0" w:space="0" w:color="auto"/>
      </w:divBdr>
    </w:div>
    <w:div w:id="112872420">
      <w:bodyDiv w:val="1"/>
      <w:marLeft w:val="0"/>
      <w:marRight w:val="0"/>
      <w:marTop w:val="0"/>
      <w:marBottom w:val="0"/>
      <w:divBdr>
        <w:top w:val="none" w:sz="0" w:space="0" w:color="auto"/>
        <w:left w:val="none" w:sz="0" w:space="0" w:color="auto"/>
        <w:bottom w:val="none" w:sz="0" w:space="0" w:color="auto"/>
        <w:right w:val="none" w:sz="0" w:space="0" w:color="auto"/>
      </w:divBdr>
    </w:div>
    <w:div w:id="152723625">
      <w:bodyDiv w:val="1"/>
      <w:marLeft w:val="0"/>
      <w:marRight w:val="0"/>
      <w:marTop w:val="0"/>
      <w:marBottom w:val="0"/>
      <w:divBdr>
        <w:top w:val="none" w:sz="0" w:space="0" w:color="auto"/>
        <w:left w:val="none" w:sz="0" w:space="0" w:color="auto"/>
        <w:bottom w:val="none" w:sz="0" w:space="0" w:color="auto"/>
        <w:right w:val="none" w:sz="0" w:space="0" w:color="auto"/>
      </w:divBdr>
    </w:div>
    <w:div w:id="160313806">
      <w:bodyDiv w:val="1"/>
      <w:marLeft w:val="0"/>
      <w:marRight w:val="0"/>
      <w:marTop w:val="0"/>
      <w:marBottom w:val="0"/>
      <w:divBdr>
        <w:top w:val="none" w:sz="0" w:space="0" w:color="auto"/>
        <w:left w:val="none" w:sz="0" w:space="0" w:color="auto"/>
        <w:bottom w:val="none" w:sz="0" w:space="0" w:color="auto"/>
        <w:right w:val="none" w:sz="0" w:space="0" w:color="auto"/>
      </w:divBdr>
    </w:div>
    <w:div w:id="162823322">
      <w:bodyDiv w:val="1"/>
      <w:marLeft w:val="0"/>
      <w:marRight w:val="0"/>
      <w:marTop w:val="0"/>
      <w:marBottom w:val="0"/>
      <w:divBdr>
        <w:top w:val="none" w:sz="0" w:space="0" w:color="auto"/>
        <w:left w:val="none" w:sz="0" w:space="0" w:color="auto"/>
        <w:bottom w:val="none" w:sz="0" w:space="0" w:color="auto"/>
        <w:right w:val="none" w:sz="0" w:space="0" w:color="auto"/>
      </w:divBdr>
    </w:div>
    <w:div w:id="167260004">
      <w:bodyDiv w:val="1"/>
      <w:marLeft w:val="0"/>
      <w:marRight w:val="0"/>
      <w:marTop w:val="0"/>
      <w:marBottom w:val="0"/>
      <w:divBdr>
        <w:top w:val="none" w:sz="0" w:space="0" w:color="auto"/>
        <w:left w:val="none" w:sz="0" w:space="0" w:color="auto"/>
        <w:bottom w:val="none" w:sz="0" w:space="0" w:color="auto"/>
        <w:right w:val="none" w:sz="0" w:space="0" w:color="auto"/>
      </w:divBdr>
    </w:div>
    <w:div w:id="179315525">
      <w:bodyDiv w:val="1"/>
      <w:marLeft w:val="0"/>
      <w:marRight w:val="0"/>
      <w:marTop w:val="0"/>
      <w:marBottom w:val="0"/>
      <w:divBdr>
        <w:top w:val="none" w:sz="0" w:space="0" w:color="auto"/>
        <w:left w:val="none" w:sz="0" w:space="0" w:color="auto"/>
        <w:bottom w:val="none" w:sz="0" w:space="0" w:color="auto"/>
        <w:right w:val="none" w:sz="0" w:space="0" w:color="auto"/>
      </w:divBdr>
    </w:div>
    <w:div w:id="214125011">
      <w:bodyDiv w:val="1"/>
      <w:marLeft w:val="0"/>
      <w:marRight w:val="0"/>
      <w:marTop w:val="0"/>
      <w:marBottom w:val="0"/>
      <w:divBdr>
        <w:top w:val="none" w:sz="0" w:space="0" w:color="auto"/>
        <w:left w:val="none" w:sz="0" w:space="0" w:color="auto"/>
        <w:bottom w:val="none" w:sz="0" w:space="0" w:color="auto"/>
        <w:right w:val="none" w:sz="0" w:space="0" w:color="auto"/>
      </w:divBdr>
    </w:div>
    <w:div w:id="216748352">
      <w:bodyDiv w:val="1"/>
      <w:marLeft w:val="0"/>
      <w:marRight w:val="0"/>
      <w:marTop w:val="0"/>
      <w:marBottom w:val="0"/>
      <w:divBdr>
        <w:top w:val="none" w:sz="0" w:space="0" w:color="auto"/>
        <w:left w:val="none" w:sz="0" w:space="0" w:color="auto"/>
        <w:bottom w:val="none" w:sz="0" w:space="0" w:color="auto"/>
        <w:right w:val="none" w:sz="0" w:space="0" w:color="auto"/>
      </w:divBdr>
    </w:div>
    <w:div w:id="236398574">
      <w:bodyDiv w:val="1"/>
      <w:marLeft w:val="0"/>
      <w:marRight w:val="0"/>
      <w:marTop w:val="0"/>
      <w:marBottom w:val="0"/>
      <w:divBdr>
        <w:top w:val="none" w:sz="0" w:space="0" w:color="auto"/>
        <w:left w:val="none" w:sz="0" w:space="0" w:color="auto"/>
        <w:bottom w:val="none" w:sz="0" w:space="0" w:color="auto"/>
        <w:right w:val="none" w:sz="0" w:space="0" w:color="auto"/>
      </w:divBdr>
    </w:div>
    <w:div w:id="244416402">
      <w:bodyDiv w:val="1"/>
      <w:marLeft w:val="0"/>
      <w:marRight w:val="0"/>
      <w:marTop w:val="0"/>
      <w:marBottom w:val="0"/>
      <w:divBdr>
        <w:top w:val="none" w:sz="0" w:space="0" w:color="auto"/>
        <w:left w:val="none" w:sz="0" w:space="0" w:color="auto"/>
        <w:bottom w:val="none" w:sz="0" w:space="0" w:color="auto"/>
        <w:right w:val="none" w:sz="0" w:space="0" w:color="auto"/>
      </w:divBdr>
    </w:div>
    <w:div w:id="246159443">
      <w:bodyDiv w:val="1"/>
      <w:marLeft w:val="0"/>
      <w:marRight w:val="0"/>
      <w:marTop w:val="0"/>
      <w:marBottom w:val="0"/>
      <w:divBdr>
        <w:top w:val="none" w:sz="0" w:space="0" w:color="auto"/>
        <w:left w:val="none" w:sz="0" w:space="0" w:color="auto"/>
        <w:bottom w:val="none" w:sz="0" w:space="0" w:color="auto"/>
        <w:right w:val="none" w:sz="0" w:space="0" w:color="auto"/>
      </w:divBdr>
    </w:div>
    <w:div w:id="248924807">
      <w:bodyDiv w:val="1"/>
      <w:marLeft w:val="0"/>
      <w:marRight w:val="0"/>
      <w:marTop w:val="0"/>
      <w:marBottom w:val="0"/>
      <w:divBdr>
        <w:top w:val="none" w:sz="0" w:space="0" w:color="auto"/>
        <w:left w:val="none" w:sz="0" w:space="0" w:color="auto"/>
        <w:bottom w:val="none" w:sz="0" w:space="0" w:color="auto"/>
        <w:right w:val="none" w:sz="0" w:space="0" w:color="auto"/>
      </w:divBdr>
    </w:div>
    <w:div w:id="252052588">
      <w:bodyDiv w:val="1"/>
      <w:marLeft w:val="0"/>
      <w:marRight w:val="0"/>
      <w:marTop w:val="0"/>
      <w:marBottom w:val="0"/>
      <w:divBdr>
        <w:top w:val="none" w:sz="0" w:space="0" w:color="auto"/>
        <w:left w:val="none" w:sz="0" w:space="0" w:color="auto"/>
        <w:bottom w:val="none" w:sz="0" w:space="0" w:color="auto"/>
        <w:right w:val="none" w:sz="0" w:space="0" w:color="auto"/>
      </w:divBdr>
    </w:div>
    <w:div w:id="263460958">
      <w:bodyDiv w:val="1"/>
      <w:marLeft w:val="0"/>
      <w:marRight w:val="0"/>
      <w:marTop w:val="0"/>
      <w:marBottom w:val="0"/>
      <w:divBdr>
        <w:top w:val="none" w:sz="0" w:space="0" w:color="auto"/>
        <w:left w:val="none" w:sz="0" w:space="0" w:color="auto"/>
        <w:bottom w:val="none" w:sz="0" w:space="0" w:color="auto"/>
        <w:right w:val="none" w:sz="0" w:space="0" w:color="auto"/>
      </w:divBdr>
    </w:div>
    <w:div w:id="276451578">
      <w:bodyDiv w:val="1"/>
      <w:marLeft w:val="0"/>
      <w:marRight w:val="0"/>
      <w:marTop w:val="0"/>
      <w:marBottom w:val="0"/>
      <w:divBdr>
        <w:top w:val="none" w:sz="0" w:space="0" w:color="auto"/>
        <w:left w:val="none" w:sz="0" w:space="0" w:color="auto"/>
        <w:bottom w:val="none" w:sz="0" w:space="0" w:color="auto"/>
        <w:right w:val="none" w:sz="0" w:space="0" w:color="auto"/>
      </w:divBdr>
    </w:div>
    <w:div w:id="282159194">
      <w:bodyDiv w:val="1"/>
      <w:marLeft w:val="0"/>
      <w:marRight w:val="0"/>
      <w:marTop w:val="0"/>
      <w:marBottom w:val="0"/>
      <w:divBdr>
        <w:top w:val="none" w:sz="0" w:space="0" w:color="auto"/>
        <w:left w:val="none" w:sz="0" w:space="0" w:color="auto"/>
        <w:bottom w:val="none" w:sz="0" w:space="0" w:color="auto"/>
        <w:right w:val="none" w:sz="0" w:space="0" w:color="auto"/>
      </w:divBdr>
    </w:div>
    <w:div w:id="285738588">
      <w:bodyDiv w:val="1"/>
      <w:marLeft w:val="0"/>
      <w:marRight w:val="0"/>
      <w:marTop w:val="0"/>
      <w:marBottom w:val="0"/>
      <w:divBdr>
        <w:top w:val="none" w:sz="0" w:space="0" w:color="auto"/>
        <w:left w:val="none" w:sz="0" w:space="0" w:color="auto"/>
        <w:bottom w:val="none" w:sz="0" w:space="0" w:color="auto"/>
        <w:right w:val="none" w:sz="0" w:space="0" w:color="auto"/>
      </w:divBdr>
    </w:div>
    <w:div w:id="305089602">
      <w:bodyDiv w:val="1"/>
      <w:marLeft w:val="0"/>
      <w:marRight w:val="0"/>
      <w:marTop w:val="0"/>
      <w:marBottom w:val="0"/>
      <w:divBdr>
        <w:top w:val="none" w:sz="0" w:space="0" w:color="auto"/>
        <w:left w:val="none" w:sz="0" w:space="0" w:color="auto"/>
        <w:bottom w:val="none" w:sz="0" w:space="0" w:color="auto"/>
        <w:right w:val="none" w:sz="0" w:space="0" w:color="auto"/>
      </w:divBdr>
    </w:div>
    <w:div w:id="322510434">
      <w:bodyDiv w:val="1"/>
      <w:marLeft w:val="0"/>
      <w:marRight w:val="0"/>
      <w:marTop w:val="0"/>
      <w:marBottom w:val="0"/>
      <w:divBdr>
        <w:top w:val="none" w:sz="0" w:space="0" w:color="auto"/>
        <w:left w:val="none" w:sz="0" w:space="0" w:color="auto"/>
        <w:bottom w:val="none" w:sz="0" w:space="0" w:color="auto"/>
        <w:right w:val="none" w:sz="0" w:space="0" w:color="auto"/>
      </w:divBdr>
    </w:div>
    <w:div w:id="341395421">
      <w:bodyDiv w:val="1"/>
      <w:marLeft w:val="0"/>
      <w:marRight w:val="0"/>
      <w:marTop w:val="0"/>
      <w:marBottom w:val="0"/>
      <w:divBdr>
        <w:top w:val="none" w:sz="0" w:space="0" w:color="auto"/>
        <w:left w:val="none" w:sz="0" w:space="0" w:color="auto"/>
        <w:bottom w:val="none" w:sz="0" w:space="0" w:color="auto"/>
        <w:right w:val="none" w:sz="0" w:space="0" w:color="auto"/>
      </w:divBdr>
    </w:div>
    <w:div w:id="359429797">
      <w:bodyDiv w:val="1"/>
      <w:marLeft w:val="0"/>
      <w:marRight w:val="0"/>
      <w:marTop w:val="0"/>
      <w:marBottom w:val="0"/>
      <w:divBdr>
        <w:top w:val="none" w:sz="0" w:space="0" w:color="auto"/>
        <w:left w:val="none" w:sz="0" w:space="0" w:color="auto"/>
        <w:bottom w:val="none" w:sz="0" w:space="0" w:color="auto"/>
        <w:right w:val="none" w:sz="0" w:space="0" w:color="auto"/>
      </w:divBdr>
    </w:div>
    <w:div w:id="369190445">
      <w:bodyDiv w:val="1"/>
      <w:marLeft w:val="0"/>
      <w:marRight w:val="0"/>
      <w:marTop w:val="0"/>
      <w:marBottom w:val="0"/>
      <w:divBdr>
        <w:top w:val="none" w:sz="0" w:space="0" w:color="auto"/>
        <w:left w:val="none" w:sz="0" w:space="0" w:color="auto"/>
        <w:bottom w:val="none" w:sz="0" w:space="0" w:color="auto"/>
        <w:right w:val="none" w:sz="0" w:space="0" w:color="auto"/>
      </w:divBdr>
    </w:div>
    <w:div w:id="370304357">
      <w:bodyDiv w:val="1"/>
      <w:marLeft w:val="0"/>
      <w:marRight w:val="0"/>
      <w:marTop w:val="0"/>
      <w:marBottom w:val="0"/>
      <w:divBdr>
        <w:top w:val="none" w:sz="0" w:space="0" w:color="auto"/>
        <w:left w:val="none" w:sz="0" w:space="0" w:color="auto"/>
        <w:bottom w:val="none" w:sz="0" w:space="0" w:color="auto"/>
        <w:right w:val="none" w:sz="0" w:space="0" w:color="auto"/>
      </w:divBdr>
    </w:div>
    <w:div w:id="430663439">
      <w:bodyDiv w:val="1"/>
      <w:marLeft w:val="0"/>
      <w:marRight w:val="0"/>
      <w:marTop w:val="0"/>
      <w:marBottom w:val="0"/>
      <w:divBdr>
        <w:top w:val="none" w:sz="0" w:space="0" w:color="auto"/>
        <w:left w:val="none" w:sz="0" w:space="0" w:color="auto"/>
        <w:bottom w:val="none" w:sz="0" w:space="0" w:color="auto"/>
        <w:right w:val="none" w:sz="0" w:space="0" w:color="auto"/>
      </w:divBdr>
    </w:div>
    <w:div w:id="455488265">
      <w:bodyDiv w:val="1"/>
      <w:marLeft w:val="0"/>
      <w:marRight w:val="0"/>
      <w:marTop w:val="0"/>
      <w:marBottom w:val="0"/>
      <w:divBdr>
        <w:top w:val="none" w:sz="0" w:space="0" w:color="auto"/>
        <w:left w:val="none" w:sz="0" w:space="0" w:color="auto"/>
        <w:bottom w:val="none" w:sz="0" w:space="0" w:color="auto"/>
        <w:right w:val="none" w:sz="0" w:space="0" w:color="auto"/>
      </w:divBdr>
    </w:div>
    <w:div w:id="456266962">
      <w:bodyDiv w:val="1"/>
      <w:marLeft w:val="0"/>
      <w:marRight w:val="0"/>
      <w:marTop w:val="0"/>
      <w:marBottom w:val="0"/>
      <w:divBdr>
        <w:top w:val="none" w:sz="0" w:space="0" w:color="auto"/>
        <w:left w:val="none" w:sz="0" w:space="0" w:color="auto"/>
        <w:bottom w:val="none" w:sz="0" w:space="0" w:color="auto"/>
        <w:right w:val="none" w:sz="0" w:space="0" w:color="auto"/>
      </w:divBdr>
    </w:div>
    <w:div w:id="468061353">
      <w:bodyDiv w:val="1"/>
      <w:marLeft w:val="0"/>
      <w:marRight w:val="0"/>
      <w:marTop w:val="0"/>
      <w:marBottom w:val="0"/>
      <w:divBdr>
        <w:top w:val="none" w:sz="0" w:space="0" w:color="auto"/>
        <w:left w:val="none" w:sz="0" w:space="0" w:color="auto"/>
        <w:bottom w:val="none" w:sz="0" w:space="0" w:color="auto"/>
        <w:right w:val="none" w:sz="0" w:space="0" w:color="auto"/>
      </w:divBdr>
    </w:div>
    <w:div w:id="471749565">
      <w:bodyDiv w:val="1"/>
      <w:marLeft w:val="0"/>
      <w:marRight w:val="0"/>
      <w:marTop w:val="0"/>
      <w:marBottom w:val="0"/>
      <w:divBdr>
        <w:top w:val="none" w:sz="0" w:space="0" w:color="auto"/>
        <w:left w:val="none" w:sz="0" w:space="0" w:color="auto"/>
        <w:bottom w:val="none" w:sz="0" w:space="0" w:color="auto"/>
        <w:right w:val="none" w:sz="0" w:space="0" w:color="auto"/>
      </w:divBdr>
    </w:div>
    <w:div w:id="472142357">
      <w:bodyDiv w:val="1"/>
      <w:marLeft w:val="0"/>
      <w:marRight w:val="0"/>
      <w:marTop w:val="0"/>
      <w:marBottom w:val="0"/>
      <w:divBdr>
        <w:top w:val="none" w:sz="0" w:space="0" w:color="auto"/>
        <w:left w:val="none" w:sz="0" w:space="0" w:color="auto"/>
        <w:bottom w:val="none" w:sz="0" w:space="0" w:color="auto"/>
        <w:right w:val="none" w:sz="0" w:space="0" w:color="auto"/>
      </w:divBdr>
    </w:div>
    <w:div w:id="473567016">
      <w:bodyDiv w:val="1"/>
      <w:marLeft w:val="0"/>
      <w:marRight w:val="0"/>
      <w:marTop w:val="0"/>
      <w:marBottom w:val="0"/>
      <w:divBdr>
        <w:top w:val="none" w:sz="0" w:space="0" w:color="auto"/>
        <w:left w:val="none" w:sz="0" w:space="0" w:color="auto"/>
        <w:bottom w:val="none" w:sz="0" w:space="0" w:color="auto"/>
        <w:right w:val="none" w:sz="0" w:space="0" w:color="auto"/>
      </w:divBdr>
    </w:div>
    <w:div w:id="478614378">
      <w:bodyDiv w:val="1"/>
      <w:marLeft w:val="0"/>
      <w:marRight w:val="0"/>
      <w:marTop w:val="0"/>
      <w:marBottom w:val="0"/>
      <w:divBdr>
        <w:top w:val="none" w:sz="0" w:space="0" w:color="auto"/>
        <w:left w:val="none" w:sz="0" w:space="0" w:color="auto"/>
        <w:bottom w:val="none" w:sz="0" w:space="0" w:color="auto"/>
        <w:right w:val="none" w:sz="0" w:space="0" w:color="auto"/>
      </w:divBdr>
    </w:div>
    <w:div w:id="485976170">
      <w:bodyDiv w:val="1"/>
      <w:marLeft w:val="0"/>
      <w:marRight w:val="0"/>
      <w:marTop w:val="0"/>
      <w:marBottom w:val="0"/>
      <w:divBdr>
        <w:top w:val="none" w:sz="0" w:space="0" w:color="auto"/>
        <w:left w:val="none" w:sz="0" w:space="0" w:color="auto"/>
        <w:bottom w:val="none" w:sz="0" w:space="0" w:color="auto"/>
        <w:right w:val="none" w:sz="0" w:space="0" w:color="auto"/>
      </w:divBdr>
    </w:div>
    <w:div w:id="488719048">
      <w:bodyDiv w:val="1"/>
      <w:marLeft w:val="0"/>
      <w:marRight w:val="0"/>
      <w:marTop w:val="0"/>
      <w:marBottom w:val="0"/>
      <w:divBdr>
        <w:top w:val="none" w:sz="0" w:space="0" w:color="auto"/>
        <w:left w:val="none" w:sz="0" w:space="0" w:color="auto"/>
        <w:bottom w:val="none" w:sz="0" w:space="0" w:color="auto"/>
        <w:right w:val="none" w:sz="0" w:space="0" w:color="auto"/>
      </w:divBdr>
    </w:div>
    <w:div w:id="490827098">
      <w:bodyDiv w:val="1"/>
      <w:marLeft w:val="0"/>
      <w:marRight w:val="0"/>
      <w:marTop w:val="0"/>
      <w:marBottom w:val="0"/>
      <w:divBdr>
        <w:top w:val="none" w:sz="0" w:space="0" w:color="auto"/>
        <w:left w:val="none" w:sz="0" w:space="0" w:color="auto"/>
        <w:bottom w:val="none" w:sz="0" w:space="0" w:color="auto"/>
        <w:right w:val="none" w:sz="0" w:space="0" w:color="auto"/>
      </w:divBdr>
    </w:div>
    <w:div w:id="490875271">
      <w:bodyDiv w:val="1"/>
      <w:marLeft w:val="0"/>
      <w:marRight w:val="0"/>
      <w:marTop w:val="0"/>
      <w:marBottom w:val="0"/>
      <w:divBdr>
        <w:top w:val="none" w:sz="0" w:space="0" w:color="auto"/>
        <w:left w:val="none" w:sz="0" w:space="0" w:color="auto"/>
        <w:bottom w:val="none" w:sz="0" w:space="0" w:color="auto"/>
        <w:right w:val="none" w:sz="0" w:space="0" w:color="auto"/>
      </w:divBdr>
    </w:div>
    <w:div w:id="497575895">
      <w:bodyDiv w:val="1"/>
      <w:marLeft w:val="0"/>
      <w:marRight w:val="0"/>
      <w:marTop w:val="0"/>
      <w:marBottom w:val="0"/>
      <w:divBdr>
        <w:top w:val="none" w:sz="0" w:space="0" w:color="auto"/>
        <w:left w:val="none" w:sz="0" w:space="0" w:color="auto"/>
        <w:bottom w:val="none" w:sz="0" w:space="0" w:color="auto"/>
        <w:right w:val="none" w:sz="0" w:space="0" w:color="auto"/>
      </w:divBdr>
    </w:div>
    <w:div w:id="561675313">
      <w:bodyDiv w:val="1"/>
      <w:marLeft w:val="0"/>
      <w:marRight w:val="0"/>
      <w:marTop w:val="0"/>
      <w:marBottom w:val="0"/>
      <w:divBdr>
        <w:top w:val="none" w:sz="0" w:space="0" w:color="auto"/>
        <w:left w:val="none" w:sz="0" w:space="0" w:color="auto"/>
        <w:bottom w:val="none" w:sz="0" w:space="0" w:color="auto"/>
        <w:right w:val="none" w:sz="0" w:space="0" w:color="auto"/>
      </w:divBdr>
    </w:div>
    <w:div w:id="575820659">
      <w:bodyDiv w:val="1"/>
      <w:marLeft w:val="0"/>
      <w:marRight w:val="0"/>
      <w:marTop w:val="0"/>
      <w:marBottom w:val="0"/>
      <w:divBdr>
        <w:top w:val="none" w:sz="0" w:space="0" w:color="auto"/>
        <w:left w:val="none" w:sz="0" w:space="0" w:color="auto"/>
        <w:bottom w:val="none" w:sz="0" w:space="0" w:color="auto"/>
        <w:right w:val="none" w:sz="0" w:space="0" w:color="auto"/>
      </w:divBdr>
    </w:div>
    <w:div w:id="576520759">
      <w:bodyDiv w:val="1"/>
      <w:marLeft w:val="0"/>
      <w:marRight w:val="0"/>
      <w:marTop w:val="0"/>
      <w:marBottom w:val="0"/>
      <w:divBdr>
        <w:top w:val="none" w:sz="0" w:space="0" w:color="auto"/>
        <w:left w:val="none" w:sz="0" w:space="0" w:color="auto"/>
        <w:bottom w:val="none" w:sz="0" w:space="0" w:color="auto"/>
        <w:right w:val="none" w:sz="0" w:space="0" w:color="auto"/>
      </w:divBdr>
    </w:div>
    <w:div w:id="580674421">
      <w:bodyDiv w:val="1"/>
      <w:marLeft w:val="0"/>
      <w:marRight w:val="0"/>
      <w:marTop w:val="0"/>
      <w:marBottom w:val="0"/>
      <w:divBdr>
        <w:top w:val="none" w:sz="0" w:space="0" w:color="auto"/>
        <w:left w:val="none" w:sz="0" w:space="0" w:color="auto"/>
        <w:bottom w:val="none" w:sz="0" w:space="0" w:color="auto"/>
        <w:right w:val="none" w:sz="0" w:space="0" w:color="auto"/>
      </w:divBdr>
    </w:div>
    <w:div w:id="581523597">
      <w:bodyDiv w:val="1"/>
      <w:marLeft w:val="0"/>
      <w:marRight w:val="0"/>
      <w:marTop w:val="0"/>
      <w:marBottom w:val="0"/>
      <w:divBdr>
        <w:top w:val="none" w:sz="0" w:space="0" w:color="auto"/>
        <w:left w:val="none" w:sz="0" w:space="0" w:color="auto"/>
        <w:bottom w:val="none" w:sz="0" w:space="0" w:color="auto"/>
        <w:right w:val="none" w:sz="0" w:space="0" w:color="auto"/>
      </w:divBdr>
    </w:div>
    <w:div w:id="638539556">
      <w:bodyDiv w:val="1"/>
      <w:marLeft w:val="0"/>
      <w:marRight w:val="0"/>
      <w:marTop w:val="0"/>
      <w:marBottom w:val="0"/>
      <w:divBdr>
        <w:top w:val="none" w:sz="0" w:space="0" w:color="auto"/>
        <w:left w:val="none" w:sz="0" w:space="0" w:color="auto"/>
        <w:bottom w:val="none" w:sz="0" w:space="0" w:color="auto"/>
        <w:right w:val="none" w:sz="0" w:space="0" w:color="auto"/>
      </w:divBdr>
    </w:div>
    <w:div w:id="663321523">
      <w:bodyDiv w:val="1"/>
      <w:marLeft w:val="0"/>
      <w:marRight w:val="0"/>
      <w:marTop w:val="0"/>
      <w:marBottom w:val="0"/>
      <w:divBdr>
        <w:top w:val="none" w:sz="0" w:space="0" w:color="auto"/>
        <w:left w:val="none" w:sz="0" w:space="0" w:color="auto"/>
        <w:bottom w:val="none" w:sz="0" w:space="0" w:color="auto"/>
        <w:right w:val="none" w:sz="0" w:space="0" w:color="auto"/>
      </w:divBdr>
    </w:div>
    <w:div w:id="671302021">
      <w:bodyDiv w:val="1"/>
      <w:marLeft w:val="0"/>
      <w:marRight w:val="0"/>
      <w:marTop w:val="0"/>
      <w:marBottom w:val="0"/>
      <w:divBdr>
        <w:top w:val="none" w:sz="0" w:space="0" w:color="auto"/>
        <w:left w:val="none" w:sz="0" w:space="0" w:color="auto"/>
        <w:bottom w:val="none" w:sz="0" w:space="0" w:color="auto"/>
        <w:right w:val="none" w:sz="0" w:space="0" w:color="auto"/>
      </w:divBdr>
    </w:div>
    <w:div w:id="673266849">
      <w:bodyDiv w:val="1"/>
      <w:marLeft w:val="0"/>
      <w:marRight w:val="0"/>
      <w:marTop w:val="0"/>
      <w:marBottom w:val="0"/>
      <w:divBdr>
        <w:top w:val="none" w:sz="0" w:space="0" w:color="auto"/>
        <w:left w:val="none" w:sz="0" w:space="0" w:color="auto"/>
        <w:bottom w:val="none" w:sz="0" w:space="0" w:color="auto"/>
        <w:right w:val="none" w:sz="0" w:space="0" w:color="auto"/>
      </w:divBdr>
    </w:div>
    <w:div w:id="709185511">
      <w:bodyDiv w:val="1"/>
      <w:marLeft w:val="0"/>
      <w:marRight w:val="0"/>
      <w:marTop w:val="0"/>
      <w:marBottom w:val="0"/>
      <w:divBdr>
        <w:top w:val="none" w:sz="0" w:space="0" w:color="auto"/>
        <w:left w:val="none" w:sz="0" w:space="0" w:color="auto"/>
        <w:bottom w:val="none" w:sz="0" w:space="0" w:color="auto"/>
        <w:right w:val="none" w:sz="0" w:space="0" w:color="auto"/>
      </w:divBdr>
    </w:div>
    <w:div w:id="711199405">
      <w:bodyDiv w:val="1"/>
      <w:marLeft w:val="0"/>
      <w:marRight w:val="0"/>
      <w:marTop w:val="0"/>
      <w:marBottom w:val="0"/>
      <w:divBdr>
        <w:top w:val="none" w:sz="0" w:space="0" w:color="auto"/>
        <w:left w:val="none" w:sz="0" w:space="0" w:color="auto"/>
        <w:bottom w:val="none" w:sz="0" w:space="0" w:color="auto"/>
        <w:right w:val="none" w:sz="0" w:space="0" w:color="auto"/>
      </w:divBdr>
    </w:div>
    <w:div w:id="746809189">
      <w:bodyDiv w:val="1"/>
      <w:marLeft w:val="0"/>
      <w:marRight w:val="0"/>
      <w:marTop w:val="0"/>
      <w:marBottom w:val="0"/>
      <w:divBdr>
        <w:top w:val="none" w:sz="0" w:space="0" w:color="auto"/>
        <w:left w:val="none" w:sz="0" w:space="0" w:color="auto"/>
        <w:bottom w:val="none" w:sz="0" w:space="0" w:color="auto"/>
        <w:right w:val="none" w:sz="0" w:space="0" w:color="auto"/>
      </w:divBdr>
    </w:div>
    <w:div w:id="747381287">
      <w:bodyDiv w:val="1"/>
      <w:marLeft w:val="0"/>
      <w:marRight w:val="0"/>
      <w:marTop w:val="0"/>
      <w:marBottom w:val="0"/>
      <w:divBdr>
        <w:top w:val="none" w:sz="0" w:space="0" w:color="auto"/>
        <w:left w:val="none" w:sz="0" w:space="0" w:color="auto"/>
        <w:bottom w:val="none" w:sz="0" w:space="0" w:color="auto"/>
        <w:right w:val="none" w:sz="0" w:space="0" w:color="auto"/>
      </w:divBdr>
    </w:div>
    <w:div w:id="754980632">
      <w:bodyDiv w:val="1"/>
      <w:marLeft w:val="0"/>
      <w:marRight w:val="0"/>
      <w:marTop w:val="0"/>
      <w:marBottom w:val="0"/>
      <w:divBdr>
        <w:top w:val="none" w:sz="0" w:space="0" w:color="auto"/>
        <w:left w:val="none" w:sz="0" w:space="0" w:color="auto"/>
        <w:bottom w:val="none" w:sz="0" w:space="0" w:color="auto"/>
        <w:right w:val="none" w:sz="0" w:space="0" w:color="auto"/>
      </w:divBdr>
    </w:div>
    <w:div w:id="768737466">
      <w:bodyDiv w:val="1"/>
      <w:marLeft w:val="0"/>
      <w:marRight w:val="0"/>
      <w:marTop w:val="0"/>
      <w:marBottom w:val="0"/>
      <w:divBdr>
        <w:top w:val="none" w:sz="0" w:space="0" w:color="auto"/>
        <w:left w:val="none" w:sz="0" w:space="0" w:color="auto"/>
        <w:bottom w:val="none" w:sz="0" w:space="0" w:color="auto"/>
        <w:right w:val="none" w:sz="0" w:space="0" w:color="auto"/>
      </w:divBdr>
    </w:div>
    <w:div w:id="769859479">
      <w:bodyDiv w:val="1"/>
      <w:marLeft w:val="0"/>
      <w:marRight w:val="0"/>
      <w:marTop w:val="0"/>
      <w:marBottom w:val="0"/>
      <w:divBdr>
        <w:top w:val="none" w:sz="0" w:space="0" w:color="auto"/>
        <w:left w:val="none" w:sz="0" w:space="0" w:color="auto"/>
        <w:bottom w:val="none" w:sz="0" w:space="0" w:color="auto"/>
        <w:right w:val="none" w:sz="0" w:space="0" w:color="auto"/>
      </w:divBdr>
    </w:div>
    <w:div w:id="771709050">
      <w:bodyDiv w:val="1"/>
      <w:marLeft w:val="0"/>
      <w:marRight w:val="0"/>
      <w:marTop w:val="0"/>
      <w:marBottom w:val="0"/>
      <w:divBdr>
        <w:top w:val="none" w:sz="0" w:space="0" w:color="auto"/>
        <w:left w:val="none" w:sz="0" w:space="0" w:color="auto"/>
        <w:bottom w:val="none" w:sz="0" w:space="0" w:color="auto"/>
        <w:right w:val="none" w:sz="0" w:space="0" w:color="auto"/>
      </w:divBdr>
    </w:div>
    <w:div w:id="812678751">
      <w:bodyDiv w:val="1"/>
      <w:marLeft w:val="0"/>
      <w:marRight w:val="0"/>
      <w:marTop w:val="0"/>
      <w:marBottom w:val="0"/>
      <w:divBdr>
        <w:top w:val="none" w:sz="0" w:space="0" w:color="auto"/>
        <w:left w:val="none" w:sz="0" w:space="0" w:color="auto"/>
        <w:bottom w:val="none" w:sz="0" w:space="0" w:color="auto"/>
        <w:right w:val="none" w:sz="0" w:space="0" w:color="auto"/>
      </w:divBdr>
    </w:div>
    <w:div w:id="819617882">
      <w:bodyDiv w:val="1"/>
      <w:marLeft w:val="0"/>
      <w:marRight w:val="0"/>
      <w:marTop w:val="0"/>
      <w:marBottom w:val="0"/>
      <w:divBdr>
        <w:top w:val="none" w:sz="0" w:space="0" w:color="auto"/>
        <w:left w:val="none" w:sz="0" w:space="0" w:color="auto"/>
        <w:bottom w:val="none" w:sz="0" w:space="0" w:color="auto"/>
        <w:right w:val="none" w:sz="0" w:space="0" w:color="auto"/>
      </w:divBdr>
    </w:div>
    <w:div w:id="863984129">
      <w:bodyDiv w:val="1"/>
      <w:marLeft w:val="0"/>
      <w:marRight w:val="0"/>
      <w:marTop w:val="0"/>
      <w:marBottom w:val="0"/>
      <w:divBdr>
        <w:top w:val="none" w:sz="0" w:space="0" w:color="auto"/>
        <w:left w:val="none" w:sz="0" w:space="0" w:color="auto"/>
        <w:bottom w:val="none" w:sz="0" w:space="0" w:color="auto"/>
        <w:right w:val="none" w:sz="0" w:space="0" w:color="auto"/>
      </w:divBdr>
    </w:div>
    <w:div w:id="924610791">
      <w:bodyDiv w:val="1"/>
      <w:marLeft w:val="0"/>
      <w:marRight w:val="0"/>
      <w:marTop w:val="0"/>
      <w:marBottom w:val="0"/>
      <w:divBdr>
        <w:top w:val="none" w:sz="0" w:space="0" w:color="auto"/>
        <w:left w:val="none" w:sz="0" w:space="0" w:color="auto"/>
        <w:bottom w:val="none" w:sz="0" w:space="0" w:color="auto"/>
        <w:right w:val="none" w:sz="0" w:space="0" w:color="auto"/>
      </w:divBdr>
    </w:div>
    <w:div w:id="931622659">
      <w:bodyDiv w:val="1"/>
      <w:marLeft w:val="0"/>
      <w:marRight w:val="0"/>
      <w:marTop w:val="0"/>
      <w:marBottom w:val="0"/>
      <w:divBdr>
        <w:top w:val="none" w:sz="0" w:space="0" w:color="auto"/>
        <w:left w:val="none" w:sz="0" w:space="0" w:color="auto"/>
        <w:bottom w:val="none" w:sz="0" w:space="0" w:color="auto"/>
        <w:right w:val="none" w:sz="0" w:space="0" w:color="auto"/>
      </w:divBdr>
    </w:div>
    <w:div w:id="931864584">
      <w:bodyDiv w:val="1"/>
      <w:marLeft w:val="0"/>
      <w:marRight w:val="0"/>
      <w:marTop w:val="0"/>
      <w:marBottom w:val="0"/>
      <w:divBdr>
        <w:top w:val="none" w:sz="0" w:space="0" w:color="auto"/>
        <w:left w:val="none" w:sz="0" w:space="0" w:color="auto"/>
        <w:bottom w:val="none" w:sz="0" w:space="0" w:color="auto"/>
        <w:right w:val="none" w:sz="0" w:space="0" w:color="auto"/>
      </w:divBdr>
    </w:div>
    <w:div w:id="937978668">
      <w:bodyDiv w:val="1"/>
      <w:marLeft w:val="0"/>
      <w:marRight w:val="0"/>
      <w:marTop w:val="0"/>
      <w:marBottom w:val="0"/>
      <w:divBdr>
        <w:top w:val="none" w:sz="0" w:space="0" w:color="auto"/>
        <w:left w:val="none" w:sz="0" w:space="0" w:color="auto"/>
        <w:bottom w:val="none" w:sz="0" w:space="0" w:color="auto"/>
        <w:right w:val="none" w:sz="0" w:space="0" w:color="auto"/>
      </w:divBdr>
    </w:div>
    <w:div w:id="949628168">
      <w:bodyDiv w:val="1"/>
      <w:marLeft w:val="0"/>
      <w:marRight w:val="0"/>
      <w:marTop w:val="0"/>
      <w:marBottom w:val="0"/>
      <w:divBdr>
        <w:top w:val="none" w:sz="0" w:space="0" w:color="auto"/>
        <w:left w:val="none" w:sz="0" w:space="0" w:color="auto"/>
        <w:bottom w:val="none" w:sz="0" w:space="0" w:color="auto"/>
        <w:right w:val="none" w:sz="0" w:space="0" w:color="auto"/>
      </w:divBdr>
    </w:div>
    <w:div w:id="958610847">
      <w:bodyDiv w:val="1"/>
      <w:marLeft w:val="0"/>
      <w:marRight w:val="0"/>
      <w:marTop w:val="0"/>
      <w:marBottom w:val="0"/>
      <w:divBdr>
        <w:top w:val="none" w:sz="0" w:space="0" w:color="auto"/>
        <w:left w:val="none" w:sz="0" w:space="0" w:color="auto"/>
        <w:bottom w:val="none" w:sz="0" w:space="0" w:color="auto"/>
        <w:right w:val="none" w:sz="0" w:space="0" w:color="auto"/>
      </w:divBdr>
    </w:div>
    <w:div w:id="962926928">
      <w:bodyDiv w:val="1"/>
      <w:marLeft w:val="0"/>
      <w:marRight w:val="0"/>
      <w:marTop w:val="0"/>
      <w:marBottom w:val="0"/>
      <w:divBdr>
        <w:top w:val="none" w:sz="0" w:space="0" w:color="auto"/>
        <w:left w:val="none" w:sz="0" w:space="0" w:color="auto"/>
        <w:bottom w:val="none" w:sz="0" w:space="0" w:color="auto"/>
        <w:right w:val="none" w:sz="0" w:space="0" w:color="auto"/>
      </w:divBdr>
    </w:div>
    <w:div w:id="970942426">
      <w:bodyDiv w:val="1"/>
      <w:marLeft w:val="0"/>
      <w:marRight w:val="0"/>
      <w:marTop w:val="0"/>
      <w:marBottom w:val="0"/>
      <w:divBdr>
        <w:top w:val="none" w:sz="0" w:space="0" w:color="auto"/>
        <w:left w:val="none" w:sz="0" w:space="0" w:color="auto"/>
        <w:bottom w:val="none" w:sz="0" w:space="0" w:color="auto"/>
        <w:right w:val="none" w:sz="0" w:space="0" w:color="auto"/>
      </w:divBdr>
    </w:div>
    <w:div w:id="1011101471">
      <w:bodyDiv w:val="1"/>
      <w:marLeft w:val="0"/>
      <w:marRight w:val="0"/>
      <w:marTop w:val="0"/>
      <w:marBottom w:val="0"/>
      <w:divBdr>
        <w:top w:val="none" w:sz="0" w:space="0" w:color="auto"/>
        <w:left w:val="none" w:sz="0" w:space="0" w:color="auto"/>
        <w:bottom w:val="none" w:sz="0" w:space="0" w:color="auto"/>
        <w:right w:val="none" w:sz="0" w:space="0" w:color="auto"/>
      </w:divBdr>
    </w:div>
    <w:div w:id="1015763070">
      <w:bodyDiv w:val="1"/>
      <w:marLeft w:val="0"/>
      <w:marRight w:val="0"/>
      <w:marTop w:val="0"/>
      <w:marBottom w:val="0"/>
      <w:divBdr>
        <w:top w:val="none" w:sz="0" w:space="0" w:color="auto"/>
        <w:left w:val="none" w:sz="0" w:space="0" w:color="auto"/>
        <w:bottom w:val="none" w:sz="0" w:space="0" w:color="auto"/>
        <w:right w:val="none" w:sz="0" w:space="0" w:color="auto"/>
      </w:divBdr>
    </w:div>
    <w:div w:id="1020545108">
      <w:bodyDiv w:val="1"/>
      <w:marLeft w:val="0"/>
      <w:marRight w:val="0"/>
      <w:marTop w:val="0"/>
      <w:marBottom w:val="0"/>
      <w:divBdr>
        <w:top w:val="none" w:sz="0" w:space="0" w:color="auto"/>
        <w:left w:val="none" w:sz="0" w:space="0" w:color="auto"/>
        <w:bottom w:val="none" w:sz="0" w:space="0" w:color="auto"/>
        <w:right w:val="none" w:sz="0" w:space="0" w:color="auto"/>
      </w:divBdr>
    </w:div>
    <w:div w:id="1029571996">
      <w:bodyDiv w:val="1"/>
      <w:marLeft w:val="0"/>
      <w:marRight w:val="0"/>
      <w:marTop w:val="0"/>
      <w:marBottom w:val="0"/>
      <w:divBdr>
        <w:top w:val="none" w:sz="0" w:space="0" w:color="auto"/>
        <w:left w:val="none" w:sz="0" w:space="0" w:color="auto"/>
        <w:bottom w:val="none" w:sz="0" w:space="0" w:color="auto"/>
        <w:right w:val="none" w:sz="0" w:space="0" w:color="auto"/>
      </w:divBdr>
    </w:div>
    <w:div w:id="1044716878">
      <w:bodyDiv w:val="1"/>
      <w:marLeft w:val="0"/>
      <w:marRight w:val="0"/>
      <w:marTop w:val="0"/>
      <w:marBottom w:val="0"/>
      <w:divBdr>
        <w:top w:val="none" w:sz="0" w:space="0" w:color="auto"/>
        <w:left w:val="none" w:sz="0" w:space="0" w:color="auto"/>
        <w:bottom w:val="none" w:sz="0" w:space="0" w:color="auto"/>
        <w:right w:val="none" w:sz="0" w:space="0" w:color="auto"/>
      </w:divBdr>
    </w:div>
    <w:div w:id="1093285101">
      <w:bodyDiv w:val="1"/>
      <w:marLeft w:val="0"/>
      <w:marRight w:val="0"/>
      <w:marTop w:val="0"/>
      <w:marBottom w:val="0"/>
      <w:divBdr>
        <w:top w:val="none" w:sz="0" w:space="0" w:color="auto"/>
        <w:left w:val="none" w:sz="0" w:space="0" w:color="auto"/>
        <w:bottom w:val="none" w:sz="0" w:space="0" w:color="auto"/>
        <w:right w:val="none" w:sz="0" w:space="0" w:color="auto"/>
      </w:divBdr>
    </w:div>
    <w:div w:id="1094201679">
      <w:bodyDiv w:val="1"/>
      <w:marLeft w:val="0"/>
      <w:marRight w:val="0"/>
      <w:marTop w:val="0"/>
      <w:marBottom w:val="0"/>
      <w:divBdr>
        <w:top w:val="none" w:sz="0" w:space="0" w:color="auto"/>
        <w:left w:val="none" w:sz="0" w:space="0" w:color="auto"/>
        <w:bottom w:val="none" w:sz="0" w:space="0" w:color="auto"/>
        <w:right w:val="none" w:sz="0" w:space="0" w:color="auto"/>
      </w:divBdr>
    </w:div>
    <w:div w:id="1095202822">
      <w:bodyDiv w:val="1"/>
      <w:marLeft w:val="0"/>
      <w:marRight w:val="0"/>
      <w:marTop w:val="0"/>
      <w:marBottom w:val="0"/>
      <w:divBdr>
        <w:top w:val="none" w:sz="0" w:space="0" w:color="auto"/>
        <w:left w:val="none" w:sz="0" w:space="0" w:color="auto"/>
        <w:bottom w:val="none" w:sz="0" w:space="0" w:color="auto"/>
        <w:right w:val="none" w:sz="0" w:space="0" w:color="auto"/>
      </w:divBdr>
    </w:div>
    <w:div w:id="1103258527">
      <w:bodyDiv w:val="1"/>
      <w:marLeft w:val="0"/>
      <w:marRight w:val="0"/>
      <w:marTop w:val="0"/>
      <w:marBottom w:val="0"/>
      <w:divBdr>
        <w:top w:val="none" w:sz="0" w:space="0" w:color="auto"/>
        <w:left w:val="none" w:sz="0" w:space="0" w:color="auto"/>
        <w:bottom w:val="none" w:sz="0" w:space="0" w:color="auto"/>
        <w:right w:val="none" w:sz="0" w:space="0" w:color="auto"/>
      </w:divBdr>
    </w:div>
    <w:div w:id="1103495485">
      <w:bodyDiv w:val="1"/>
      <w:marLeft w:val="0"/>
      <w:marRight w:val="0"/>
      <w:marTop w:val="0"/>
      <w:marBottom w:val="0"/>
      <w:divBdr>
        <w:top w:val="none" w:sz="0" w:space="0" w:color="auto"/>
        <w:left w:val="none" w:sz="0" w:space="0" w:color="auto"/>
        <w:bottom w:val="none" w:sz="0" w:space="0" w:color="auto"/>
        <w:right w:val="none" w:sz="0" w:space="0" w:color="auto"/>
      </w:divBdr>
    </w:div>
    <w:div w:id="1115446497">
      <w:bodyDiv w:val="1"/>
      <w:marLeft w:val="0"/>
      <w:marRight w:val="0"/>
      <w:marTop w:val="0"/>
      <w:marBottom w:val="0"/>
      <w:divBdr>
        <w:top w:val="none" w:sz="0" w:space="0" w:color="auto"/>
        <w:left w:val="none" w:sz="0" w:space="0" w:color="auto"/>
        <w:bottom w:val="none" w:sz="0" w:space="0" w:color="auto"/>
        <w:right w:val="none" w:sz="0" w:space="0" w:color="auto"/>
      </w:divBdr>
    </w:div>
    <w:div w:id="1123232245">
      <w:bodyDiv w:val="1"/>
      <w:marLeft w:val="0"/>
      <w:marRight w:val="0"/>
      <w:marTop w:val="0"/>
      <w:marBottom w:val="0"/>
      <w:divBdr>
        <w:top w:val="none" w:sz="0" w:space="0" w:color="auto"/>
        <w:left w:val="none" w:sz="0" w:space="0" w:color="auto"/>
        <w:bottom w:val="none" w:sz="0" w:space="0" w:color="auto"/>
        <w:right w:val="none" w:sz="0" w:space="0" w:color="auto"/>
      </w:divBdr>
    </w:div>
    <w:div w:id="1143080398">
      <w:bodyDiv w:val="1"/>
      <w:marLeft w:val="0"/>
      <w:marRight w:val="0"/>
      <w:marTop w:val="0"/>
      <w:marBottom w:val="0"/>
      <w:divBdr>
        <w:top w:val="none" w:sz="0" w:space="0" w:color="auto"/>
        <w:left w:val="none" w:sz="0" w:space="0" w:color="auto"/>
        <w:bottom w:val="none" w:sz="0" w:space="0" w:color="auto"/>
        <w:right w:val="none" w:sz="0" w:space="0" w:color="auto"/>
      </w:divBdr>
    </w:div>
    <w:div w:id="1150634990">
      <w:bodyDiv w:val="1"/>
      <w:marLeft w:val="0"/>
      <w:marRight w:val="0"/>
      <w:marTop w:val="0"/>
      <w:marBottom w:val="0"/>
      <w:divBdr>
        <w:top w:val="none" w:sz="0" w:space="0" w:color="auto"/>
        <w:left w:val="none" w:sz="0" w:space="0" w:color="auto"/>
        <w:bottom w:val="none" w:sz="0" w:space="0" w:color="auto"/>
        <w:right w:val="none" w:sz="0" w:space="0" w:color="auto"/>
      </w:divBdr>
    </w:div>
    <w:div w:id="1165820033">
      <w:bodyDiv w:val="1"/>
      <w:marLeft w:val="0"/>
      <w:marRight w:val="0"/>
      <w:marTop w:val="0"/>
      <w:marBottom w:val="0"/>
      <w:divBdr>
        <w:top w:val="none" w:sz="0" w:space="0" w:color="auto"/>
        <w:left w:val="none" w:sz="0" w:space="0" w:color="auto"/>
        <w:bottom w:val="none" w:sz="0" w:space="0" w:color="auto"/>
        <w:right w:val="none" w:sz="0" w:space="0" w:color="auto"/>
      </w:divBdr>
    </w:div>
    <w:div w:id="1176191077">
      <w:bodyDiv w:val="1"/>
      <w:marLeft w:val="0"/>
      <w:marRight w:val="0"/>
      <w:marTop w:val="0"/>
      <w:marBottom w:val="0"/>
      <w:divBdr>
        <w:top w:val="none" w:sz="0" w:space="0" w:color="auto"/>
        <w:left w:val="none" w:sz="0" w:space="0" w:color="auto"/>
        <w:bottom w:val="none" w:sz="0" w:space="0" w:color="auto"/>
        <w:right w:val="none" w:sz="0" w:space="0" w:color="auto"/>
      </w:divBdr>
    </w:div>
    <w:div w:id="1186599945">
      <w:bodyDiv w:val="1"/>
      <w:marLeft w:val="0"/>
      <w:marRight w:val="0"/>
      <w:marTop w:val="0"/>
      <w:marBottom w:val="0"/>
      <w:divBdr>
        <w:top w:val="none" w:sz="0" w:space="0" w:color="auto"/>
        <w:left w:val="none" w:sz="0" w:space="0" w:color="auto"/>
        <w:bottom w:val="none" w:sz="0" w:space="0" w:color="auto"/>
        <w:right w:val="none" w:sz="0" w:space="0" w:color="auto"/>
      </w:divBdr>
    </w:div>
    <w:div w:id="1219590913">
      <w:bodyDiv w:val="1"/>
      <w:marLeft w:val="0"/>
      <w:marRight w:val="0"/>
      <w:marTop w:val="0"/>
      <w:marBottom w:val="0"/>
      <w:divBdr>
        <w:top w:val="none" w:sz="0" w:space="0" w:color="auto"/>
        <w:left w:val="none" w:sz="0" w:space="0" w:color="auto"/>
        <w:bottom w:val="none" w:sz="0" w:space="0" w:color="auto"/>
        <w:right w:val="none" w:sz="0" w:space="0" w:color="auto"/>
      </w:divBdr>
    </w:div>
    <w:div w:id="1281768378">
      <w:bodyDiv w:val="1"/>
      <w:marLeft w:val="0"/>
      <w:marRight w:val="0"/>
      <w:marTop w:val="0"/>
      <w:marBottom w:val="0"/>
      <w:divBdr>
        <w:top w:val="none" w:sz="0" w:space="0" w:color="auto"/>
        <w:left w:val="none" w:sz="0" w:space="0" w:color="auto"/>
        <w:bottom w:val="none" w:sz="0" w:space="0" w:color="auto"/>
        <w:right w:val="none" w:sz="0" w:space="0" w:color="auto"/>
      </w:divBdr>
    </w:div>
    <w:div w:id="1295988272">
      <w:bodyDiv w:val="1"/>
      <w:marLeft w:val="0"/>
      <w:marRight w:val="0"/>
      <w:marTop w:val="0"/>
      <w:marBottom w:val="0"/>
      <w:divBdr>
        <w:top w:val="none" w:sz="0" w:space="0" w:color="auto"/>
        <w:left w:val="none" w:sz="0" w:space="0" w:color="auto"/>
        <w:bottom w:val="none" w:sz="0" w:space="0" w:color="auto"/>
        <w:right w:val="none" w:sz="0" w:space="0" w:color="auto"/>
      </w:divBdr>
    </w:div>
    <w:div w:id="1312909935">
      <w:bodyDiv w:val="1"/>
      <w:marLeft w:val="0"/>
      <w:marRight w:val="0"/>
      <w:marTop w:val="0"/>
      <w:marBottom w:val="0"/>
      <w:divBdr>
        <w:top w:val="none" w:sz="0" w:space="0" w:color="auto"/>
        <w:left w:val="none" w:sz="0" w:space="0" w:color="auto"/>
        <w:bottom w:val="none" w:sz="0" w:space="0" w:color="auto"/>
        <w:right w:val="none" w:sz="0" w:space="0" w:color="auto"/>
      </w:divBdr>
    </w:div>
    <w:div w:id="1329674301">
      <w:bodyDiv w:val="1"/>
      <w:marLeft w:val="0"/>
      <w:marRight w:val="0"/>
      <w:marTop w:val="0"/>
      <w:marBottom w:val="0"/>
      <w:divBdr>
        <w:top w:val="none" w:sz="0" w:space="0" w:color="auto"/>
        <w:left w:val="none" w:sz="0" w:space="0" w:color="auto"/>
        <w:bottom w:val="none" w:sz="0" w:space="0" w:color="auto"/>
        <w:right w:val="none" w:sz="0" w:space="0" w:color="auto"/>
      </w:divBdr>
    </w:div>
    <w:div w:id="1333989364">
      <w:bodyDiv w:val="1"/>
      <w:marLeft w:val="0"/>
      <w:marRight w:val="0"/>
      <w:marTop w:val="0"/>
      <w:marBottom w:val="0"/>
      <w:divBdr>
        <w:top w:val="none" w:sz="0" w:space="0" w:color="auto"/>
        <w:left w:val="none" w:sz="0" w:space="0" w:color="auto"/>
        <w:bottom w:val="none" w:sz="0" w:space="0" w:color="auto"/>
        <w:right w:val="none" w:sz="0" w:space="0" w:color="auto"/>
      </w:divBdr>
    </w:div>
    <w:div w:id="1338194495">
      <w:bodyDiv w:val="1"/>
      <w:marLeft w:val="0"/>
      <w:marRight w:val="0"/>
      <w:marTop w:val="0"/>
      <w:marBottom w:val="0"/>
      <w:divBdr>
        <w:top w:val="none" w:sz="0" w:space="0" w:color="auto"/>
        <w:left w:val="none" w:sz="0" w:space="0" w:color="auto"/>
        <w:bottom w:val="none" w:sz="0" w:space="0" w:color="auto"/>
        <w:right w:val="none" w:sz="0" w:space="0" w:color="auto"/>
      </w:divBdr>
    </w:div>
    <w:div w:id="1366716529">
      <w:bodyDiv w:val="1"/>
      <w:marLeft w:val="0"/>
      <w:marRight w:val="0"/>
      <w:marTop w:val="0"/>
      <w:marBottom w:val="0"/>
      <w:divBdr>
        <w:top w:val="none" w:sz="0" w:space="0" w:color="auto"/>
        <w:left w:val="none" w:sz="0" w:space="0" w:color="auto"/>
        <w:bottom w:val="none" w:sz="0" w:space="0" w:color="auto"/>
        <w:right w:val="none" w:sz="0" w:space="0" w:color="auto"/>
      </w:divBdr>
    </w:div>
    <w:div w:id="1367212747">
      <w:bodyDiv w:val="1"/>
      <w:marLeft w:val="0"/>
      <w:marRight w:val="0"/>
      <w:marTop w:val="0"/>
      <w:marBottom w:val="0"/>
      <w:divBdr>
        <w:top w:val="none" w:sz="0" w:space="0" w:color="auto"/>
        <w:left w:val="none" w:sz="0" w:space="0" w:color="auto"/>
        <w:bottom w:val="none" w:sz="0" w:space="0" w:color="auto"/>
        <w:right w:val="none" w:sz="0" w:space="0" w:color="auto"/>
      </w:divBdr>
    </w:div>
    <w:div w:id="1371035106">
      <w:bodyDiv w:val="1"/>
      <w:marLeft w:val="0"/>
      <w:marRight w:val="0"/>
      <w:marTop w:val="0"/>
      <w:marBottom w:val="0"/>
      <w:divBdr>
        <w:top w:val="none" w:sz="0" w:space="0" w:color="auto"/>
        <w:left w:val="none" w:sz="0" w:space="0" w:color="auto"/>
        <w:bottom w:val="none" w:sz="0" w:space="0" w:color="auto"/>
        <w:right w:val="none" w:sz="0" w:space="0" w:color="auto"/>
      </w:divBdr>
    </w:div>
    <w:div w:id="1374697178">
      <w:bodyDiv w:val="1"/>
      <w:marLeft w:val="0"/>
      <w:marRight w:val="0"/>
      <w:marTop w:val="0"/>
      <w:marBottom w:val="0"/>
      <w:divBdr>
        <w:top w:val="none" w:sz="0" w:space="0" w:color="auto"/>
        <w:left w:val="none" w:sz="0" w:space="0" w:color="auto"/>
        <w:bottom w:val="none" w:sz="0" w:space="0" w:color="auto"/>
        <w:right w:val="none" w:sz="0" w:space="0" w:color="auto"/>
      </w:divBdr>
    </w:div>
    <w:div w:id="1379935782">
      <w:bodyDiv w:val="1"/>
      <w:marLeft w:val="0"/>
      <w:marRight w:val="0"/>
      <w:marTop w:val="0"/>
      <w:marBottom w:val="0"/>
      <w:divBdr>
        <w:top w:val="none" w:sz="0" w:space="0" w:color="auto"/>
        <w:left w:val="none" w:sz="0" w:space="0" w:color="auto"/>
        <w:bottom w:val="none" w:sz="0" w:space="0" w:color="auto"/>
        <w:right w:val="none" w:sz="0" w:space="0" w:color="auto"/>
      </w:divBdr>
    </w:div>
    <w:div w:id="1432357583">
      <w:bodyDiv w:val="1"/>
      <w:marLeft w:val="0"/>
      <w:marRight w:val="0"/>
      <w:marTop w:val="0"/>
      <w:marBottom w:val="0"/>
      <w:divBdr>
        <w:top w:val="none" w:sz="0" w:space="0" w:color="auto"/>
        <w:left w:val="none" w:sz="0" w:space="0" w:color="auto"/>
        <w:bottom w:val="none" w:sz="0" w:space="0" w:color="auto"/>
        <w:right w:val="none" w:sz="0" w:space="0" w:color="auto"/>
      </w:divBdr>
    </w:div>
    <w:div w:id="1456633679">
      <w:bodyDiv w:val="1"/>
      <w:marLeft w:val="0"/>
      <w:marRight w:val="0"/>
      <w:marTop w:val="0"/>
      <w:marBottom w:val="0"/>
      <w:divBdr>
        <w:top w:val="none" w:sz="0" w:space="0" w:color="auto"/>
        <w:left w:val="none" w:sz="0" w:space="0" w:color="auto"/>
        <w:bottom w:val="none" w:sz="0" w:space="0" w:color="auto"/>
        <w:right w:val="none" w:sz="0" w:space="0" w:color="auto"/>
      </w:divBdr>
    </w:div>
    <w:div w:id="1470782540">
      <w:bodyDiv w:val="1"/>
      <w:marLeft w:val="0"/>
      <w:marRight w:val="0"/>
      <w:marTop w:val="0"/>
      <w:marBottom w:val="0"/>
      <w:divBdr>
        <w:top w:val="none" w:sz="0" w:space="0" w:color="auto"/>
        <w:left w:val="none" w:sz="0" w:space="0" w:color="auto"/>
        <w:bottom w:val="none" w:sz="0" w:space="0" w:color="auto"/>
        <w:right w:val="none" w:sz="0" w:space="0" w:color="auto"/>
      </w:divBdr>
    </w:div>
    <w:div w:id="1481725707">
      <w:bodyDiv w:val="1"/>
      <w:marLeft w:val="0"/>
      <w:marRight w:val="0"/>
      <w:marTop w:val="0"/>
      <w:marBottom w:val="0"/>
      <w:divBdr>
        <w:top w:val="none" w:sz="0" w:space="0" w:color="auto"/>
        <w:left w:val="none" w:sz="0" w:space="0" w:color="auto"/>
        <w:bottom w:val="none" w:sz="0" w:space="0" w:color="auto"/>
        <w:right w:val="none" w:sz="0" w:space="0" w:color="auto"/>
      </w:divBdr>
    </w:div>
    <w:div w:id="1517385180">
      <w:bodyDiv w:val="1"/>
      <w:marLeft w:val="0"/>
      <w:marRight w:val="0"/>
      <w:marTop w:val="0"/>
      <w:marBottom w:val="0"/>
      <w:divBdr>
        <w:top w:val="none" w:sz="0" w:space="0" w:color="auto"/>
        <w:left w:val="none" w:sz="0" w:space="0" w:color="auto"/>
        <w:bottom w:val="none" w:sz="0" w:space="0" w:color="auto"/>
        <w:right w:val="none" w:sz="0" w:space="0" w:color="auto"/>
      </w:divBdr>
    </w:div>
    <w:div w:id="1542941639">
      <w:bodyDiv w:val="1"/>
      <w:marLeft w:val="0"/>
      <w:marRight w:val="0"/>
      <w:marTop w:val="0"/>
      <w:marBottom w:val="0"/>
      <w:divBdr>
        <w:top w:val="none" w:sz="0" w:space="0" w:color="auto"/>
        <w:left w:val="none" w:sz="0" w:space="0" w:color="auto"/>
        <w:bottom w:val="none" w:sz="0" w:space="0" w:color="auto"/>
        <w:right w:val="none" w:sz="0" w:space="0" w:color="auto"/>
      </w:divBdr>
    </w:div>
    <w:div w:id="1543905736">
      <w:bodyDiv w:val="1"/>
      <w:marLeft w:val="0"/>
      <w:marRight w:val="0"/>
      <w:marTop w:val="0"/>
      <w:marBottom w:val="0"/>
      <w:divBdr>
        <w:top w:val="none" w:sz="0" w:space="0" w:color="auto"/>
        <w:left w:val="none" w:sz="0" w:space="0" w:color="auto"/>
        <w:bottom w:val="none" w:sz="0" w:space="0" w:color="auto"/>
        <w:right w:val="none" w:sz="0" w:space="0" w:color="auto"/>
      </w:divBdr>
    </w:div>
    <w:div w:id="1546410889">
      <w:bodyDiv w:val="1"/>
      <w:marLeft w:val="0"/>
      <w:marRight w:val="0"/>
      <w:marTop w:val="0"/>
      <w:marBottom w:val="0"/>
      <w:divBdr>
        <w:top w:val="none" w:sz="0" w:space="0" w:color="auto"/>
        <w:left w:val="none" w:sz="0" w:space="0" w:color="auto"/>
        <w:bottom w:val="none" w:sz="0" w:space="0" w:color="auto"/>
        <w:right w:val="none" w:sz="0" w:space="0" w:color="auto"/>
      </w:divBdr>
    </w:div>
    <w:div w:id="1553614479">
      <w:bodyDiv w:val="1"/>
      <w:marLeft w:val="0"/>
      <w:marRight w:val="0"/>
      <w:marTop w:val="0"/>
      <w:marBottom w:val="0"/>
      <w:divBdr>
        <w:top w:val="none" w:sz="0" w:space="0" w:color="auto"/>
        <w:left w:val="none" w:sz="0" w:space="0" w:color="auto"/>
        <w:bottom w:val="none" w:sz="0" w:space="0" w:color="auto"/>
        <w:right w:val="none" w:sz="0" w:space="0" w:color="auto"/>
      </w:divBdr>
    </w:div>
    <w:div w:id="1555968755">
      <w:bodyDiv w:val="1"/>
      <w:marLeft w:val="0"/>
      <w:marRight w:val="0"/>
      <w:marTop w:val="0"/>
      <w:marBottom w:val="0"/>
      <w:divBdr>
        <w:top w:val="none" w:sz="0" w:space="0" w:color="auto"/>
        <w:left w:val="none" w:sz="0" w:space="0" w:color="auto"/>
        <w:bottom w:val="none" w:sz="0" w:space="0" w:color="auto"/>
        <w:right w:val="none" w:sz="0" w:space="0" w:color="auto"/>
      </w:divBdr>
    </w:div>
    <w:div w:id="1563250131">
      <w:bodyDiv w:val="1"/>
      <w:marLeft w:val="0"/>
      <w:marRight w:val="0"/>
      <w:marTop w:val="0"/>
      <w:marBottom w:val="0"/>
      <w:divBdr>
        <w:top w:val="none" w:sz="0" w:space="0" w:color="auto"/>
        <w:left w:val="none" w:sz="0" w:space="0" w:color="auto"/>
        <w:bottom w:val="none" w:sz="0" w:space="0" w:color="auto"/>
        <w:right w:val="none" w:sz="0" w:space="0" w:color="auto"/>
      </w:divBdr>
    </w:div>
    <w:div w:id="1570968155">
      <w:bodyDiv w:val="1"/>
      <w:marLeft w:val="0"/>
      <w:marRight w:val="0"/>
      <w:marTop w:val="0"/>
      <w:marBottom w:val="0"/>
      <w:divBdr>
        <w:top w:val="none" w:sz="0" w:space="0" w:color="auto"/>
        <w:left w:val="none" w:sz="0" w:space="0" w:color="auto"/>
        <w:bottom w:val="none" w:sz="0" w:space="0" w:color="auto"/>
        <w:right w:val="none" w:sz="0" w:space="0" w:color="auto"/>
      </w:divBdr>
    </w:div>
    <w:div w:id="1614827062">
      <w:bodyDiv w:val="1"/>
      <w:marLeft w:val="0"/>
      <w:marRight w:val="0"/>
      <w:marTop w:val="0"/>
      <w:marBottom w:val="0"/>
      <w:divBdr>
        <w:top w:val="none" w:sz="0" w:space="0" w:color="auto"/>
        <w:left w:val="none" w:sz="0" w:space="0" w:color="auto"/>
        <w:bottom w:val="none" w:sz="0" w:space="0" w:color="auto"/>
        <w:right w:val="none" w:sz="0" w:space="0" w:color="auto"/>
      </w:divBdr>
    </w:div>
    <w:div w:id="1616210776">
      <w:bodyDiv w:val="1"/>
      <w:marLeft w:val="0"/>
      <w:marRight w:val="0"/>
      <w:marTop w:val="0"/>
      <w:marBottom w:val="0"/>
      <w:divBdr>
        <w:top w:val="none" w:sz="0" w:space="0" w:color="auto"/>
        <w:left w:val="none" w:sz="0" w:space="0" w:color="auto"/>
        <w:bottom w:val="none" w:sz="0" w:space="0" w:color="auto"/>
        <w:right w:val="none" w:sz="0" w:space="0" w:color="auto"/>
      </w:divBdr>
      <w:divsChild>
        <w:div w:id="62608195">
          <w:marLeft w:val="0"/>
          <w:marRight w:val="0"/>
          <w:marTop w:val="0"/>
          <w:marBottom w:val="0"/>
          <w:divBdr>
            <w:top w:val="none" w:sz="0" w:space="0" w:color="auto"/>
            <w:left w:val="none" w:sz="0" w:space="0" w:color="auto"/>
            <w:bottom w:val="none" w:sz="0" w:space="0" w:color="auto"/>
            <w:right w:val="none" w:sz="0" w:space="0" w:color="auto"/>
          </w:divBdr>
        </w:div>
      </w:divsChild>
    </w:div>
    <w:div w:id="1629776721">
      <w:bodyDiv w:val="1"/>
      <w:marLeft w:val="0"/>
      <w:marRight w:val="0"/>
      <w:marTop w:val="0"/>
      <w:marBottom w:val="0"/>
      <w:divBdr>
        <w:top w:val="none" w:sz="0" w:space="0" w:color="auto"/>
        <w:left w:val="none" w:sz="0" w:space="0" w:color="auto"/>
        <w:bottom w:val="none" w:sz="0" w:space="0" w:color="auto"/>
        <w:right w:val="none" w:sz="0" w:space="0" w:color="auto"/>
      </w:divBdr>
    </w:div>
    <w:div w:id="1665012850">
      <w:bodyDiv w:val="1"/>
      <w:marLeft w:val="0"/>
      <w:marRight w:val="0"/>
      <w:marTop w:val="0"/>
      <w:marBottom w:val="0"/>
      <w:divBdr>
        <w:top w:val="none" w:sz="0" w:space="0" w:color="auto"/>
        <w:left w:val="none" w:sz="0" w:space="0" w:color="auto"/>
        <w:bottom w:val="none" w:sz="0" w:space="0" w:color="auto"/>
        <w:right w:val="none" w:sz="0" w:space="0" w:color="auto"/>
      </w:divBdr>
    </w:div>
    <w:div w:id="1709257576">
      <w:bodyDiv w:val="1"/>
      <w:marLeft w:val="0"/>
      <w:marRight w:val="0"/>
      <w:marTop w:val="0"/>
      <w:marBottom w:val="0"/>
      <w:divBdr>
        <w:top w:val="none" w:sz="0" w:space="0" w:color="auto"/>
        <w:left w:val="none" w:sz="0" w:space="0" w:color="auto"/>
        <w:bottom w:val="none" w:sz="0" w:space="0" w:color="auto"/>
        <w:right w:val="none" w:sz="0" w:space="0" w:color="auto"/>
      </w:divBdr>
    </w:div>
    <w:div w:id="1732315294">
      <w:bodyDiv w:val="1"/>
      <w:marLeft w:val="0"/>
      <w:marRight w:val="0"/>
      <w:marTop w:val="0"/>
      <w:marBottom w:val="0"/>
      <w:divBdr>
        <w:top w:val="none" w:sz="0" w:space="0" w:color="auto"/>
        <w:left w:val="none" w:sz="0" w:space="0" w:color="auto"/>
        <w:bottom w:val="none" w:sz="0" w:space="0" w:color="auto"/>
        <w:right w:val="none" w:sz="0" w:space="0" w:color="auto"/>
      </w:divBdr>
    </w:div>
    <w:div w:id="1734619670">
      <w:bodyDiv w:val="1"/>
      <w:marLeft w:val="0"/>
      <w:marRight w:val="0"/>
      <w:marTop w:val="0"/>
      <w:marBottom w:val="0"/>
      <w:divBdr>
        <w:top w:val="none" w:sz="0" w:space="0" w:color="auto"/>
        <w:left w:val="none" w:sz="0" w:space="0" w:color="auto"/>
        <w:bottom w:val="none" w:sz="0" w:space="0" w:color="auto"/>
        <w:right w:val="none" w:sz="0" w:space="0" w:color="auto"/>
      </w:divBdr>
    </w:div>
    <w:div w:id="1752770440">
      <w:bodyDiv w:val="1"/>
      <w:marLeft w:val="0"/>
      <w:marRight w:val="0"/>
      <w:marTop w:val="0"/>
      <w:marBottom w:val="0"/>
      <w:divBdr>
        <w:top w:val="none" w:sz="0" w:space="0" w:color="auto"/>
        <w:left w:val="none" w:sz="0" w:space="0" w:color="auto"/>
        <w:bottom w:val="none" w:sz="0" w:space="0" w:color="auto"/>
        <w:right w:val="none" w:sz="0" w:space="0" w:color="auto"/>
      </w:divBdr>
    </w:div>
    <w:div w:id="1757437669">
      <w:bodyDiv w:val="1"/>
      <w:marLeft w:val="0"/>
      <w:marRight w:val="0"/>
      <w:marTop w:val="0"/>
      <w:marBottom w:val="0"/>
      <w:divBdr>
        <w:top w:val="none" w:sz="0" w:space="0" w:color="auto"/>
        <w:left w:val="none" w:sz="0" w:space="0" w:color="auto"/>
        <w:bottom w:val="none" w:sz="0" w:space="0" w:color="auto"/>
        <w:right w:val="none" w:sz="0" w:space="0" w:color="auto"/>
      </w:divBdr>
    </w:div>
    <w:div w:id="1760174763">
      <w:bodyDiv w:val="1"/>
      <w:marLeft w:val="0"/>
      <w:marRight w:val="0"/>
      <w:marTop w:val="0"/>
      <w:marBottom w:val="0"/>
      <w:divBdr>
        <w:top w:val="none" w:sz="0" w:space="0" w:color="auto"/>
        <w:left w:val="none" w:sz="0" w:space="0" w:color="auto"/>
        <w:bottom w:val="none" w:sz="0" w:space="0" w:color="auto"/>
        <w:right w:val="none" w:sz="0" w:space="0" w:color="auto"/>
      </w:divBdr>
    </w:div>
    <w:div w:id="1762409196">
      <w:bodyDiv w:val="1"/>
      <w:marLeft w:val="0"/>
      <w:marRight w:val="0"/>
      <w:marTop w:val="0"/>
      <w:marBottom w:val="0"/>
      <w:divBdr>
        <w:top w:val="none" w:sz="0" w:space="0" w:color="auto"/>
        <w:left w:val="none" w:sz="0" w:space="0" w:color="auto"/>
        <w:bottom w:val="none" w:sz="0" w:space="0" w:color="auto"/>
        <w:right w:val="none" w:sz="0" w:space="0" w:color="auto"/>
      </w:divBdr>
    </w:div>
    <w:div w:id="1778017188">
      <w:bodyDiv w:val="1"/>
      <w:marLeft w:val="0"/>
      <w:marRight w:val="0"/>
      <w:marTop w:val="0"/>
      <w:marBottom w:val="0"/>
      <w:divBdr>
        <w:top w:val="none" w:sz="0" w:space="0" w:color="auto"/>
        <w:left w:val="none" w:sz="0" w:space="0" w:color="auto"/>
        <w:bottom w:val="none" w:sz="0" w:space="0" w:color="auto"/>
        <w:right w:val="none" w:sz="0" w:space="0" w:color="auto"/>
      </w:divBdr>
      <w:divsChild>
        <w:div w:id="2125540050">
          <w:marLeft w:val="0"/>
          <w:marRight w:val="0"/>
          <w:marTop w:val="0"/>
          <w:marBottom w:val="0"/>
          <w:divBdr>
            <w:top w:val="none" w:sz="0" w:space="0" w:color="auto"/>
            <w:left w:val="none" w:sz="0" w:space="0" w:color="auto"/>
            <w:bottom w:val="none" w:sz="0" w:space="0" w:color="auto"/>
            <w:right w:val="none" w:sz="0" w:space="0" w:color="auto"/>
          </w:divBdr>
        </w:div>
      </w:divsChild>
    </w:div>
    <w:div w:id="1784573431">
      <w:bodyDiv w:val="1"/>
      <w:marLeft w:val="0"/>
      <w:marRight w:val="0"/>
      <w:marTop w:val="0"/>
      <w:marBottom w:val="0"/>
      <w:divBdr>
        <w:top w:val="none" w:sz="0" w:space="0" w:color="auto"/>
        <w:left w:val="none" w:sz="0" w:space="0" w:color="auto"/>
        <w:bottom w:val="none" w:sz="0" w:space="0" w:color="auto"/>
        <w:right w:val="none" w:sz="0" w:space="0" w:color="auto"/>
      </w:divBdr>
    </w:div>
    <w:div w:id="1825394159">
      <w:bodyDiv w:val="1"/>
      <w:marLeft w:val="0"/>
      <w:marRight w:val="0"/>
      <w:marTop w:val="0"/>
      <w:marBottom w:val="0"/>
      <w:divBdr>
        <w:top w:val="none" w:sz="0" w:space="0" w:color="auto"/>
        <w:left w:val="none" w:sz="0" w:space="0" w:color="auto"/>
        <w:bottom w:val="none" w:sz="0" w:space="0" w:color="auto"/>
        <w:right w:val="none" w:sz="0" w:space="0" w:color="auto"/>
      </w:divBdr>
    </w:div>
    <w:div w:id="1838416924">
      <w:bodyDiv w:val="1"/>
      <w:marLeft w:val="0"/>
      <w:marRight w:val="0"/>
      <w:marTop w:val="0"/>
      <w:marBottom w:val="0"/>
      <w:divBdr>
        <w:top w:val="none" w:sz="0" w:space="0" w:color="auto"/>
        <w:left w:val="none" w:sz="0" w:space="0" w:color="auto"/>
        <w:bottom w:val="none" w:sz="0" w:space="0" w:color="auto"/>
        <w:right w:val="none" w:sz="0" w:space="0" w:color="auto"/>
      </w:divBdr>
    </w:div>
    <w:div w:id="1851408845">
      <w:bodyDiv w:val="1"/>
      <w:marLeft w:val="0"/>
      <w:marRight w:val="0"/>
      <w:marTop w:val="0"/>
      <w:marBottom w:val="0"/>
      <w:divBdr>
        <w:top w:val="none" w:sz="0" w:space="0" w:color="auto"/>
        <w:left w:val="none" w:sz="0" w:space="0" w:color="auto"/>
        <w:bottom w:val="none" w:sz="0" w:space="0" w:color="auto"/>
        <w:right w:val="none" w:sz="0" w:space="0" w:color="auto"/>
      </w:divBdr>
      <w:divsChild>
        <w:div w:id="1678654538">
          <w:marLeft w:val="0"/>
          <w:marRight w:val="0"/>
          <w:marTop w:val="0"/>
          <w:marBottom w:val="0"/>
          <w:divBdr>
            <w:top w:val="none" w:sz="0" w:space="0" w:color="auto"/>
            <w:left w:val="none" w:sz="0" w:space="0" w:color="auto"/>
            <w:bottom w:val="none" w:sz="0" w:space="0" w:color="auto"/>
            <w:right w:val="none" w:sz="0" w:space="0" w:color="auto"/>
          </w:divBdr>
        </w:div>
      </w:divsChild>
    </w:div>
    <w:div w:id="1868988073">
      <w:bodyDiv w:val="1"/>
      <w:marLeft w:val="0"/>
      <w:marRight w:val="0"/>
      <w:marTop w:val="0"/>
      <w:marBottom w:val="0"/>
      <w:divBdr>
        <w:top w:val="none" w:sz="0" w:space="0" w:color="auto"/>
        <w:left w:val="none" w:sz="0" w:space="0" w:color="auto"/>
        <w:bottom w:val="none" w:sz="0" w:space="0" w:color="auto"/>
        <w:right w:val="none" w:sz="0" w:space="0" w:color="auto"/>
      </w:divBdr>
    </w:div>
    <w:div w:id="1872300055">
      <w:bodyDiv w:val="1"/>
      <w:marLeft w:val="0"/>
      <w:marRight w:val="0"/>
      <w:marTop w:val="0"/>
      <w:marBottom w:val="0"/>
      <w:divBdr>
        <w:top w:val="none" w:sz="0" w:space="0" w:color="auto"/>
        <w:left w:val="none" w:sz="0" w:space="0" w:color="auto"/>
        <w:bottom w:val="none" w:sz="0" w:space="0" w:color="auto"/>
        <w:right w:val="none" w:sz="0" w:space="0" w:color="auto"/>
      </w:divBdr>
    </w:div>
    <w:div w:id="1877892344">
      <w:bodyDiv w:val="1"/>
      <w:marLeft w:val="0"/>
      <w:marRight w:val="0"/>
      <w:marTop w:val="0"/>
      <w:marBottom w:val="0"/>
      <w:divBdr>
        <w:top w:val="none" w:sz="0" w:space="0" w:color="auto"/>
        <w:left w:val="none" w:sz="0" w:space="0" w:color="auto"/>
        <w:bottom w:val="none" w:sz="0" w:space="0" w:color="auto"/>
        <w:right w:val="none" w:sz="0" w:space="0" w:color="auto"/>
      </w:divBdr>
    </w:div>
    <w:div w:id="1879005179">
      <w:bodyDiv w:val="1"/>
      <w:marLeft w:val="0"/>
      <w:marRight w:val="0"/>
      <w:marTop w:val="0"/>
      <w:marBottom w:val="0"/>
      <w:divBdr>
        <w:top w:val="none" w:sz="0" w:space="0" w:color="auto"/>
        <w:left w:val="none" w:sz="0" w:space="0" w:color="auto"/>
        <w:bottom w:val="none" w:sz="0" w:space="0" w:color="auto"/>
        <w:right w:val="none" w:sz="0" w:space="0" w:color="auto"/>
      </w:divBdr>
    </w:div>
    <w:div w:id="1917281158">
      <w:bodyDiv w:val="1"/>
      <w:marLeft w:val="0"/>
      <w:marRight w:val="0"/>
      <w:marTop w:val="0"/>
      <w:marBottom w:val="0"/>
      <w:divBdr>
        <w:top w:val="none" w:sz="0" w:space="0" w:color="auto"/>
        <w:left w:val="none" w:sz="0" w:space="0" w:color="auto"/>
        <w:bottom w:val="none" w:sz="0" w:space="0" w:color="auto"/>
        <w:right w:val="none" w:sz="0" w:space="0" w:color="auto"/>
      </w:divBdr>
    </w:div>
    <w:div w:id="1921214189">
      <w:bodyDiv w:val="1"/>
      <w:marLeft w:val="0"/>
      <w:marRight w:val="0"/>
      <w:marTop w:val="0"/>
      <w:marBottom w:val="0"/>
      <w:divBdr>
        <w:top w:val="none" w:sz="0" w:space="0" w:color="auto"/>
        <w:left w:val="none" w:sz="0" w:space="0" w:color="auto"/>
        <w:bottom w:val="none" w:sz="0" w:space="0" w:color="auto"/>
        <w:right w:val="none" w:sz="0" w:space="0" w:color="auto"/>
      </w:divBdr>
      <w:divsChild>
        <w:div w:id="981547195">
          <w:marLeft w:val="0"/>
          <w:marRight w:val="0"/>
          <w:marTop w:val="0"/>
          <w:marBottom w:val="0"/>
          <w:divBdr>
            <w:top w:val="none" w:sz="0" w:space="0" w:color="auto"/>
            <w:left w:val="none" w:sz="0" w:space="0" w:color="auto"/>
            <w:bottom w:val="none" w:sz="0" w:space="0" w:color="auto"/>
            <w:right w:val="none" w:sz="0" w:space="0" w:color="auto"/>
          </w:divBdr>
        </w:div>
      </w:divsChild>
    </w:div>
    <w:div w:id="1926260231">
      <w:bodyDiv w:val="1"/>
      <w:marLeft w:val="0"/>
      <w:marRight w:val="0"/>
      <w:marTop w:val="0"/>
      <w:marBottom w:val="0"/>
      <w:divBdr>
        <w:top w:val="none" w:sz="0" w:space="0" w:color="auto"/>
        <w:left w:val="none" w:sz="0" w:space="0" w:color="auto"/>
        <w:bottom w:val="none" w:sz="0" w:space="0" w:color="auto"/>
        <w:right w:val="none" w:sz="0" w:space="0" w:color="auto"/>
      </w:divBdr>
    </w:div>
    <w:div w:id="1948192254">
      <w:bodyDiv w:val="1"/>
      <w:marLeft w:val="0"/>
      <w:marRight w:val="0"/>
      <w:marTop w:val="0"/>
      <w:marBottom w:val="0"/>
      <w:divBdr>
        <w:top w:val="none" w:sz="0" w:space="0" w:color="auto"/>
        <w:left w:val="none" w:sz="0" w:space="0" w:color="auto"/>
        <w:bottom w:val="none" w:sz="0" w:space="0" w:color="auto"/>
        <w:right w:val="none" w:sz="0" w:space="0" w:color="auto"/>
      </w:divBdr>
    </w:div>
    <w:div w:id="2009017402">
      <w:bodyDiv w:val="1"/>
      <w:marLeft w:val="0"/>
      <w:marRight w:val="0"/>
      <w:marTop w:val="0"/>
      <w:marBottom w:val="0"/>
      <w:divBdr>
        <w:top w:val="none" w:sz="0" w:space="0" w:color="auto"/>
        <w:left w:val="none" w:sz="0" w:space="0" w:color="auto"/>
        <w:bottom w:val="none" w:sz="0" w:space="0" w:color="auto"/>
        <w:right w:val="none" w:sz="0" w:space="0" w:color="auto"/>
      </w:divBdr>
    </w:div>
    <w:div w:id="2011449618">
      <w:bodyDiv w:val="1"/>
      <w:marLeft w:val="0"/>
      <w:marRight w:val="0"/>
      <w:marTop w:val="0"/>
      <w:marBottom w:val="0"/>
      <w:divBdr>
        <w:top w:val="none" w:sz="0" w:space="0" w:color="auto"/>
        <w:left w:val="none" w:sz="0" w:space="0" w:color="auto"/>
        <w:bottom w:val="none" w:sz="0" w:space="0" w:color="auto"/>
        <w:right w:val="none" w:sz="0" w:space="0" w:color="auto"/>
      </w:divBdr>
    </w:div>
    <w:div w:id="2015763417">
      <w:bodyDiv w:val="1"/>
      <w:marLeft w:val="0"/>
      <w:marRight w:val="0"/>
      <w:marTop w:val="0"/>
      <w:marBottom w:val="0"/>
      <w:divBdr>
        <w:top w:val="none" w:sz="0" w:space="0" w:color="auto"/>
        <w:left w:val="none" w:sz="0" w:space="0" w:color="auto"/>
        <w:bottom w:val="none" w:sz="0" w:space="0" w:color="auto"/>
        <w:right w:val="none" w:sz="0" w:space="0" w:color="auto"/>
      </w:divBdr>
    </w:div>
    <w:div w:id="2017033782">
      <w:bodyDiv w:val="1"/>
      <w:marLeft w:val="0"/>
      <w:marRight w:val="0"/>
      <w:marTop w:val="0"/>
      <w:marBottom w:val="0"/>
      <w:divBdr>
        <w:top w:val="none" w:sz="0" w:space="0" w:color="auto"/>
        <w:left w:val="none" w:sz="0" w:space="0" w:color="auto"/>
        <w:bottom w:val="none" w:sz="0" w:space="0" w:color="auto"/>
        <w:right w:val="none" w:sz="0" w:space="0" w:color="auto"/>
      </w:divBdr>
    </w:div>
    <w:div w:id="2058697586">
      <w:bodyDiv w:val="1"/>
      <w:marLeft w:val="0"/>
      <w:marRight w:val="0"/>
      <w:marTop w:val="0"/>
      <w:marBottom w:val="0"/>
      <w:divBdr>
        <w:top w:val="none" w:sz="0" w:space="0" w:color="auto"/>
        <w:left w:val="none" w:sz="0" w:space="0" w:color="auto"/>
        <w:bottom w:val="none" w:sz="0" w:space="0" w:color="auto"/>
        <w:right w:val="none" w:sz="0" w:space="0" w:color="auto"/>
      </w:divBdr>
    </w:div>
    <w:div w:id="2072842957">
      <w:bodyDiv w:val="1"/>
      <w:marLeft w:val="0"/>
      <w:marRight w:val="0"/>
      <w:marTop w:val="0"/>
      <w:marBottom w:val="0"/>
      <w:divBdr>
        <w:top w:val="none" w:sz="0" w:space="0" w:color="auto"/>
        <w:left w:val="none" w:sz="0" w:space="0" w:color="auto"/>
        <w:bottom w:val="none" w:sz="0" w:space="0" w:color="auto"/>
        <w:right w:val="none" w:sz="0" w:space="0" w:color="auto"/>
      </w:divBdr>
    </w:div>
    <w:div w:id="2076278354">
      <w:bodyDiv w:val="1"/>
      <w:marLeft w:val="0"/>
      <w:marRight w:val="0"/>
      <w:marTop w:val="0"/>
      <w:marBottom w:val="0"/>
      <w:divBdr>
        <w:top w:val="none" w:sz="0" w:space="0" w:color="auto"/>
        <w:left w:val="none" w:sz="0" w:space="0" w:color="auto"/>
        <w:bottom w:val="none" w:sz="0" w:space="0" w:color="auto"/>
        <w:right w:val="none" w:sz="0" w:space="0" w:color="auto"/>
      </w:divBdr>
    </w:div>
    <w:div w:id="2086143257">
      <w:bodyDiv w:val="1"/>
      <w:marLeft w:val="0"/>
      <w:marRight w:val="0"/>
      <w:marTop w:val="0"/>
      <w:marBottom w:val="0"/>
      <w:divBdr>
        <w:top w:val="none" w:sz="0" w:space="0" w:color="auto"/>
        <w:left w:val="none" w:sz="0" w:space="0" w:color="auto"/>
        <w:bottom w:val="none" w:sz="0" w:space="0" w:color="auto"/>
        <w:right w:val="none" w:sz="0" w:space="0" w:color="auto"/>
      </w:divBdr>
    </w:div>
    <w:div w:id="2095469691">
      <w:bodyDiv w:val="1"/>
      <w:marLeft w:val="0"/>
      <w:marRight w:val="0"/>
      <w:marTop w:val="0"/>
      <w:marBottom w:val="0"/>
      <w:divBdr>
        <w:top w:val="none" w:sz="0" w:space="0" w:color="auto"/>
        <w:left w:val="none" w:sz="0" w:space="0" w:color="auto"/>
        <w:bottom w:val="none" w:sz="0" w:space="0" w:color="auto"/>
        <w:right w:val="none" w:sz="0" w:space="0" w:color="auto"/>
      </w:divBdr>
      <w:divsChild>
        <w:div w:id="407850627">
          <w:marLeft w:val="0"/>
          <w:marRight w:val="0"/>
          <w:marTop w:val="0"/>
          <w:marBottom w:val="0"/>
          <w:divBdr>
            <w:top w:val="none" w:sz="0" w:space="0" w:color="auto"/>
            <w:left w:val="none" w:sz="0" w:space="0" w:color="auto"/>
            <w:bottom w:val="none" w:sz="0" w:space="0" w:color="auto"/>
            <w:right w:val="none" w:sz="0" w:space="0" w:color="auto"/>
          </w:divBdr>
        </w:div>
      </w:divsChild>
    </w:div>
    <w:div w:id="2105489712">
      <w:bodyDiv w:val="1"/>
      <w:marLeft w:val="0"/>
      <w:marRight w:val="0"/>
      <w:marTop w:val="0"/>
      <w:marBottom w:val="0"/>
      <w:divBdr>
        <w:top w:val="none" w:sz="0" w:space="0" w:color="auto"/>
        <w:left w:val="none" w:sz="0" w:space="0" w:color="auto"/>
        <w:bottom w:val="none" w:sz="0" w:space="0" w:color="auto"/>
        <w:right w:val="none" w:sz="0" w:space="0" w:color="auto"/>
      </w:divBdr>
      <w:divsChild>
        <w:div w:id="1088578880">
          <w:marLeft w:val="0"/>
          <w:marRight w:val="0"/>
          <w:marTop w:val="0"/>
          <w:marBottom w:val="0"/>
          <w:divBdr>
            <w:top w:val="none" w:sz="0" w:space="0" w:color="auto"/>
            <w:left w:val="none" w:sz="0" w:space="0" w:color="auto"/>
            <w:bottom w:val="none" w:sz="0" w:space="0" w:color="auto"/>
            <w:right w:val="none" w:sz="0" w:space="0" w:color="auto"/>
          </w:divBdr>
        </w:div>
      </w:divsChild>
    </w:div>
    <w:div w:id="2106723402">
      <w:bodyDiv w:val="1"/>
      <w:marLeft w:val="0"/>
      <w:marRight w:val="0"/>
      <w:marTop w:val="0"/>
      <w:marBottom w:val="0"/>
      <w:divBdr>
        <w:top w:val="none" w:sz="0" w:space="0" w:color="auto"/>
        <w:left w:val="none" w:sz="0" w:space="0" w:color="auto"/>
        <w:bottom w:val="none" w:sz="0" w:space="0" w:color="auto"/>
        <w:right w:val="none" w:sz="0" w:space="0" w:color="auto"/>
      </w:divBdr>
    </w:div>
    <w:div w:id="2122337201">
      <w:bodyDiv w:val="1"/>
      <w:marLeft w:val="0"/>
      <w:marRight w:val="0"/>
      <w:marTop w:val="0"/>
      <w:marBottom w:val="0"/>
      <w:divBdr>
        <w:top w:val="none" w:sz="0" w:space="0" w:color="auto"/>
        <w:left w:val="none" w:sz="0" w:space="0" w:color="auto"/>
        <w:bottom w:val="none" w:sz="0" w:space="0" w:color="auto"/>
        <w:right w:val="none" w:sz="0" w:space="0" w:color="auto"/>
      </w:divBdr>
    </w:div>
    <w:div w:id="2122454615">
      <w:bodyDiv w:val="1"/>
      <w:marLeft w:val="0"/>
      <w:marRight w:val="0"/>
      <w:marTop w:val="0"/>
      <w:marBottom w:val="0"/>
      <w:divBdr>
        <w:top w:val="none" w:sz="0" w:space="0" w:color="auto"/>
        <w:left w:val="none" w:sz="0" w:space="0" w:color="auto"/>
        <w:bottom w:val="none" w:sz="0" w:space="0" w:color="auto"/>
        <w:right w:val="none" w:sz="0" w:space="0" w:color="auto"/>
      </w:divBdr>
    </w:div>
    <w:div w:id="21335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46387,300862')" TargetMode="External"/><Relationship Id="rId13" Type="http://schemas.openxmlformats.org/officeDocument/2006/relationships/hyperlink" Target="javascript:open_links('46387,1598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_article_links(15980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_links('46387,2725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open_links('46387,300862')" TargetMode="External"/><Relationship Id="rId4" Type="http://schemas.openxmlformats.org/officeDocument/2006/relationships/settings" Target="settings.xml"/><Relationship Id="rId9" Type="http://schemas.openxmlformats.org/officeDocument/2006/relationships/hyperlink" Target="javascript:open_fek_links('%CE%91','125','2001')" TargetMode="External"/><Relationship Id="rId14" Type="http://schemas.openxmlformats.org/officeDocument/2006/relationships/hyperlink" Target="javascript:open_links('46387,67239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AE64-1A18-4FD2-A4BE-07FB10D7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67653</Words>
  <Characters>365327</Characters>
  <Application>Microsoft Office Word</Application>
  <DocSecurity>0</DocSecurity>
  <Lines>3044</Lines>
  <Paragraphs>864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432116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nikoleta</dc:creator>
  <cp:lastModifiedBy>Χρήστης των Windows</cp:lastModifiedBy>
  <cp:revision>2</cp:revision>
  <dcterms:created xsi:type="dcterms:W3CDTF">2021-08-24T09:04:00Z</dcterms:created>
  <dcterms:modified xsi:type="dcterms:W3CDTF">2021-08-24T09:04:00Z</dcterms:modified>
</cp:coreProperties>
</file>