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800FC" w14:textId="77777777" w:rsidR="00C96CD8" w:rsidRDefault="00C96CD8" w:rsidP="00C96CD8">
      <w:pPr>
        <w:pStyle w:val="Bodytext10"/>
        <w:spacing w:after="600" w:line="240" w:lineRule="auto"/>
        <w:jc w:val="both"/>
      </w:pPr>
      <w:r>
        <w:t>ΠΡΩΤΟΔΙΚΕΙΟ ΓΙΑΝΝΙΤΣΩΝ</w:t>
      </w:r>
    </w:p>
    <w:p w14:paraId="7B4A9B22" w14:textId="74EE3201" w:rsidR="00C96CD8" w:rsidRDefault="00C030C7" w:rsidP="00C96CD8">
      <w:pPr>
        <w:pStyle w:val="Bodytext10"/>
        <w:jc w:val="center"/>
      </w:pPr>
      <w:r>
        <w:rPr>
          <w:b/>
          <w:bCs/>
          <w:sz w:val="26"/>
          <w:szCs w:val="26"/>
        </w:rPr>
        <w:t>Αριθμός  72</w:t>
      </w:r>
      <w:r w:rsidR="00C96CD8">
        <w:rPr>
          <w:b/>
          <w:bCs/>
          <w:sz w:val="26"/>
          <w:szCs w:val="26"/>
        </w:rPr>
        <w:t>/202</w:t>
      </w:r>
      <w:r w:rsidR="001C3F3A">
        <w:rPr>
          <w:b/>
          <w:bCs/>
          <w:sz w:val="26"/>
          <w:szCs w:val="26"/>
        </w:rPr>
        <w:t>4</w:t>
      </w:r>
    </w:p>
    <w:p w14:paraId="782E7483" w14:textId="77777777" w:rsidR="00C96CD8" w:rsidRDefault="00C96CD8" w:rsidP="00C96CD8">
      <w:pPr>
        <w:pStyle w:val="Bodytext10"/>
        <w:jc w:val="center"/>
        <w:rPr>
          <w:sz w:val="24"/>
          <w:szCs w:val="24"/>
        </w:rPr>
      </w:pPr>
      <w:r>
        <w:t>ΠΡΑΞΗ  ΤΗΣ ΔΙΕΥΘΥΝΟΥΣΑΣ ΤΟ ΠΡΩΤΟΔΙΚΕΙΟ ΓΙΑΝΝΙΤΣΩΝ</w:t>
      </w:r>
    </w:p>
    <w:p w14:paraId="2938CDE3" w14:textId="77777777" w:rsidR="00C96CD8" w:rsidRDefault="00C96CD8" w:rsidP="00C96CD8">
      <w:pPr>
        <w:pStyle w:val="Bodytext10"/>
        <w:jc w:val="center"/>
      </w:pPr>
      <w:r>
        <w:t>Αφού έλαβε υπόψη:</w:t>
      </w:r>
    </w:p>
    <w:p w14:paraId="033F4088" w14:textId="77777777" w:rsidR="00C96CD8" w:rsidRDefault="00C96CD8" w:rsidP="00C96CD8">
      <w:pPr>
        <w:pStyle w:val="Bodytext10"/>
        <w:numPr>
          <w:ilvl w:val="0"/>
          <w:numId w:val="1"/>
        </w:numPr>
        <w:tabs>
          <w:tab w:val="left" w:pos="365"/>
        </w:tabs>
        <w:ind w:left="380" w:hanging="380"/>
        <w:jc w:val="both"/>
      </w:pPr>
      <w:bookmarkStart w:id="0" w:name="bookmark0"/>
      <w:bookmarkEnd w:id="0"/>
      <w:r>
        <w:t xml:space="preserve">Τις διατάξεις του άρθρου 17 παρ. 7 περ. </w:t>
      </w:r>
      <w:proofErr w:type="spellStart"/>
      <w:r>
        <w:t>αδ</w:t>
      </w:r>
      <w:proofErr w:type="spellEnd"/>
      <w:r>
        <w:t xml:space="preserve">' </w:t>
      </w:r>
      <w:proofErr w:type="spellStart"/>
      <w:r>
        <w:t>υποπερ</w:t>
      </w:r>
      <w:proofErr w:type="spellEnd"/>
      <w:r>
        <w:t>. γ' του Κώδικα Οργανισμού Δικαστηρίων και κατάστασης δικαστικών λειτουργών, με τις οποίες καθιερώνεται τεκμήριο αρμοδιότητας των Διευθυνόντων τα Πρωτοδικεία.</w:t>
      </w:r>
    </w:p>
    <w:p w14:paraId="2C9B4453" w14:textId="78C7A8C8" w:rsidR="00C96CD8" w:rsidRDefault="00C96CD8" w:rsidP="00C96CD8">
      <w:pPr>
        <w:pStyle w:val="Bodytext10"/>
        <w:numPr>
          <w:ilvl w:val="0"/>
          <w:numId w:val="1"/>
        </w:numPr>
        <w:tabs>
          <w:tab w:val="left" w:pos="365"/>
        </w:tabs>
        <w:ind w:left="380" w:hanging="380"/>
        <w:jc w:val="both"/>
      </w:pPr>
      <w:bookmarkStart w:id="1" w:name="bookmark1"/>
      <w:bookmarkEnd w:id="1"/>
      <w:r>
        <w:t xml:space="preserve">Τη με αριθ. </w:t>
      </w:r>
      <w:proofErr w:type="spellStart"/>
      <w:r>
        <w:t>πρωτ</w:t>
      </w:r>
      <w:proofErr w:type="spellEnd"/>
      <w:r>
        <w:t xml:space="preserve">. </w:t>
      </w:r>
      <w:r w:rsidR="008B344D">
        <w:t>36005</w:t>
      </w:r>
      <w:r>
        <w:t>οικ/2</w:t>
      </w:r>
      <w:r w:rsidR="008B344D">
        <w:t>9</w:t>
      </w:r>
      <w:r>
        <w:t>.</w:t>
      </w:r>
      <w:r w:rsidR="008B344D">
        <w:t>5</w:t>
      </w:r>
      <w:r>
        <w:t>.202</w:t>
      </w:r>
      <w:r w:rsidR="008B344D">
        <w:t>4</w:t>
      </w:r>
      <w:r>
        <w:t xml:space="preserve"> εγκύκλιο του Υπουργείου Δικαιοσύνης, Διαφάνειας και Ανθρωπίνων Δικαιωμάτων, με την οποία κρίνεται ότι ενόψει της διενέργειας των εκλογών της </w:t>
      </w:r>
      <w:r w:rsidR="008B344D">
        <w:t>09</w:t>
      </w:r>
      <w:r>
        <w:rPr>
          <w:vertAlign w:val="superscript"/>
        </w:rPr>
        <w:t>ης</w:t>
      </w:r>
      <w:r>
        <w:t xml:space="preserve"> </w:t>
      </w:r>
      <w:r w:rsidR="008B344D">
        <w:t>Ιουν</w:t>
      </w:r>
      <w:r>
        <w:t>ίου 202</w:t>
      </w:r>
      <w:r w:rsidR="008B344D">
        <w:t>4 για την ανάδειξη των μελών του</w:t>
      </w:r>
      <w:r>
        <w:t xml:space="preserve"> </w:t>
      </w:r>
      <w:proofErr w:type="spellStart"/>
      <w:r w:rsidR="008B344D">
        <w:t>Ευρωπαϊκου</w:t>
      </w:r>
      <w:proofErr w:type="spellEnd"/>
      <w:r w:rsidR="008B344D">
        <w:t xml:space="preserve"> Κοινοβουλίου</w:t>
      </w:r>
      <w:r>
        <w:t>, επιβάλλεται να ανασταλούν οι εργασίες των δικαστηρίων της Χώρας από την  0</w:t>
      </w:r>
      <w:r w:rsidR="008B344D">
        <w:t>5</w:t>
      </w:r>
      <w:r>
        <w:rPr>
          <w:vertAlign w:val="superscript"/>
        </w:rPr>
        <w:t xml:space="preserve">η </w:t>
      </w:r>
      <w:r w:rsidR="008B344D">
        <w:t>Ιουν</w:t>
      </w:r>
      <w:r>
        <w:t>ίου 202</w:t>
      </w:r>
      <w:r w:rsidR="008B344D">
        <w:t>4</w:t>
      </w:r>
      <w:r>
        <w:t xml:space="preserve"> έως και την  1</w:t>
      </w:r>
      <w:r w:rsidR="00206313">
        <w:t>2</w:t>
      </w:r>
      <w:r>
        <w:rPr>
          <w:vertAlign w:val="superscript"/>
        </w:rPr>
        <w:t>η</w:t>
      </w:r>
      <w:r>
        <w:t xml:space="preserve"> </w:t>
      </w:r>
      <w:r w:rsidR="00206313">
        <w:t>Ιουν</w:t>
      </w:r>
      <w:r>
        <w:t>ίου 202</w:t>
      </w:r>
      <w:r w:rsidR="00206313">
        <w:t>4, με</w:t>
      </w:r>
      <w:r>
        <w:t xml:space="preserve"> τις ποινικές δίκες, που θα αρχίσουν στο ακροατήριο πριν από την  0</w:t>
      </w:r>
      <w:r w:rsidR="00206313">
        <w:t>5</w:t>
      </w:r>
      <w:r>
        <w:rPr>
          <w:vertAlign w:val="superscript"/>
        </w:rPr>
        <w:t>η</w:t>
      </w:r>
      <w:r>
        <w:t xml:space="preserve"> </w:t>
      </w:r>
      <w:r w:rsidR="00206313">
        <w:t>Ιουν</w:t>
      </w:r>
      <w:r>
        <w:t>ίου 202</w:t>
      </w:r>
      <w:r w:rsidR="00206313">
        <w:t>4</w:t>
      </w:r>
      <w:r>
        <w:t xml:space="preserve"> και δεν περατωθούν την ίδια ημέρα, να συνεχίζονται μετά την  1</w:t>
      </w:r>
      <w:r w:rsidR="00206313">
        <w:t>2</w:t>
      </w:r>
      <w:r>
        <w:rPr>
          <w:vertAlign w:val="superscript"/>
        </w:rPr>
        <w:t>η</w:t>
      </w:r>
      <w:r>
        <w:t xml:space="preserve"> </w:t>
      </w:r>
      <w:r w:rsidR="00206313">
        <w:t xml:space="preserve"> Ιουν</w:t>
      </w:r>
      <w:r>
        <w:t>ίου  202</w:t>
      </w:r>
      <w:r w:rsidR="00206313">
        <w:t>4</w:t>
      </w:r>
      <w:r>
        <w:t>.</w:t>
      </w:r>
    </w:p>
    <w:p w14:paraId="5B98F05B" w14:textId="77777777" w:rsidR="00C96CD8" w:rsidRDefault="00C96CD8" w:rsidP="00C96CD8">
      <w:pPr>
        <w:pStyle w:val="Bodytext10"/>
        <w:numPr>
          <w:ilvl w:val="0"/>
          <w:numId w:val="1"/>
        </w:numPr>
        <w:tabs>
          <w:tab w:val="left" w:pos="365"/>
        </w:tabs>
        <w:spacing w:after="420"/>
        <w:ind w:left="380" w:hanging="380"/>
        <w:jc w:val="both"/>
      </w:pPr>
      <w:bookmarkStart w:id="2" w:name="bookmark2"/>
      <w:bookmarkEnd w:id="2"/>
      <w:r>
        <w:t>Τις υπηρεσιακές ανάγκες, ως και την εύρυθμη λειτουργία των υπηρεσιών του Πρωτοδικείου .</w:t>
      </w:r>
    </w:p>
    <w:p w14:paraId="1549B97D" w14:textId="189465D1" w:rsidR="00C96CD8" w:rsidRDefault="00C96CD8" w:rsidP="00C96CD8">
      <w:pPr>
        <w:pStyle w:val="Bodytext10"/>
        <w:ind w:firstLine="400"/>
        <w:jc w:val="both"/>
      </w:pPr>
      <w:r>
        <w:rPr>
          <w:u w:val="single"/>
        </w:rPr>
        <w:t>Κατά το χρονικό διάστημα από την 0</w:t>
      </w:r>
      <w:r w:rsidR="00206313">
        <w:rPr>
          <w:u w:val="single"/>
        </w:rPr>
        <w:t>5</w:t>
      </w:r>
      <w:r>
        <w:rPr>
          <w:u w:val="single"/>
          <w:vertAlign w:val="superscript"/>
        </w:rPr>
        <w:t>η</w:t>
      </w:r>
      <w:r>
        <w:rPr>
          <w:u w:val="single"/>
        </w:rPr>
        <w:t xml:space="preserve"> </w:t>
      </w:r>
      <w:r w:rsidR="00206313">
        <w:rPr>
          <w:u w:val="single"/>
        </w:rPr>
        <w:t>Ιουν</w:t>
      </w:r>
      <w:r>
        <w:rPr>
          <w:u w:val="single"/>
        </w:rPr>
        <w:t>ίου 202</w:t>
      </w:r>
      <w:r w:rsidR="00206313">
        <w:rPr>
          <w:u w:val="single"/>
        </w:rPr>
        <w:t>4</w:t>
      </w:r>
      <w:r>
        <w:rPr>
          <w:u w:val="single"/>
        </w:rPr>
        <w:t xml:space="preserve"> έως και την   1</w:t>
      </w:r>
      <w:r w:rsidR="00206313">
        <w:rPr>
          <w:u w:val="single"/>
        </w:rPr>
        <w:t>2</w:t>
      </w:r>
      <w:r>
        <w:rPr>
          <w:u w:val="single"/>
          <w:vertAlign w:val="superscript"/>
        </w:rPr>
        <w:t>η</w:t>
      </w:r>
      <w:r>
        <w:rPr>
          <w:u w:val="single"/>
        </w:rPr>
        <w:t xml:space="preserve"> </w:t>
      </w:r>
      <w:r w:rsidR="00206313">
        <w:rPr>
          <w:u w:val="single"/>
        </w:rPr>
        <w:t>Ιουν</w:t>
      </w:r>
      <w:r>
        <w:rPr>
          <w:u w:val="single"/>
        </w:rPr>
        <w:t xml:space="preserve">ίου </w:t>
      </w:r>
      <w:r>
        <w:t>202</w:t>
      </w:r>
      <w:r w:rsidR="00206313">
        <w:t>4</w:t>
      </w:r>
      <w:r>
        <w:t>:</w:t>
      </w:r>
    </w:p>
    <w:p w14:paraId="6808B5B9" w14:textId="77777777" w:rsidR="001D0812" w:rsidRDefault="00594054" w:rsidP="00C96CD8">
      <w:pPr>
        <w:pStyle w:val="Bodytext10"/>
        <w:tabs>
          <w:tab w:val="left" w:pos="2794"/>
        </w:tabs>
        <w:jc w:val="both"/>
      </w:pPr>
      <w:r>
        <w:t xml:space="preserve">                </w:t>
      </w:r>
      <w:r w:rsidR="00C96CD8">
        <w:t xml:space="preserve">Οι </w:t>
      </w:r>
      <w:r w:rsidR="001D0812">
        <w:t xml:space="preserve">καταθέσεις δικογράφων (εισαγωγικών, ενδίκων μέσων, αιτήσεων διαταγών πληρωμής και νομικής βοήθειας) θα εξακολουθήσουν κανονικά. </w:t>
      </w:r>
    </w:p>
    <w:p w14:paraId="4D229917" w14:textId="0C3B4BDE" w:rsidR="00C96CD8" w:rsidRDefault="001D0812" w:rsidP="00C96CD8">
      <w:pPr>
        <w:pStyle w:val="Bodytext10"/>
        <w:tabs>
          <w:tab w:val="left" w:pos="2794"/>
        </w:tabs>
        <w:jc w:val="both"/>
      </w:pPr>
      <w:r>
        <w:t xml:space="preserve">               Οι </w:t>
      </w:r>
      <w:r w:rsidR="00C96CD8">
        <w:t>προσωρινές διαταγές θα εκδικάζονται κανονικά και ο/η Πρόεδρος του Δικαστηρίου δύναται να προσδιορίζει τις αιτήσεις χορηγήσεως προσωρινής διαταγής, καθώς και τις αιτήσεις ασφαλιστικών μέτρων, για τις οποίες υπάρχει νόμιμη προθεσμία για την έκδοση απόφασης, εντός του ως άνω χρονικού διαστήματος.</w:t>
      </w:r>
      <w:r w:rsidR="00C96CD8">
        <w:tab/>
      </w:r>
    </w:p>
    <w:p w14:paraId="1D4AFD5A" w14:textId="77777777" w:rsidR="00341D37" w:rsidRDefault="00C96CD8" w:rsidP="00C96CD8">
      <w:pPr>
        <w:pStyle w:val="Bodytext10"/>
        <w:tabs>
          <w:tab w:val="left" w:pos="2794"/>
        </w:tabs>
        <w:jc w:val="both"/>
      </w:pPr>
      <w:r>
        <w:t xml:space="preserve">           </w:t>
      </w:r>
      <w:r w:rsidR="00341D37">
        <w:t xml:space="preserve">   Τ</w:t>
      </w:r>
      <w:r>
        <w:t>ο Πολιτικό Τμήμα Πολυμελούς και Μονομελούς θα παραλαμβάνει κανονικά δικόγραφα προτάσεων και προσθήκης-αντίκρουσης, των οποίων η προθεσμία κατάθεσης (τακτικής διαδικασίας ν. 4335/2015) λήγει εντός του χρονικού διαστήματος της αναστολής</w:t>
      </w:r>
      <w:r w:rsidR="00341D37">
        <w:t>.</w:t>
      </w:r>
    </w:p>
    <w:p w14:paraId="5F3D37DE" w14:textId="77777777" w:rsidR="00341D37" w:rsidRDefault="00341D37" w:rsidP="00C96CD8">
      <w:pPr>
        <w:pStyle w:val="Bodytext10"/>
        <w:tabs>
          <w:tab w:val="left" w:pos="2794"/>
        </w:tabs>
        <w:jc w:val="both"/>
      </w:pPr>
      <w:r>
        <w:t xml:space="preserve">              Ο</w:t>
      </w:r>
      <w:r w:rsidR="00C96CD8">
        <w:t>ι Γραμματείς έδρας πολιτικών υποθέσεων θα παραλαμβάνουν κανονικά τα προς κατάθεση δικόγραφα προσθήκης-αντίκρουσης για όσες υποθέσεις συζητηθούν έως και 2</w:t>
      </w:r>
      <w:r w:rsidR="00E14E5C">
        <w:t>8</w:t>
      </w:r>
      <w:r w:rsidR="00C96CD8">
        <w:t>-</w:t>
      </w:r>
      <w:r w:rsidR="00E14E5C">
        <w:t>5</w:t>
      </w:r>
      <w:r w:rsidR="00C96CD8">
        <w:t>-202</w:t>
      </w:r>
      <w:r w:rsidR="00E14E5C">
        <w:t>4</w:t>
      </w:r>
    </w:p>
    <w:p w14:paraId="4357EE28" w14:textId="3818D43B" w:rsidR="00C96CD8" w:rsidRDefault="00341D37" w:rsidP="00C96CD8">
      <w:pPr>
        <w:pStyle w:val="Bodytext10"/>
        <w:tabs>
          <w:tab w:val="left" w:pos="2794"/>
        </w:tabs>
        <w:jc w:val="both"/>
      </w:pPr>
      <w:r>
        <w:t xml:space="preserve">             Τ</w:t>
      </w:r>
      <w:r w:rsidR="00C96CD8">
        <w:t>α προβλεπόμενα από τον Κανονισμό του Δικαστηρίου πιστοποιητικά θα εκδίδονται</w:t>
      </w:r>
      <w:r w:rsidR="001D0812">
        <w:t xml:space="preserve"> κανονικά</w:t>
      </w:r>
      <w:r w:rsidR="00C96CD8">
        <w:t>.</w:t>
      </w:r>
    </w:p>
    <w:p w14:paraId="1F585677" w14:textId="03188CE4" w:rsidR="00C96CD8" w:rsidRDefault="005F4176" w:rsidP="00C96CD8">
      <w:pPr>
        <w:pStyle w:val="Bodytext10"/>
        <w:spacing w:line="360" w:lineRule="auto"/>
        <w:ind w:firstLine="720"/>
        <w:jc w:val="both"/>
        <w:rPr>
          <w:i/>
          <w:iCs/>
          <w:u w:val="single"/>
        </w:rPr>
      </w:pPr>
      <w:r>
        <w:lastRenderedPageBreak/>
        <w:t>Αναφορικά με τη λειτουργία της Γραμματείας του Πρωτοδικείου και με δεδομένη την απασχόληση του συνόλου των δικαστικών υπαλλήλων ως δικαστικών αντιπροσώπων ή/και ως μελών των εκλογικών συνεργείων, τ</w:t>
      </w:r>
      <w:r w:rsidR="00C96CD8">
        <w:t>ην Παρασκευή 0</w:t>
      </w:r>
      <w:r w:rsidR="006448F1">
        <w:t>7</w:t>
      </w:r>
      <w:r w:rsidR="00C96CD8">
        <w:t>-</w:t>
      </w:r>
      <w:r w:rsidR="006448F1">
        <w:t>6</w:t>
      </w:r>
      <w:r w:rsidR="00C96CD8">
        <w:t>-202</w:t>
      </w:r>
      <w:r w:rsidR="006448F1">
        <w:t>4</w:t>
      </w:r>
      <w:r w:rsidR="00C96CD8">
        <w:t xml:space="preserve">, οι σχετικές υπηρεσίες θα παρέχονται μέχρι τις 12.00’ μ. και την Δευτέρα </w:t>
      </w:r>
      <w:r w:rsidR="006448F1">
        <w:t>10</w:t>
      </w:r>
      <w:r w:rsidR="00C96CD8">
        <w:t>-</w:t>
      </w:r>
      <w:r w:rsidR="006448F1">
        <w:t>6</w:t>
      </w:r>
      <w:r w:rsidR="00C96CD8">
        <w:t>-202</w:t>
      </w:r>
      <w:r w:rsidR="006448F1">
        <w:t>4</w:t>
      </w:r>
      <w:r w:rsidR="00C96CD8">
        <w:t>, μετά τις 13.00΄ μ.μ.</w:t>
      </w:r>
    </w:p>
    <w:p w14:paraId="1AF9D638" w14:textId="77777777" w:rsidR="00C96CD8" w:rsidRDefault="00C96CD8" w:rsidP="00C96CD8">
      <w:pPr>
        <w:pStyle w:val="Picturecaption10"/>
        <w:ind w:left="5623" w:firstLine="137"/>
      </w:pPr>
    </w:p>
    <w:p w14:paraId="7D9BE4A7" w14:textId="708642BB" w:rsidR="00C96CD8" w:rsidRDefault="00C96CD8" w:rsidP="00C96CD8">
      <w:pPr>
        <w:pStyle w:val="Picturecaption10"/>
      </w:pPr>
      <w:r>
        <w:t xml:space="preserve">                                                                 Γιαννιτσά, </w:t>
      </w:r>
      <w:r w:rsidR="006448F1">
        <w:t>31</w:t>
      </w:r>
      <w:r>
        <w:t xml:space="preserve"> </w:t>
      </w:r>
      <w:r w:rsidR="00C030C7">
        <w:t>Μαΐου</w:t>
      </w:r>
      <w:r>
        <w:t xml:space="preserve"> 202</w:t>
      </w:r>
      <w:r w:rsidR="006448F1">
        <w:t>4</w:t>
      </w:r>
    </w:p>
    <w:p w14:paraId="609FD15A" w14:textId="77777777" w:rsidR="00C96CD8" w:rsidRDefault="00C96CD8" w:rsidP="00C96CD8">
      <w:pPr>
        <w:rPr>
          <w:sz w:val="2"/>
          <w:szCs w:val="2"/>
        </w:rPr>
      </w:pPr>
      <w:r>
        <w:rPr>
          <w:sz w:val="2"/>
          <w:szCs w:val="2"/>
        </w:rPr>
        <w:br w:type="textWrapping" w:clear="all"/>
      </w:r>
    </w:p>
    <w:p w14:paraId="6E2F5F1B" w14:textId="77777777" w:rsidR="00C96CD8" w:rsidRDefault="00C96CD8" w:rsidP="00C96CD8">
      <w:pPr>
        <w:jc w:val="center"/>
      </w:pPr>
      <w:r>
        <w:t xml:space="preserve">            </w:t>
      </w:r>
    </w:p>
    <w:p w14:paraId="2A6080DA" w14:textId="77777777" w:rsidR="00C96CD8" w:rsidRDefault="00C96CD8" w:rsidP="00C96CD8">
      <w:pPr>
        <w:jc w:val="center"/>
      </w:pPr>
      <w:r>
        <w:t xml:space="preserve">  Νακοπούλου Στέλλα </w:t>
      </w:r>
    </w:p>
    <w:p w14:paraId="533BF05A" w14:textId="77777777" w:rsidR="00C96CD8" w:rsidRDefault="00C96CD8" w:rsidP="00C96CD8">
      <w:pPr>
        <w:jc w:val="center"/>
      </w:pPr>
      <w:r>
        <w:t xml:space="preserve">  Πρόεδρος Πρωτοδικών</w:t>
      </w:r>
    </w:p>
    <w:p w14:paraId="342CB24A" w14:textId="77777777" w:rsidR="007723E8" w:rsidRDefault="007723E8"/>
    <w:sectPr w:rsidR="007723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4495A"/>
    <w:multiLevelType w:val="multilevel"/>
    <w:tmpl w:val="946A511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16cid:durableId="4622414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098"/>
    <w:rsid w:val="000E5F24"/>
    <w:rsid w:val="001C3F3A"/>
    <w:rsid w:val="001D0812"/>
    <w:rsid w:val="00206313"/>
    <w:rsid w:val="00341D37"/>
    <w:rsid w:val="00594054"/>
    <w:rsid w:val="005F4176"/>
    <w:rsid w:val="006448F1"/>
    <w:rsid w:val="007723E8"/>
    <w:rsid w:val="008B344D"/>
    <w:rsid w:val="00967991"/>
    <w:rsid w:val="00B16586"/>
    <w:rsid w:val="00B964CC"/>
    <w:rsid w:val="00C030C7"/>
    <w:rsid w:val="00C04098"/>
    <w:rsid w:val="00C96CD8"/>
    <w:rsid w:val="00DD527D"/>
    <w:rsid w:val="00E14E5C"/>
    <w:rsid w:val="00E545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9851C"/>
  <w15:docId w15:val="{DB23D42B-4BF3-4219-B1D4-1514FF6C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CD8"/>
    <w:pPr>
      <w:widowControl w:val="0"/>
      <w:suppressAutoHyphens/>
      <w:spacing w:after="0" w:line="240" w:lineRule="auto"/>
    </w:pPr>
    <w:rPr>
      <w:rFonts w:ascii="Times New Roman" w:eastAsia="Times New Roman" w:hAnsi="Times New Roman" w:cs="Times New Roman"/>
      <w:color w:val="000000"/>
      <w:kern w:val="0"/>
      <w:sz w:val="24"/>
      <w:szCs w:val="24"/>
      <w:lang w:eastAsia="el-GR" w:bidi="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1">
    <w:name w:val="Body text|1_"/>
    <w:basedOn w:val="a0"/>
    <w:link w:val="Bodytext10"/>
    <w:qFormat/>
    <w:locked/>
    <w:rsid w:val="00C96CD8"/>
  </w:style>
  <w:style w:type="paragraph" w:customStyle="1" w:styleId="Bodytext10">
    <w:name w:val="Body text|1"/>
    <w:basedOn w:val="a"/>
    <w:link w:val="Bodytext1"/>
    <w:qFormat/>
    <w:rsid w:val="00C96CD8"/>
    <w:pPr>
      <w:spacing w:line="372" w:lineRule="auto"/>
    </w:pPr>
    <w:rPr>
      <w:rFonts w:asciiTheme="minorHAnsi" w:eastAsiaTheme="minorHAnsi" w:hAnsiTheme="minorHAnsi" w:cstheme="minorBidi"/>
      <w:color w:val="auto"/>
      <w:kern w:val="2"/>
      <w:sz w:val="22"/>
      <w:szCs w:val="22"/>
      <w:lang w:eastAsia="en-US" w:bidi="ar-SA"/>
      <w14:ligatures w14:val="standardContextual"/>
    </w:rPr>
  </w:style>
  <w:style w:type="character" w:customStyle="1" w:styleId="Picturecaption1">
    <w:name w:val="Picture caption|1_"/>
    <w:basedOn w:val="a0"/>
    <w:link w:val="Picturecaption10"/>
    <w:qFormat/>
    <w:locked/>
    <w:rsid w:val="00C96CD8"/>
  </w:style>
  <w:style w:type="paragraph" w:customStyle="1" w:styleId="Picturecaption10">
    <w:name w:val="Picture caption|1"/>
    <w:basedOn w:val="a"/>
    <w:link w:val="Picturecaption1"/>
    <w:qFormat/>
    <w:rsid w:val="00C96CD8"/>
    <w:rPr>
      <w:rFonts w:asciiTheme="minorHAnsi" w:eastAsiaTheme="minorHAnsi" w:hAnsiTheme="minorHAnsi" w:cstheme="minorBidi"/>
      <w:color w:val="auto"/>
      <w:kern w:val="2"/>
      <w:sz w:val="22"/>
      <w:szCs w:val="2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69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2103</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Χρήστος Τανάσκος</cp:lastModifiedBy>
  <cp:revision>2</cp:revision>
  <cp:lastPrinted>2024-05-31T06:15:00Z</cp:lastPrinted>
  <dcterms:created xsi:type="dcterms:W3CDTF">2024-06-03T15:01:00Z</dcterms:created>
  <dcterms:modified xsi:type="dcterms:W3CDTF">2024-06-03T15:01:00Z</dcterms:modified>
</cp:coreProperties>
</file>